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C62" w:rsidRPr="0010121A" w:rsidRDefault="00A01C62" w:rsidP="00A01C62">
      <w:pPr>
        <w:ind w:firstLine="720"/>
        <w:jc w:val="both"/>
        <w:rPr>
          <w:sz w:val="22"/>
          <w:szCs w:val="22"/>
          <w:lang w:val="hr-HR"/>
        </w:rPr>
      </w:pPr>
      <w:bookmarkStart w:id="0" w:name="_GoBack"/>
      <w:bookmarkEnd w:id="0"/>
      <w:r w:rsidRPr="0010121A">
        <w:rPr>
          <w:sz w:val="22"/>
          <w:szCs w:val="22"/>
          <w:lang w:val="hr-HR"/>
        </w:rPr>
        <w:t>Na temelju čl. 35. i 391. Zakona o vlasništvu i drugim stvarnim pravima (NN-91/96, 68/98, 137/97, 22/00, 73/00, 114/01, 79/06, 141/06, 146/08, 38/09, 153/09, 143/12 i 152/14), čl. 48. Zakona o lokalnoj i područnoj (regionalnoj) samoupravi (NN – 33/01, 60/01, 129/05,109/07, 125/08, 36/09, 150/11, 144/12, 19/13 i 137/15) čl. 52. Statuta Općine Brtonigla-Verteneglio (Službene novine Općine Brtonigla-Verteneglio br.03/18),čl.21 Odluke o zakupu i kupoprodaji poslovnih prostora (Službene novine Općine Brtonigla-Verteneglio br.06/19), Općinski načelnik Općine Brtonigla-Verteneglio, dana                                          , donosi sljedeću:</w:t>
      </w:r>
    </w:p>
    <w:p w:rsidR="00A01C62" w:rsidRPr="0010121A" w:rsidRDefault="00A01C62" w:rsidP="00A01C62">
      <w:pPr>
        <w:jc w:val="both"/>
        <w:rPr>
          <w:sz w:val="22"/>
          <w:szCs w:val="22"/>
          <w:lang w:val="hr-HR"/>
        </w:rPr>
      </w:pPr>
    </w:p>
    <w:p w:rsidR="00A01C62" w:rsidRPr="0010121A" w:rsidRDefault="00A01C62" w:rsidP="00A01C62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ab/>
      </w:r>
      <w:r w:rsidR="00DD67B9">
        <w:rPr>
          <w:b/>
          <w:sz w:val="22"/>
          <w:szCs w:val="22"/>
          <w:lang w:val="hr-HR"/>
        </w:rPr>
        <w:t>ODLUKU</w:t>
      </w:r>
      <w:r w:rsidRPr="0010121A">
        <w:rPr>
          <w:b/>
          <w:sz w:val="22"/>
          <w:szCs w:val="22"/>
          <w:lang w:val="hr-HR"/>
        </w:rPr>
        <w:tab/>
      </w:r>
    </w:p>
    <w:p w:rsidR="00A01C62" w:rsidRPr="0010121A" w:rsidRDefault="00A01C62" w:rsidP="00A01C62">
      <w:pPr>
        <w:jc w:val="center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o odabiru najpovoljnije ponude i sklapanju ugovora o </w:t>
      </w:r>
      <w:bookmarkStart w:id="1" w:name="_Hlk507056904"/>
      <w:r w:rsidRPr="0010121A">
        <w:rPr>
          <w:b/>
          <w:sz w:val="22"/>
          <w:szCs w:val="22"/>
          <w:lang w:val="hr-HR"/>
        </w:rPr>
        <w:t>zakupu poslovnog prostora u vlasništvu Općine Brtonigla-Verteneglio</w:t>
      </w:r>
    </w:p>
    <w:bookmarkEnd w:id="1"/>
    <w:p w:rsidR="00A01C62" w:rsidRPr="0010121A" w:rsidRDefault="00A01C62" w:rsidP="00A01C62">
      <w:pPr>
        <w:jc w:val="center"/>
        <w:rPr>
          <w:b/>
          <w:sz w:val="22"/>
          <w:szCs w:val="22"/>
          <w:lang w:val="hr-HR"/>
        </w:rPr>
      </w:pPr>
    </w:p>
    <w:p w:rsidR="00A01C62" w:rsidRPr="0010121A" w:rsidRDefault="00A01C62" w:rsidP="00A01C62">
      <w:pPr>
        <w:jc w:val="center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I.</w:t>
      </w:r>
    </w:p>
    <w:p w:rsidR="00A01C62" w:rsidRPr="0010121A" w:rsidRDefault="00A01C62" w:rsidP="00A01C62">
      <w:pPr>
        <w:jc w:val="both"/>
        <w:rPr>
          <w:b/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Prihvaćaju se najpovoljnije  ponude za zakup </w:t>
      </w:r>
      <w:r w:rsidRPr="0010121A">
        <w:rPr>
          <w:bCs/>
          <w:sz w:val="22"/>
          <w:szCs w:val="22"/>
          <w:lang w:val="hr-HR"/>
        </w:rPr>
        <w:t>poslovnog prostora u vlasništvu</w:t>
      </w:r>
      <w:r w:rsidRPr="0010121A">
        <w:rPr>
          <w:b/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>Općine Brtonigla-Verteneglio</w:t>
      </w:r>
      <w:r w:rsidRPr="0010121A">
        <w:rPr>
          <w:b/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 xml:space="preserve">pristigle na Natječaj za davanje u </w:t>
      </w:r>
      <w:bookmarkStart w:id="2" w:name="_Hlk507059440"/>
      <w:r w:rsidRPr="0010121A">
        <w:rPr>
          <w:sz w:val="22"/>
          <w:szCs w:val="22"/>
          <w:lang w:val="hr-HR"/>
        </w:rPr>
        <w:t xml:space="preserve">zakup </w:t>
      </w:r>
      <w:bookmarkEnd w:id="2"/>
      <w:r w:rsidRPr="0010121A">
        <w:rPr>
          <w:sz w:val="22"/>
          <w:szCs w:val="22"/>
          <w:lang w:val="hr-HR"/>
        </w:rPr>
        <w:t>poslovnog prostora u vlasništvu Općine Brtonigla - Verteneglio KLASA: 372-03/19-30/12 URBROJ: 2105/04-02/01-19-2 od 26. rujna 2019. godine koji je objavljen 28. rujna 2019. godine na oglasnoj ploči i službenim stranicama Općine Brtonigle - Verteneglio te obavijest o raspisivanju natječaja u dnevnom listu «Glas Istre»  i to ponude ponuditelja:</w:t>
      </w:r>
    </w:p>
    <w:p w:rsidR="00A01C62" w:rsidRPr="0010121A" w:rsidRDefault="00A01C62" w:rsidP="00A01C62">
      <w:pPr>
        <w:pStyle w:val="BodyText"/>
        <w:tabs>
          <w:tab w:val="num" w:pos="450"/>
        </w:tabs>
        <w:jc w:val="both"/>
        <w:rPr>
          <w:rFonts w:eastAsia="Calibri"/>
          <w:sz w:val="22"/>
          <w:szCs w:val="22"/>
          <w:lang w:val="hr-HR"/>
        </w:rPr>
      </w:pPr>
    </w:p>
    <w:p w:rsidR="00A01C62" w:rsidRPr="0010121A" w:rsidRDefault="00A01C62" w:rsidP="007F4799">
      <w:pPr>
        <w:pStyle w:val="BodyText"/>
        <w:spacing w:after="0"/>
        <w:ind w:firstLine="708"/>
        <w:jc w:val="both"/>
        <w:rPr>
          <w:rFonts w:eastAsia="Calibri"/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1. Amele </w:t>
      </w:r>
      <w:proofErr w:type="spellStart"/>
      <w:r w:rsidRPr="0010121A">
        <w:rPr>
          <w:sz w:val="22"/>
          <w:szCs w:val="22"/>
          <w:lang w:val="hr-HR"/>
        </w:rPr>
        <w:t>Čindrak</w:t>
      </w:r>
      <w:proofErr w:type="spellEnd"/>
      <w:r w:rsidRPr="0010121A">
        <w:rPr>
          <w:sz w:val="22"/>
          <w:szCs w:val="22"/>
          <w:lang w:val="hr-HR"/>
        </w:rPr>
        <w:t xml:space="preserve"> iz Brtonigle, Istarska 1C za zakup  poslovnog prostora u Brtonigli - Verteneglio, Glavna 4, koji pri Zemljišnoknjižnom odjelu Buje Općinskog suda u Puli – Pola, dolazi upisan u </w:t>
      </w:r>
      <w:proofErr w:type="spellStart"/>
      <w:r w:rsidRPr="0010121A">
        <w:rPr>
          <w:sz w:val="22"/>
          <w:szCs w:val="22"/>
          <w:lang w:val="hr-HR"/>
        </w:rPr>
        <w:t>z.k.uložak</w:t>
      </w:r>
      <w:proofErr w:type="spellEnd"/>
      <w:r w:rsidRPr="0010121A">
        <w:rPr>
          <w:sz w:val="22"/>
          <w:szCs w:val="22"/>
          <w:lang w:val="hr-HR"/>
        </w:rPr>
        <w:t xml:space="preserve"> 2076 k.o. Brtonigla, kao poslovni prostor broj 1 u prizemlju zgrade sagrađene na k.č.br. 153/2 </w:t>
      </w:r>
      <w:proofErr w:type="spellStart"/>
      <w:r w:rsidRPr="0010121A">
        <w:rPr>
          <w:sz w:val="22"/>
          <w:szCs w:val="22"/>
          <w:lang w:val="hr-HR"/>
        </w:rPr>
        <w:t>zgr</w:t>
      </w:r>
      <w:proofErr w:type="spellEnd"/>
      <w:r w:rsidRPr="0010121A">
        <w:rPr>
          <w:sz w:val="22"/>
          <w:szCs w:val="22"/>
          <w:lang w:val="hr-HR"/>
        </w:rPr>
        <w:t xml:space="preserve">., kojeg </w:t>
      </w:r>
      <w:r w:rsidRPr="0010121A">
        <w:rPr>
          <w:bCs/>
          <w:sz w:val="22"/>
          <w:szCs w:val="22"/>
          <w:lang w:val="hr-HR"/>
        </w:rPr>
        <w:t>1/ poslovni prostor i 2/ WC, ulaz, ukupne površine 20,54</w:t>
      </w:r>
      <w:r w:rsidRPr="0010121A">
        <w:rPr>
          <w:sz w:val="22"/>
          <w:szCs w:val="22"/>
          <w:lang w:val="hr-HR"/>
        </w:rPr>
        <w:t xml:space="preserve"> m², što predstavlja suvlasnički udio:10/100, etažno vlasništvo (E-5) za </w:t>
      </w:r>
      <w:r w:rsidRPr="0010121A">
        <w:rPr>
          <w:rFonts w:eastAsia="Calibri"/>
          <w:sz w:val="22"/>
          <w:szCs w:val="22"/>
          <w:lang w:val="hr-HR"/>
        </w:rPr>
        <w:t xml:space="preserve">mjesečnu zakupninu u iznosu od  2.010,00 kn (bez PDV-a). </w:t>
      </w:r>
    </w:p>
    <w:p w:rsidR="00A01C62" w:rsidRPr="0010121A" w:rsidRDefault="00A01C62" w:rsidP="00A01C62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A01C62" w:rsidRPr="0010121A" w:rsidRDefault="007F4799" w:rsidP="00A01C62">
      <w:pPr>
        <w:pStyle w:val="BodyText"/>
        <w:tabs>
          <w:tab w:val="num" w:pos="450"/>
        </w:tabs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  <w:r>
        <w:rPr>
          <w:sz w:val="22"/>
          <w:szCs w:val="22"/>
          <w:lang w:val="hr-HR"/>
        </w:rPr>
        <w:tab/>
      </w:r>
      <w:r w:rsidR="00A01C62" w:rsidRPr="0010121A">
        <w:rPr>
          <w:sz w:val="22"/>
          <w:szCs w:val="22"/>
          <w:lang w:val="hr-HR"/>
        </w:rPr>
        <w:t xml:space="preserve">2. Udruge zanata „Maison </w:t>
      </w:r>
      <w:proofErr w:type="spellStart"/>
      <w:r w:rsidR="00A01C62" w:rsidRPr="0010121A">
        <w:rPr>
          <w:sz w:val="22"/>
          <w:szCs w:val="22"/>
          <w:lang w:val="hr-HR"/>
        </w:rPr>
        <w:t>chic</w:t>
      </w:r>
      <w:proofErr w:type="spellEnd"/>
      <w:r w:rsidR="00A01C62" w:rsidRPr="0010121A">
        <w:rPr>
          <w:sz w:val="22"/>
          <w:szCs w:val="22"/>
          <w:lang w:val="hr-HR"/>
        </w:rPr>
        <w:t xml:space="preserve">“ Brtonigla, Dudova ulica 5, OIB 95291861117, za zakup poslovni prostor upisan pri Zemljišnoknjižnom odjelu Općinskog suda u Pazinu, Stalna služba u Bujama - Buie u </w:t>
      </w:r>
      <w:proofErr w:type="spellStart"/>
      <w:r w:rsidR="00A01C62" w:rsidRPr="0010121A">
        <w:rPr>
          <w:sz w:val="22"/>
          <w:szCs w:val="22"/>
          <w:lang w:val="hr-HR"/>
        </w:rPr>
        <w:t>z.k</w:t>
      </w:r>
      <w:proofErr w:type="spellEnd"/>
      <w:r w:rsidR="00A01C62" w:rsidRPr="0010121A">
        <w:rPr>
          <w:sz w:val="22"/>
          <w:szCs w:val="22"/>
          <w:lang w:val="hr-HR"/>
        </w:rPr>
        <w:t xml:space="preserve">. ulošku:2410 i 1839 u prizemlju zgrada sagrađenih na k.č.br. 144/2 </w:t>
      </w:r>
      <w:proofErr w:type="spellStart"/>
      <w:r w:rsidR="00A01C62" w:rsidRPr="0010121A">
        <w:rPr>
          <w:sz w:val="22"/>
          <w:szCs w:val="22"/>
          <w:lang w:val="hr-HR"/>
        </w:rPr>
        <w:t>zgr</w:t>
      </w:r>
      <w:proofErr w:type="spellEnd"/>
      <w:r w:rsidR="00A01C62" w:rsidRPr="0010121A">
        <w:rPr>
          <w:sz w:val="22"/>
          <w:szCs w:val="22"/>
          <w:lang w:val="hr-HR"/>
        </w:rPr>
        <w:t xml:space="preserve">. i 144/3 </w:t>
      </w:r>
      <w:proofErr w:type="spellStart"/>
      <w:r w:rsidR="00A01C62" w:rsidRPr="0010121A">
        <w:rPr>
          <w:sz w:val="22"/>
          <w:szCs w:val="22"/>
          <w:lang w:val="hr-HR"/>
        </w:rPr>
        <w:t>zgr</w:t>
      </w:r>
      <w:proofErr w:type="spellEnd"/>
      <w:r w:rsidR="00A01C62" w:rsidRPr="0010121A">
        <w:rPr>
          <w:sz w:val="22"/>
          <w:szCs w:val="22"/>
          <w:lang w:val="hr-HR"/>
        </w:rPr>
        <w:t xml:space="preserve">. obje k.o. Brtonigla, koji se sastoji od dvije prostorije, spremišta, hodnika i </w:t>
      </w:r>
      <w:proofErr w:type="spellStart"/>
      <w:r w:rsidR="00A01C62" w:rsidRPr="0010121A">
        <w:rPr>
          <w:sz w:val="22"/>
          <w:szCs w:val="22"/>
          <w:lang w:val="hr-HR"/>
        </w:rPr>
        <w:t>wc-a</w:t>
      </w:r>
      <w:proofErr w:type="spellEnd"/>
      <w:r w:rsidR="00A01C62" w:rsidRPr="0010121A">
        <w:rPr>
          <w:sz w:val="22"/>
          <w:szCs w:val="22"/>
          <w:lang w:val="hr-HR"/>
        </w:rPr>
        <w:t>, ukupne površine 44,66, na adresi Brtonigla, Glavna 1A</w:t>
      </w:r>
      <w:r w:rsidR="00A01C62" w:rsidRPr="0010121A">
        <w:rPr>
          <w:rFonts w:eastAsia="Calibri"/>
          <w:sz w:val="22"/>
          <w:szCs w:val="22"/>
          <w:lang w:val="hr-HR"/>
        </w:rPr>
        <w:t>, za mjesečnu zakupninu u iznosu od  334,95 kn (bez PDV-a).</w:t>
      </w:r>
    </w:p>
    <w:p w:rsidR="00A01C62" w:rsidRPr="0010121A" w:rsidRDefault="007F4799" w:rsidP="007F4799">
      <w:pPr>
        <w:pStyle w:val="BodyText"/>
        <w:tabs>
          <w:tab w:val="num" w:pos="450"/>
        </w:tabs>
        <w:spacing w:after="0"/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 xml:space="preserve">    </w:t>
      </w:r>
      <w:r w:rsidR="00A01C62" w:rsidRPr="0010121A">
        <w:rPr>
          <w:b/>
          <w:bCs/>
          <w:sz w:val="22"/>
          <w:szCs w:val="22"/>
          <w:lang w:val="hr-HR"/>
        </w:rPr>
        <w:t>II.</w:t>
      </w:r>
    </w:p>
    <w:p w:rsidR="00A01C62" w:rsidRPr="0010121A" w:rsidRDefault="00A01C62" w:rsidP="007F4799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Poslovni prostor iz točke I. </w:t>
      </w:r>
      <w:proofErr w:type="spellStart"/>
      <w:r w:rsidRPr="0010121A">
        <w:rPr>
          <w:sz w:val="22"/>
          <w:szCs w:val="22"/>
          <w:lang w:val="hr-HR"/>
        </w:rPr>
        <w:t>podtočke</w:t>
      </w:r>
      <w:proofErr w:type="spellEnd"/>
      <w:r w:rsidRPr="0010121A">
        <w:rPr>
          <w:sz w:val="22"/>
          <w:szCs w:val="22"/>
          <w:lang w:val="hr-HR"/>
        </w:rPr>
        <w:t xml:space="preserve"> 1., daju se u zakup za razdoblje od 2 (dvije) godine računajući od dana sklapanja Ugovora o zakupu, radi obavljanja poslova iz djelatnosti: frizerski saloni i saloni za uljepšavanje.</w:t>
      </w:r>
    </w:p>
    <w:p w:rsidR="00A01C62" w:rsidRPr="0010121A" w:rsidRDefault="00A01C62" w:rsidP="00A01C62">
      <w:pPr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Poslovni prostor iz točke I. </w:t>
      </w:r>
      <w:proofErr w:type="spellStart"/>
      <w:r w:rsidRPr="0010121A">
        <w:rPr>
          <w:sz w:val="22"/>
          <w:szCs w:val="22"/>
          <w:lang w:val="hr-HR"/>
        </w:rPr>
        <w:t>podtočke</w:t>
      </w:r>
      <w:proofErr w:type="spellEnd"/>
      <w:r w:rsidRPr="0010121A">
        <w:rPr>
          <w:sz w:val="22"/>
          <w:szCs w:val="22"/>
          <w:lang w:val="hr-HR"/>
        </w:rPr>
        <w:t xml:space="preserve"> 2., daju se u zakup za razdoblje od 2 (dvije) godine računajući od dana sklapanja Ugovora o zakupu, radi obavljanja godine računajući od dana sklapanja Ugovora o zakupu, radi obavljanja poslova iz djelatnosti: promicanja, razvitka i unaprjeđenja zaboravljenih zanata i proizvodnje proizvoda od željeza, drva, keramike, šivanja i soboslikarstva na starinski način korištenjem ekoloških, recikliranih materijala.</w:t>
      </w:r>
    </w:p>
    <w:p w:rsidR="00A01C62" w:rsidRPr="0010121A" w:rsidRDefault="00A01C62" w:rsidP="00A01C62">
      <w:pPr>
        <w:pStyle w:val="BodyText"/>
        <w:jc w:val="both"/>
        <w:rPr>
          <w:sz w:val="22"/>
          <w:szCs w:val="22"/>
          <w:lang w:val="hr-HR"/>
        </w:rPr>
      </w:pPr>
    </w:p>
    <w:p w:rsidR="00A01C62" w:rsidRDefault="00A01C62" w:rsidP="00A01C62">
      <w:pPr>
        <w:pStyle w:val="ListParagraph"/>
        <w:ind w:left="786"/>
        <w:jc w:val="both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                                                                 III.</w:t>
      </w:r>
    </w:p>
    <w:p w:rsidR="002478D1" w:rsidRDefault="002478D1" w:rsidP="002478D1">
      <w:pPr>
        <w:ind w:firstLine="708"/>
        <w:jc w:val="both"/>
        <w:rPr>
          <w:bCs/>
          <w:sz w:val="22"/>
          <w:szCs w:val="22"/>
          <w:lang w:val="hr-HR"/>
        </w:rPr>
      </w:pPr>
      <w:r w:rsidRPr="002478D1">
        <w:rPr>
          <w:bCs/>
          <w:sz w:val="22"/>
          <w:szCs w:val="22"/>
          <w:lang w:val="hr-HR"/>
        </w:rPr>
        <w:t xml:space="preserve">Zakupnik iz točke1. </w:t>
      </w:r>
      <w:proofErr w:type="spellStart"/>
      <w:r w:rsidRPr="002478D1">
        <w:rPr>
          <w:bCs/>
          <w:sz w:val="22"/>
          <w:szCs w:val="22"/>
          <w:lang w:val="hr-HR"/>
        </w:rPr>
        <w:t>podtočke</w:t>
      </w:r>
      <w:proofErr w:type="spellEnd"/>
      <w:r w:rsidRPr="002478D1">
        <w:rPr>
          <w:bCs/>
          <w:sz w:val="22"/>
          <w:szCs w:val="22"/>
          <w:lang w:val="hr-HR"/>
        </w:rPr>
        <w:t xml:space="preserve"> 1. obvezan je otvoriti obrt  odnosno osnovati trgovačko društvo za obavljanje</w:t>
      </w:r>
      <w:r w:rsidRPr="002478D1">
        <w:rPr>
          <w:sz w:val="22"/>
          <w:szCs w:val="22"/>
          <w:lang w:val="hr-HR"/>
        </w:rPr>
        <w:t xml:space="preserve"> poslova iz djelatnosti: frizerski saloni i saloni za uljepšavanje</w:t>
      </w:r>
      <w:r w:rsidRPr="002478D1">
        <w:rPr>
          <w:bCs/>
          <w:sz w:val="22"/>
          <w:szCs w:val="22"/>
          <w:lang w:val="hr-HR"/>
        </w:rPr>
        <w:t xml:space="preserve"> u roku od 15 dana od</w:t>
      </w:r>
      <w:r w:rsidR="00132045">
        <w:rPr>
          <w:bCs/>
          <w:sz w:val="22"/>
          <w:szCs w:val="22"/>
          <w:lang w:val="hr-HR"/>
        </w:rPr>
        <w:t xml:space="preserve"> dana primitka ove </w:t>
      </w:r>
      <w:r w:rsidR="007F4799">
        <w:rPr>
          <w:bCs/>
          <w:sz w:val="22"/>
          <w:szCs w:val="22"/>
          <w:lang w:val="hr-HR"/>
        </w:rPr>
        <w:t>O</w:t>
      </w:r>
      <w:r w:rsidR="00132045">
        <w:rPr>
          <w:bCs/>
          <w:sz w:val="22"/>
          <w:szCs w:val="22"/>
          <w:lang w:val="hr-HR"/>
        </w:rPr>
        <w:t>dluke.</w:t>
      </w:r>
    </w:p>
    <w:p w:rsidR="00132045" w:rsidRDefault="00132045" w:rsidP="002478D1">
      <w:pPr>
        <w:ind w:firstLine="708"/>
        <w:jc w:val="both"/>
        <w:rPr>
          <w:bCs/>
          <w:sz w:val="22"/>
          <w:szCs w:val="22"/>
          <w:lang w:val="hr-HR"/>
        </w:rPr>
      </w:pPr>
    </w:p>
    <w:p w:rsidR="00132045" w:rsidRPr="00132045" w:rsidRDefault="00132045" w:rsidP="00132045">
      <w:pPr>
        <w:ind w:firstLine="708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 xml:space="preserve">                                                                    </w:t>
      </w:r>
      <w:r w:rsidRPr="00132045">
        <w:rPr>
          <w:b/>
          <w:sz w:val="22"/>
          <w:szCs w:val="22"/>
          <w:lang w:val="hr-HR"/>
        </w:rPr>
        <w:t>IV.</w:t>
      </w:r>
    </w:p>
    <w:p w:rsidR="00A01C62" w:rsidRPr="0010121A" w:rsidRDefault="00A01C62" w:rsidP="00A01C62">
      <w:pPr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Mjesečna zakupnina plaća se unaprijed i to najkasnije do dvadesetog dana u mjesecu, počevši od dana sklapanja Ugovora o zakupu. </w:t>
      </w:r>
      <w:r w:rsidRPr="0010121A">
        <w:rPr>
          <w:bCs/>
          <w:sz w:val="22"/>
          <w:szCs w:val="22"/>
          <w:lang w:val="hr-HR"/>
        </w:rPr>
        <w:t xml:space="preserve">Mjesečna zakupnina određena na naprijed navedeni način, uvećava se za pripadajući porez na dodanu vrijednost (PDV) u visini od 25 %. </w:t>
      </w:r>
      <w:r w:rsidRPr="0010121A">
        <w:rPr>
          <w:sz w:val="22"/>
          <w:szCs w:val="22"/>
          <w:lang w:val="hr-HR"/>
        </w:rPr>
        <w:t xml:space="preserve">Iznos mjesečne ugovorene zakupnine, mijenja se na godišnjoj razini ako indeks potrošačkih cijena u Republici Hrvatskoj poraste za više od 10%, a prema objavi Državnog zavoda za statistiku. Promjena visine mjesečne zakupnine utvrđuje se od prvog dana u mjesecu koji slijedi iza objave indeksa potrošačkih cijena Državnog zavoda </w:t>
      </w:r>
      <w:r w:rsidRPr="0010121A">
        <w:rPr>
          <w:sz w:val="22"/>
          <w:szCs w:val="22"/>
          <w:lang w:val="hr-HR"/>
        </w:rPr>
        <w:lastRenderedPageBreak/>
        <w:t>za statistiku za prethodnu kalendarsku godinu, o čemu će ugovorne strane svakodobno sklopiti poseban aneks osnovnom ugovoru.</w:t>
      </w:r>
    </w:p>
    <w:p w:rsidR="00A01C62" w:rsidRDefault="00A01C62" w:rsidP="00A01C62">
      <w:pPr>
        <w:ind w:firstLine="708"/>
        <w:jc w:val="both"/>
        <w:rPr>
          <w:b/>
          <w:sz w:val="22"/>
          <w:szCs w:val="22"/>
          <w:lang w:val="hr-HR"/>
        </w:rPr>
      </w:pPr>
    </w:p>
    <w:p w:rsidR="00132045" w:rsidRDefault="00132045" w:rsidP="00132045">
      <w:pPr>
        <w:ind w:firstLine="708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 xml:space="preserve">                                                                     </w:t>
      </w:r>
      <w:r w:rsidRPr="0010121A">
        <w:rPr>
          <w:b/>
          <w:sz w:val="22"/>
          <w:szCs w:val="22"/>
          <w:lang w:val="hr-HR"/>
        </w:rPr>
        <w:t>V.</w:t>
      </w:r>
    </w:p>
    <w:p w:rsidR="00132045" w:rsidRPr="00132045" w:rsidRDefault="00132045" w:rsidP="00132045">
      <w:pPr>
        <w:ind w:firstLine="708"/>
        <w:jc w:val="both"/>
        <w:rPr>
          <w:bCs/>
          <w:sz w:val="22"/>
          <w:szCs w:val="22"/>
          <w:lang w:val="hr-HR"/>
        </w:rPr>
      </w:pPr>
      <w:r w:rsidRPr="00132045">
        <w:rPr>
          <w:bCs/>
          <w:sz w:val="22"/>
          <w:szCs w:val="22"/>
          <w:lang w:val="hr-HR"/>
        </w:rPr>
        <w:t xml:space="preserve">Zadužuje se računovodstvo Jedinstvenog upravnog odjela Općine Brtonigla – Verteneglio za povrat jamčevine </w:t>
      </w:r>
      <w:r w:rsidR="00822ABC">
        <w:rPr>
          <w:bCs/>
          <w:sz w:val="22"/>
          <w:szCs w:val="22"/>
          <w:lang w:val="hr-HR"/>
        </w:rPr>
        <w:t>pon</w:t>
      </w:r>
      <w:r w:rsidR="007F4799">
        <w:rPr>
          <w:bCs/>
          <w:sz w:val="22"/>
          <w:szCs w:val="22"/>
          <w:lang w:val="hr-HR"/>
        </w:rPr>
        <w:t>u</w:t>
      </w:r>
      <w:r w:rsidR="00822ABC">
        <w:rPr>
          <w:bCs/>
          <w:sz w:val="22"/>
          <w:szCs w:val="22"/>
          <w:lang w:val="hr-HR"/>
        </w:rPr>
        <w:t xml:space="preserve">diteljima koji nisu </w:t>
      </w:r>
      <w:r w:rsidR="007F4799">
        <w:rPr>
          <w:bCs/>
          <w:sz w:val="22"/>
          <w:szCs w:val="22"/>
          <w:lang w:val="hr-HR"/>
        </w:rPr>
        <w:t xml:space="preserve">uspjeli </w:t>
      </w:r>
      <w:r w:rsidRPr="00132045">
        <w:rPr>
          <w:bCs/>
          <w:sz w:val="22"/>
          <w:szCs w:val="22"/>
          <w:lang w:val="hr-HR"/>
        </w:rPr>
        <w:t xml:space="preserve">u </w:t>
      </w:r>
      <w:r w:rsidR="007F4799" w:rsidRPr="0010121A">
        <w:rPr>
          <w:sz w:val="22"/>
          <w:szCs w:val="22"/>
          <w:lang w:val="hr-HR"/>
        </w:rPr>
        <w:t>Natječaj</w:t>
      </w:r>
      <w:r w:rsidR="007F4799">
        <w:rPr>
          <w:sz w:val="22"/>
          <w:szCs w:val="22"/>
          <w:lang w:val="hr-HR"/>
        </w:rPr>
        <w:t>u</w:t>
      </w:r>
      <w:r w:rsidR="007F4799" w:rsidRPr="0010121A">
        <w:rPr>
          <w:sz w:val="22"/>
          <w:szCs w:val="22"/>
          <w:lang w:val="hr-HR"/>
        </w:rPr>
        <w:t xml:space="preserve"> za davanje u zakup poslovnog prostora u vlasništvu Općine Brtonigla - Verteneglio KLASA: 372-03/19-30/12 URBROJ: 2105/04-02/01-19-2 od 26. rujna 2019. godine</w:t>
      </w:r>
      <w:r w:rsidR="00456AEF">
        <w:rPr>
          <w:sz w:val="22"/>
          <w:szCs w:val="22"/>
          <w:lang w:val="hr-HR"/>
        </w:rPr>
        <w:t>, u</w:t>
      </w:r>
      <w:r w:rsidR="007F4799" w:rsidRPr="0010121A">
        <w:rPr>
          <w:sz w:val="22"/>
          <w:szCs w:val="22"/>
          <w:lang w:val="hr-HR"/>
        </w:rPr>
        <w:t xml:space="preserve"> </w:t>
      </w:r>
      <w:r w:rsidRPr="00132045">
        <w:rPr>
          <w:bCs/>
          <w:sz w:val="22"/>
          <w:szCs w:val="22"/>
          <w:lang w:val="hr-HR"/>
        </w:rPr>
        <w:t>roku od 15 dana od dana donošenja ove Odluke.</w:t>
      </w:r>
    </w:p>
    <w:p w:rsidR="00132045" w:rsidRPr="00132045" w:rsidRDefault="00132045" w:rsidP="00132045">
      <w:pPr>
        <w:ind w:firstLine="708"/>
        <w:jc w:val="both"/>
        <w:rPr>
          <w:bCs/>
          <w:sz w:val="22"/>
          <w:szCs w:val="22"/>
          <w:lang w:val="hr-HR"/>
        </w:rPr>
      </w:pPr>
    </w:p>
    <w:p w:rsidR="00A01C62" w:rsidRPr="0010121A" w:rsidRDefault="00A01C62" w:rsidP="00A01C62">
      <w:pPr>
        <w:ind w:firstLine="708"/>
        <w:rPr>
          <w:b/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                                                                  V</w:t>
      </w:r>
      <w:r w:rsidR="00132045">
        <w:rPr>
          <w:b/>
          <w:sz w:val="22"/>
          <w:szCs w:val="22"/>
          <w:lang w:val="hr-HR"/>
        </w:rPr>
        <w:t>I</w:t>
      </w:r>
      <w:r w:rsidRPr="0010121A">
        <w:rPr>
          <w:b/>
          <w:sz w:val="22"/>
          <w:szCs w:val="22"/>
          <w:lang w:val="hr-HR"/>
        </w:rPr>
        <w:t>.</w:t>
      </w:r>
    </w:p>
    <w:p w:rsidR="00A01C62" w:rsidRPr="0010121A" w:rsidRDefault="00A01C62" w:rsidP="00A01C62">
      <w:pPr>
        <w:ind w:firstLine="708"/>
        <w:jc w:val="both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Na temelju </w:t>
      </w:r>
      <w:r w:rsidR="00456AEF">
        <w:rPr>
          <w:sz w:val="22"/>
          <w:szCs w:val="22"/>
          <w:lang w:val="hr-HR"/>
        </w:rPr>
        <w:t>ove Odluke</w:t>
      </w:r>
      <w:r w:rsidRPr="0010121A">
        <w:rPr>
          <w:sz w:val="22"/>
          <w:szCs w:val="22"/>
          <w:lang w:val="hr-HR"/>
        </w:rPr>
        <w:t xml:space="preserve"> općinski načelnik i najpovoljniji ponuditelj iz točke I., u roku od 15 (petnaest) dana od dana stupanja na snagu ove Odluke, sklopiti će Ugovor o zakupu poslovnog prostora u vlasništvu Općine Brtonigla - Verteneglio.</w:t>
      </w:r>
    </w:p>
    <w:p w:rsidR="00A01C62" w:rsidRPr="0010121A" w:rsidRDefault="00A01C62" w:rsidP="00A01C62">
      <w:pPr>
        <w:ind w:firstLine="708"/>
        <w:jc w:val="both"/>
        <w:rPr>
          <w:sz w:val="22"/>
          <w:szCs w:val="22"/>
          <w:lang w:val="hr-HR"/>
        </w:rPr>
      </w:pPr>
    </w:p>
    <w:p w:rsidR="00A01C62" w:rsidRPr="0010121A" w:rsidRDefault="00A01C62" w:rsidP="00A01C62">
      <w:pPr>
        <w:ind w:firstLine="708"/>
        <w:rPr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                                                                   V</w:t>
      </w:r>
      <w:r w:rsidR="00132045">
        <w:rPr>
          <w:b/>
          <w:sz w:val="22"/>
          <w:szCs w:val="22"/>
          <w:lang w:val="hr-HR"/>
        </w:rPr>
        <w:t>II</w:t>
      </w:r>
      <w:r w:rsidRPr="0010121A">
        <w:rPr>
          <w:sz w:val="22"/>
          <w:szCs w:val="22"/>
          <w:lang w:val="hr-HR"/>
        </w:rPr>
        <w:t>.</w:t>
      </w:r>
    </w:p>
    <w:p w:rsidR="00A01C62" w:rsidRPr="0010121A" w:rsidRDefault="00A01C62" w:rsidP="00A01C62">
      <w:pPr>
        <w:jc w:val="both"/>
        <w:rPr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ab/>
      </w:r>
      <w:r w:rsidR="0026183E">
        <w:rPr>
          <w:sz w:val="22"/>
          <w:szCs w:val="22"/>
          <w:lang w:val="hr-HR"/>
        </w:rPr>
        <w:t xml:space="preserve">Ova Odluka </w:t>
      </w:r>
      <w:r w:rsidRPr="0010121A">
        <w:rPr>
          <w:sz w:val="22"/>
          <w:szCs w:val="22"/>
          <w:lang w:val="hr-HR"/>
        </w:rPr>
        <w:t xml:space="preserve">stupa na snagu </w:t>
      </w:r>
      <w:r w:rsidR="0026183E">
        <w:rPr>
          <w:sz w:val="22"/>
          <w:szCs w:val="22"/>
          <w:lang w:val="hr-HR"/>
        </w:rPr>
        <w:t xml:space="preserve">osmog dana od </w:t>
      </w:r>
      <w:r w:rsidRPr="0010121A">
        <w:rPr>
          <w:sz w:val="22"/>
          <w:szCs w:val="22"/>
          <w:lang w:val="hr-HR"/>
        </w:rPr>
        <w:t>dan</w:t>
      </w:r>
      <w:r w:rsidR="0026183E">
        <w:rPr>
          <w:sz w:val="22"/>
          <w:szCs w:val="22"/>
          <w:lang w:val="hr-HR"/>
        </w:rPr>
        <w:t>a</w:t>
      </w:r>
      <w:r w:rsidRPr="0010121A">
        <w:rPr>
          <w:sz w:val="22"/>
          <w:szCs w:val="22"/>
          <w:lang w:val="hr-HR"/>
        </w:rPr>
        <w:t xml:space="preserve"> donošenja, a ist</w:t>
      </w:r>
      <w:r>
        <w:rPr>
          <w:sz w:val="22"/>
          <w:szCs w:val="22"/>
          <w:lang w:val="hr-HR"/>
        </w:rPr>
        <w:t>i</w:t>
      </w:r>
      <w:r w:rsidRPr="0010121A">
        <w:rPr>
          <w:sz w:val="22"/>
          <w:szCs w:val="22"/>
          <w:lang w:val="hr-HR"/>
        </w:rPr>
        <w:t xml:space="preserve"> će se objavit u Službenim novinama Općine Brtonigla - Verteneglio.</w:t>
      </w:r>
    </w:p>
    <w:p w:rsidR="00A01C62" w:rsidRPr="0010121A" w:rsidRDefault="00A01C62" w:rsidP="00A01C62">
      <w:pPr>
        <w:jc w:val="both"/>
        <w:rPr>
          <w:sz w:val="22"/>
          <w:szCs w:val="22"/>
          <w:lang w:val="hr-HR"/>
        </w:rPr>
      </w:pPr>
    </w:p>
    <w:p w:rsidR="00A01C62" w:rsidRPr="0010121A" w:rsidRDefault="00A01C62" w:rsidP="00A01C62">
      <w:pPr>
        <w:jc w:val="both"/>
        <w:rPr>
          <w:sz w:val="22"/>
          <w:szCs w:val="22"/>
          <w:lang w:val="hr-HR"/>
        </w:rPr>
      </w:pPr>
    </w:p>
    <w:p w:rsidR="00A01C62" w:rsidRPr="0010121A" w:rsidRDefault="00A01C62" w:rsidP="00A01C62">
      <w:pPr>
        <w:rPr>
          <w:sz w:val="22"/>
          <w:szCs w:val="22"/>
          <w:lang w:val="hr-HR"/>
        </w:rPr>
      </w:pPr>
      <w:r w:rsidRPr="0010121A">
        <w:rPr>
          <w:b/>
          <w:sz w:val="22"/>
          <w:szCs w:val="22"/>
          <w:lang w:val="hr-HR"/>
        </w:rPr>
        <w:t xml:space="preserve"> </w:t>
      </w:r>
      <w:r w:rsidRPr="0010121A">
        <w:rPr>
          <w:sz w:val="22"/>
          <w:szCs w:val="22"/>
          <w:lang w:val="hr-HR"/>
        </w:rPr>
        <w:t>KLASA: 372-03/19</w:t>
      </w:r>
      <w:r w:rsidR="007F4799">
        <w:rPr>
          <w:sz w:val="22"/>
          <w:szCs w:val="22"/>
          <w:lang w:val="hr-HR"/>
        </w:rPr>
        <w:t>-</w:t>
      </w:r>
      <w:r w:rsidRPr="0010121A">
        <w:rPr>
          <w:sz w:val="22"/>
          <w:szCs w:val="22"/>
          <w:lang w:val="hr-HR"/>
        </w:rPr>
        <w:t>30/12</w:t>
      </w:r>
    </w:p>
    <w:p w:rsidR="00A01C62" w:rsidRPr="0010121A" w:rsidRDefault="00A01C62" w:rsidP="00A01C62">
      <w:pPr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 URBROJ: 2105/04-02/01-19-</w:t>
      </w:r>
      <w:r w:rsidR="0026183E">
        <w:rPr>
          <w:sz w:val="22"/>
          <w:szCs w:val="22"/>
          <w:lang w:val="hr-HR"/>
        </w:rPr>
        <w:t>10</w:t>
      </w:r>
    </w:p>
    <w:p w:rsidR="00A01C62" w:rsidRPr="0010121A" w:rsidRDefault="00A01C62" w:rsidP="00A01C62">
      <w:pPr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 Brtonigla, </w:t>
      </w:r>
      <w:r w:rsidR="0026183E">
        <w:rPr>
          <w:sz w:val="22"/>
          <w:szCs w:val="22"/>
          <w:lang w:val="hr-HR"/>
        </w:rPr>
        <w:t xml:space="preserve">30. listopada 2019. </w:t>
      </w:r>
      <w:r w:rsidRPr="0010121A">
        <w:rPr>
          <w:sz w:val="22"/>
          <w:szCs w:val="22"/>
          <w:lang w:val="hr-HR"/>
        </w:rPr>
        <w:t>godine</w:t>
      </w:r>
    </w:p>
    <w:p w:rsidR="00A01C62" w:rsidRPr="0010121A" w:rsidRDefault="00A01C62" w:rsidP="00A01C62">
      <w:pPr>
        <w:jc w:val="center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NAČELNIK OPĆINE BRTONIGLA-VERTENEGLIO                                                                                      </w:t>
      </w:r>
    </w:p>
    <w:p w:rsidR="00A01C62" w:rsidRPr="0010121A" w:rsidRDefault="00A01C62" w:rsidP="00A01C62">
      <w:pPr>
        <w:jc w:val="center"/>
        <w:rPr>
          <w:sz w:val="22"/>
          <w:szCs w:val="22"/>
          <w:lang w:val="hr-HR"/>
        </w:rPr>
      </w:pPr>
      <w:r w:rsidRPr="0010121A">
        <w:rPr>
          <w:sz w:val="22"/>
          <w:szCs w:val="22"/>
          <w:lang w:val="hr-HR"/>
        </w:rPr>
        <w:t xml:space="preserve">Paolo Klarić, </w:t>
      </w:r>
      <w:proofErr w:type="spellStart"/>
      <w:r w:rsidRPr="0010121A">
        <w:rPr>
          <w:sz w:val="22"/>
          <w:szCs w:val="22"/>
          <w:lang w:val="hr-HR"/>
        </w:rPr>
        <w:t>dipl.oec</w:t>
      </w:r>
      <w:proofErr w:type="spellEnd"/>
      <w:r w:rsidRPr="0010121A">
        <w:rPr>
          <w:sz w:val="22"/>
          <w:szCs w:val="22"/>
          <w:lang w:val="hr-HR"/>
        </w:rPr>
        <w:t>.</w:t>
      </w:r>
    </w:p>
    <w:p w:rsidR="00A01C62" w:rsidRPr="0010121A" w:rsidRDefault="00A01C62" w:rsidP="00A01C62">
      <w:pPr>
        <w:jc w:val="both"/>
        <w:rPr>
          <w:sz w:val="22"/>
          <w:szCs w:val="22"/>
          <w:lang w:val="hr-HR"/>
        </w:rPr>
      </w:pPr>
    </w:p>
    <w:p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C62"/>
    <w:rsid w:val="000154A5"/>
    <w:rsid w:val="00125BE5"/>
    <w:rsid w:val="00132045"/>
    <w:rsid w:val="002478D1"/>
    <w:rsid w:val="0026183E"/>
    <w:rsid w:val="00276607"/>
    <w:rsid w:val="003F1938"/>
    <w:rsid w:val="00425E7A"/>
    <w:rsid w:val="00456AEF"/>
    <w:rsid w:val="00594344"/>
    <w:rsid w:val="007F4799"/>
    <w:rsid w:val="00822ABC"/>
    <w:rsid w:val="00840802"/>
    <w:rsid w:val="00927EF3"/>
    <w:rsid w:val="00A01C62"/>
    <w:rsid w:val="00AF2B59"/>
    <w:rsid w:val="00B13765"/>
    <w:rsid w:val="00DD67B9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8D191-3501-42CA-B4E5-269D84D0E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C6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A01C6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01C62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2020-01-23T11:45:00Z</dcterms:created>
  <dcterms:modified xsi:type="dcterms:W3CDTF">2020-01-23T11:45:00Z</dcterms:modified>
</cp:coreProperties>
</file>