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14B76" w:rsidRPr="001578A6" w:rsidRDefault="00114B76" w:rsidP="00114B76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 temelju članka 2</w:t>
      </w:r>
      <w:r w:rsidR="00D9729A" w:rsidRPr="001578A6">
        <w:rPr>
          <w:rFonts w:ascii="Times New Roman" w:hAnsi="Times New Roman" w:cs="Times New Roman"/>
        </w:rPr>
        <w:t>8</w:t>
      </w:r>
      <w:r w:rsidRPr="001578A6">
        <w:rPr>
          <w:rFonts w:ascii="Times New Roman" w:hAnsi="Times New Roman" w:cs="Times New Roman"/>
        </w:rPr>
        <w:t xml:space="preserve">. Zakona o javnoj nabavi ("Narodne novine" br. </w:t>
      </w:r>
      <w:r w:rsidR="00D9729A" w:rsidRPr="001578A6">
        <w:rPr>
          <w:rFonts w:ascii="Times New Roman" w:hAnsi="Times New Roman" w:cs="Times New Roman"/>
        </w:rPr>
        <w:t>120/16</w:t>
      </w:r>
      <w:r w:rsidRPr="001578A6">
        <w:rPr>
          <w:rFonts w:ascii="Times New Roman" w:hAnsi="Times New Roman" w:cs="Times New Roman"/>
        </w:rPr>
        <w:t>), članka 48. Zakona o lokalnoj i područnoj (regionalnoj) samoupravi ("Narodne novine" br. 33/01, 129/05, 109/07, 125/08, 36/09, 150/11, 144/12</w:t>
      </w:r>
      <w:r w:rsidR="00D9729A" w:rsidRPr="001578A6">
        <w:rPr>
          <w:rFonts w:ascii="Times New Roman" w:hAnsi="Times New Roman" w:cs="Times New Roman"/>
        </w:rPr>
        <w:t>, 19/13, 137/15</w:t>
      </w:r>
      <w:r w:rsidR="00623FEE">
        <w:rPr>
          <w:rFonts w:ascii="Times New Roman" w:hAnsi="Times New Roman" w:cs="Times New Roman"/>
        </w:rPr>
        <w:t xml:space="preserve">, </w:t>
      </w:r>
      <w:r w:rsidR="00D9729A" w:rsidRPr="001578A6">
        <w:rPr>
          <w:rFonts w:ascii="Times New Roman" w:hAnsi="Times New Roman" w:cs="Times New Roman"/>
        </w:rPr>
        <w:t>123/17</w:t>
      </w:r>
      <w:r w:rsidR="00623FEE">
        <w:rPr>
          <w:rFonts w:ascii="Times New Roman" w:hAnsi="Times New Roman" w:cs="Times New Roman"/>
        </w:rPr>
        <w:t xml:space="preserve"> i 98/19</w:t>
      </w:r>
      <w:r w:rsidRPr="001578A6">
        <w:rPr>
          <w:rFonts w:ascii="Times New Roman" w:hAnsi="Times New Roman" w:cs="Times New Roman"/>
        </w:rPr>
        <w:t>) i članka 52. Statuta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(Službene novine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 broj: </w:t>
      </w:r>
      <w:r w:rsidR="00C320A3">
        <w:rPr>
          <w:rFonts w:ascii="Times New Roman" w:hAnsi="Times New Roman" w:cs="Times New Roman"/>
        </w:rPr>
        <w:t>03/18</w:t>
      </w:r>
      <w:r w:rsidRPr="001578A6">
        <w:rPr>
          <w:rFonts w:ascii="Times New Roman" w:hAnsi="Times New Roman" w:cs="Times New Roman"/>
        </w:rPr>
        <w:t xml:space="preserve"> ) Načelnik  Općine Brtonigla</w:t>
      </w:r>
      <w:r w:rsidR="003549C5">
        <w:rPr>
          <w:rFonts w:ascii="Times New Roman" w:hAnsi="Times New Roman" w:cs="Times New Roman"/>
        </w:rPr>
        <w:t>-Verteneglio</w:t>
      </w:r>
      <w:r w:rsidRPr="001578A6">
        <w:rPr>
          <w:rFonts w:ascii="Times New Roman" w:hAnsi="Times New Roman" w:cs="Times New Roman"/>
        </w:rPr>
        <w:t xml:space="preserve">, donosi 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>ZAKLJUČAK</w:t>
      </w:r>
    </w:p>
    <w:p w:rsidR="003549C5" w:rsidRDefault="00D9729A" w:rsidP="003549C5">
      <w:pPr>
        <w:jc w:val="center"/>
        <w:rPr>
          <w:rFonts w:ascii="Times New Roman" w:hAnsi="Times New Roman" w:cs="Times New Roman"/>
          <w:b/>
        </w:rPr>
      </w:pPr>
      <w:r w:rsidRPr="001578A6">
        <w:rPr>
          <w:rFonts w:ascii="Times New Roman" w:hAnsi="Times New Roman" w:cs="Times New Roman"/>
          <w:b/>
        </w:rPr>
        <w:t xml:space="preserve">O UTVRĐIVANJU </w:t>
      </w:r>
    </w:p>
    <w:p w:rsidR="00D9729A" w:rsidRPr="001578A6" w:rsidRDefault="00F51113" w:rsidP="00D9729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</w:t>
      </w:r>
      <w:r w:rsidR="001B327B">
        <w:rPr>
          <w:rFonts w:ascii="Times New Roman" w:hAnsi="Times New Roman" w:cs="Times New Roman"/>
          <w:b/>
        </w:rPr>
        <w:t>I</w:t>
      </w:r>
      <w:r w:rsidR="001E107D">
        <w:rPr>
          <w:rFonts w:ascii="Times New Roman" w:hAnsi="Times New Roman" w:cs="Times New Roman"/>
          <w:b/>
        </w:rPr>
        <w:t>I</w:t>
      </w:r>
      <w:r w:rsidR="001B327B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IZMJENE </w:t>
      </w:r>
      <w:r w:rsidR="00D9729A" w:rsidRPr="001578A6">
        <w:rPr>
          <w:rFonts w:ascii="Times New Roman" w:hAnsi="Times New Roman" w:cs="Times New Roman"/>
          <w:b/>
        </w:rPr>
        <w:t>PLANA NABAVE OPĆINE BRTONIGLA</w:t>
      </w:r>
      <w:r w:rsidR="00623FEE">
        <w:rPr>
          <w:rFonts w:ascii="Times New Roman" w:hAnsi="Times New Roman" w:cs="Times New Roman"/>
          <w:b/>
        </w:rPr>
        <w:t xml:space="preserve"> </w:t>
      </w:r>
      <w:r w:rsidR="003549C5">
        <w:rPr>
          <w:rFonts w:ascii="Times New Roman" w:hAnsi="Times New Roman" w:cs="Times New Roman"/>
          <w:b/>
        </w:rPr>
        <w:t>-</w:t>
      </w:r>
      <w:r w:rsidR="00623FEE">
        <w:rPr>
          <w:rFonts w:ascii="Times New Roman" w:hAnsi="Times New Roman" w:cs="Times New Roman"/>
          <w:b/>
        </w:rPr>
        <w:t xml:space="preserve"> </w:t>
      </w:r>
      <w:r w:rsidR="003549C5">
        <w:rPr>
          <w:rFonts w:ascii="Times New Roman" w:hAnsi="Times New Roman" w:cs="Times New Roman"/>
          <w:b/>
        </w:rPr>
        <w:t>VERTENEGLIO</w:t>
      </w:r>
      <w:r w:rsidR="00D9729A" w:rsidRPr="001578A6">
        <w:rPr>
          <w:rFonts w:ascii="Times New Roman" w:hAnsi="Times New Roman" w:cs="Times New Roman"/>
          <w:b/>
        </w:rPr>
        <w:t xml:space="preserve"> ZA </w:t>
      </w:r>
      <w:r w:rsidR="00623FEE">
        <w:rPr>
          <w:rFonts w:ascii="Times New Roman" w:hAnsi="Times New Roman" w:cs="Times New Roman"/>
          <w:b/>
        </w:rPr>
        <w:t>2020</w:t>
      </w:r>
      <w:r w:rsidR="00D9729A" w:rsidRPr="001578A6">
        <w:rPr>
          <w:rFonts w:ascii="Times New Roman" w:hAnsi="Times New Roman" w:cs="Times New Roman"/>
          <w:b/>
        </w:rPr>
        <w:t>.GODINU</w:t>
      </w:r>
    </w:p>
    <w:p w:rsidR="00114B76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1.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utvrđuje </w:t>
      </w:r>
      <w:r w:rsidR="00F51113">
        <w:rPr>
          <w:rFonts w:ascii="Times New Roman" w:hAnsi="Times New Roman" w:cs="Times New Roman"/>
        </w:rPr>
        <w:t>I</w:t>
      </w:r>
      <w:r w:rsidR="001B327B">
        <w:rPr>
          <w:rFonts w:ascii="Times New Roman" w:hAnsi="Times New Roman" w:cs="Times New Roman"/>
        </w:rPr>
        <w:t>I</w:t>
      </w:r>
      <w:r w:rsidR="001E107D">
        <w:rPr>
          <w:rFonts w:ascii="Times New Roman" w:hAnsi="Times New Roman" w:cs="Times New Roman"/>
        </w:rPr>
        <w:t>I</w:t>
      </w:r>
      <w:r w:rsidR="00F51113">
        <w:rPr>
          <w:rFonts w:ascii="Times New Roman" w:hAnsi="Times New Roman" w:cs="Times New Roman"/>
        </w:rPr>
        <w:t xml:space="preserve">. Izmjenu </w:t>
      </w:r>
      <w:r w:rsidRPr="001578A6">
        <w:rPr>
          <w:rFonts w:ascii="Times New Roman" w:hAnsi="Times New Roman" w:cs="Times New Roman"/>
        </w:rPr>
        <w:t>Plan</w:t>
      </w:r>
      <w:r w:rsidR="000A6FF7">
        <w:rPr>
          <w:rFonts w:ascii="Times New Roman" w:hAnsi="Times New Roman" w:cs="Times New Roman"/>
        </w:rPr>
        <w:t>a</w:t>
      </w:r>
      <w:r w:rsidRPr="001578A6">
        <w:rPr>
          <w:rFonts w:ascii="Times New Roman" w:hAnsi="Times New Roman" w:cs="Times New Roman"/>
        </w:rPr>
        <w:t xml:space="preserve"> nabave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Pr="001578A6">
        <w:rPr>
          <w:rFonts w:ascii="Times New Roman" w:hAnsi="Times New Roman" w:cs="Times New Roman"/>
        </w:rPr>
        <w:t xml:space="preserve"> za </w:t>
      </w:r>
      <w:r w:rsidR="00623FEE">
        <w:rPr>
          <w:rFonts w:ascii="Times New Roman" w:hAnsi="Times New Roman" w:cs="Times New Roman"/>
        </w:rPr>
        <w:t>2020</w:t>
      </w:r>
      <w:r w:rsidRPr="001578A6">
        <w:rPr>
          <w:rFonts w:ascii="Times New Roman" w:hAnsi="Times New Roman" w:cs="Times New Roman"/>
        </w:rPr>
        <w:t xml:space="preserve">.godinu, kao </w:t>
      </w:r>
      <w:r w:rsidR="007F5FDE">
        <w:rPr>
          <w:rFonts w:ascii="Times New Roman" w:hAnsi="Times New Roman" w:cs="Times New Roman"/>
        </w:rPr>
        <w:t xml:space="preserve">u predloženom </w:t>
      </w:r>
      <w:r w:rsidRPr="001578A6">
        <w:rPr>
          <w:rFonts w:ascii="Times New Roman" w:hAnsi="Times New Roman" w:cs="Times New Roman"/>
        </w:rPr>
        <w:t>tabličnom prikazu u prilogu.</w:t>
      </w:r>
    </w:p>
    <w:p w:rsidR="00D9729A" w:rsidRPr="001578A6" w:rsidRDefault="00D9729A" w:rsidP="00D9729A">
      <w:pPr>
        <w:jc w:val="both"/>
        <w:rPr>
          <w:rFonts w:ascii="Times New Roman" w:hAnsi="Times New Roman" w:cs="Times New Roman"/>
        </w:rPr>
      </w:pPr>
    </w:p>
    <w:p w:rsidR="00D9729A" w:rsidRPr="001578A6" w:rsidRDefault="00D9729A" w:rsidP="00D9729A">
      <w:pPr>
        <w:jc w:val="center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Članak 2.</w:t>
      </w:r>
    </w:p>
    <w:p w:rsidR="00114B76" w:rsidRPr="001578A6" w:rsidRDefault="00F51113" w:rsidP="00523826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1B327B">
        <w:rPr>
          <w:rFonts w:ascii="Times New Roman" w:hAnsi="Times New Roman" w:cs="Times New Roman"/>
        </w:rPr>
        <w:t>I</w:t>
      </w:r>
      <w:r w:rsidR="001E107D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. Izmjen</w:t>
      </w:r>
      <w:r w:rsidR="000A6FF7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 </w:t>
      </w:r>
      <w:r w:rsidR="00D9729A" w:rsidRPr="001578A6">
        <w:rPr>
          <w:rFonts w:ascii="Times New Roman" w:hAnsi="Times New Roman" w:cs="Times New Roman"/>
        </w:rPr>
        <w:t>Plan</w:t>
      </w:r>
      <w:r>
        <w:rPr>
          <w:rFonts w:ascii="Times New Roman" w:hAnsi="Times New Roman" w:cs="Times New Roman"/>
        </w:rPr>
        <w:t>a</w:t>
      </w:r>
      <w:r w:rsidR="00D9729A" w:rsidRPr="001578A6">
        <w:rPr>
          <w:rFonts w:ascii="Times New Roman" w:hAnsi="Times New Roman" w:cs="Times New Roman"/>
        </w:rPr>
        <w:t xml:space="preserve"> nabave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="00D9729A" w:rsidRPr="001578A6">
        <w:rPr>
          <w:rFonts w:ascii="Times New Roman" w:hAnsi="Times New Roman" w:cs="Times New Roman"/>
        </w:rPr>
        <w:t xml:space="preserve"> za </w:t>
      </w:r>
      <w:r w:rsidR="00623FEE">
        <w:rPr>
          <w:rFonts w:ascii="Times New Roman" w:hAnsi="Times New Roman" w:cs="Times New Roman"/>
        </w:rPr>
        <w:t>2020</w:t>
      </w:r>
      <w:r w:rsidR="00D9729A" w:rsidRPr="001578A6">
        <w:rPr>
          <w:rFonts w:ascii="Times New Roman" w:hAnsi="Times New Roman" w:cs="Times New Roman"/>
        </w:rPr>
        <w:t>.godinu stupa na snagu danom donošenja, a ist</w:t>
      </w:r>
      <w:r w:rsidR="0052382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će se objaviti u Službenim novinama Općine Brtonigla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-</w:t>
      </w:r>
      <w:r w:rsidR="00623FEE">
        <w:rPr>
          <w:rFonts w:ascii="Times New Roman" w:hAnsi="Times New Roman" w:cs="Times New Roman"/>
        </w:rPr>
        <w:t xml:space="preserve"> </w:t>
      </w:r>
      <w:r w:rsidR="003549C5">
        <w:rPr>
          <w:rFonts w:ascii="Times New Roman" w:hAnsi="Times New Roman" w:cs="Times New Roman"/>
        </w:rPr>
        <w:t>Verteneglio</w:t>
      </w:r>
      <w:r w:rsidR="00D9729A" w:rsidRPr="001578A6">
        <w:rPr>
          <w:rFonts w:ascii="Times New Roman" w:hAnsi="Times New Roman" w:cs="Times New Roman"/>
        </w:rPr>
        <w:t xml:space="preserve"> </w:t>
      </w:r>
      <w:r w:rsidR="001578A6" w:rsidRPr="001578A6">
        <w:rPr>
          <w:rFonts w:ascii="Times New Roman" w:hAnsi="Times New Roman" w:cs="Times New Roman"/>
        </w:rPr>
        <w:t>i</w:t>
      </w:r>
      <w:r w:rsidR="00D9729A" w:rsidRPr="001578A6">
        <w:rPr>
          <w:rFonts w:ascii="Times New Roman" w:hAnsi="Times New Roman" w:cs="Times New Roman"/>
        </w:rPr>
        <w:t xml:space="preserve"> internetskoj stranici Općine Brtonigla</w:t>
      </w:r>
      <w:r w:rsidR="003549C5">
        <w:rPr>
          <w:rFonts w:ascii="Times New Roman" w:hAnsi="Times New Roman" w:cs="Times New Roman"/>
        </w:rPr>
        <w:t>-Verteneglio</w:t>
      </w:r>
      <w:r w:rsidR="00D9729A" w:rsidRPr="001578A6">
        <w:rPr>
          <w:rFonts w:ascii="Times New Roman" w:hAnsi="Times New Roman" w:cs="Times New Roman"/>
        </w:rPr>
        <w:t xml:space="preserve"> </w:t>
      </w:r>
      <w:hyperlink r:id="rId8" w:history="1">
        <w:r w:rsidR="00D9729A" w:rsidRPr="001578A6">
          <w:rPr>
            <w:rStyle w:val="Hyperlink"/>
            <w:rFonts w:ascii="Times New Roman" w:hAnsi="Times New Roman" w:cs="Times New Roman"/>
          </w:rPr>
          <w:t>www.brtonigla-verteneglio.hr</w:t>
        </w:r>
      </w:hyperlink>
      <w:r w:rsidR="00D9729A" w:rsidRPr="001578A6">
        <w:rPr>
          <w:rFonts w:ascii="Times New Roman" w:hAnsi="Times New Roman" w:cs="Times New Roman"/>
        </w:rPr>
        <w:t xml:space="preserve"> u stavku „JAVNA NABAVA“ podstavka </w:t>
      </w:r>
      <w:r w:rsidR="001578A6" w:rsidRPr="001578A6">
        <w:rPr>
          <w:rFonts w:ascii="Times New Roman" w:hAnsi="Times New Roman" w:cs="Times New Roman"/>
        </w:rPr>
        <w:t>„PLAN JAVNE NABAVE“ t</w:t>
      </w:r>
      <w:r w:rsidR="007E2023">
        <w:rPr>
          <w:rFonts w:ascii="Times New Roman" w:hAnsi="Times New Roman" w:cs="Times New Roman"/>
        </w:rPr>
        <w:t xml:space="preserve">e </w:t>
      </w:r>
      <w:r w:rsidR="001578A6" w:rsidRPr="001578A6">
        <w:rPr>
          <w:rFonts w:ascii="Times New Roman" w:hAnsi="Times New Roman" w:cs="Times New Roman"/>
        </w:rPr>
        <w:t xml:space="preserve"> u standardiziranom obliku u Elektroničkom oglasniku javne nabave Republike Hrvatske u roku 8 (osam) dana od objave.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D9729A" w:rsidRPr="001578A6" w:rsidRDefault="00D9729A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KLASA:</w:t>
      </w:r>
      <w:r w:rsidR="00623FEE">
        <w:rPr>
          <w:rFonts w:ascii="Times New Roman" w:hAnsi="Times New Roman" w:cs="Times New Roman"/>
        </w:rPr>
        <w:t>404-01/20-10/01</w:t>
      </w:r>
    </w:p>
    <w:p w:rsidR="00114B76" w:rsidRPr="001578A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URBROJ:2105/04-02/01-</w:t>
      </w:r>
      <w:r w:rsidR="00623FEE">
        <w:rPr>
          <w:rFonts w:ascii="Times New Roman" w:hAnsi="Times New Roman" w:cs="Times New Roman"/>
        </w:rPr>
        <w:t>20</w:t>
      </w:r>
      <w:r w:rsidRPr="001578A6">
        <w:rPr>
          <w:rFonts w:ascii="Times New Roman" w:hAnsi="Times New Roman" w:cs="Times New Roman"/>
        </w:rPr>
        <w:t>-</w:t>
      </w:r>
      <w:r w:rsidR="001E107D">
        <w:rPr>
          <w:rFonts w:ascii="Times New Roman" w:hAnsi="Times New Roman" w:cs="Times New Roman"/>
        </w:rPr>
        <w:t>4</w:t>
      </w:r>
    </w:p>
    <w:p w:rsidR="00114B76" w:rsidRDefault="00114B76" w:rsidP="00114B76">
      <w:pPr>
        <w:spacing w:after="0"/>
        <w:jc w:val="both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Brtonigla</w:t>
      </w:r>
      <w:r w:rsidR="00F51113">
        <w:rPr>
          <w:rFonts w:ascii="Times New Roman" w:hAnsi="Times New Roman" w:cs="Times New Roman"/>
        </w:rPr>
        <w:t xml:space="preserve"> - Verteneglio</w:t>
      </w:r>
      <w:r w:rsidRPr="001578A6">
        <w:rPr>
          <w:rFonts w:ascii="Times New Roman" w:hAnsi="Times New Roman" w:cs="Times New Roman"/>
        </w:rPr>
        <w:t xml:space="preserve">, </w:t>
      </w:r>
      <w:r w:rsidR="001E107D">
        <w:rPr>
          <w:rFonts w:ascii="Times New Roman" w:hAnsi="Times New Roman" w:cs="Times New Roman"/>
        </w:rPr>
        <w:t>06. svibnja</w:t>
      </w:r>
      <w:r w:rsidR="00030A7B">
        <w:rPr>
          <w:rFonts w:ascii="Times New Roman" w:hAnsi="Times New Roman" w:cs="Times New Roman"/>
        </w:rPr>
        <w:t xml:space="preserve"> </w:t>
      </w:r>
      <w:r w:rsidR="00623FEE">
        <w:rPr>
          <w:rFonts w:ascii="Times New Roman" w:hAnsi="Times New Roman" w:cs="Times New Roman"/>
        </w:rPr>
        <w:t>2020</w:t>
      </w:r>
      <w:r w:rsidR="00523826">
        <w:rPr>
          <w:rFonts w:ascii="Times New Roman" w:hAnsi="Times New Roman" w:cs="Times New Roman"/>
        </w:rPr>
        <w:t>.</w:t>
      </w:r>
      <w:r w:rsidRPr="001578A6">
        <w:rPr>
          <w:rFonts w:ascii="Times New Roman" w:hAnsi="Times New Roman" w:cs="Times New Roman"/>
        </w:rPr>
        <w:t xml:space="preserve">godine </w:t>
      </w:r>
    </w:p>
    <w:p w:rsidR="008949C4" w:rsidRPr="001578A6" w:rsidRDefault="008949C4" w:rsidP="00114B76">
      <w:pPr>
        <w:spacing w:after="0"/>
        <w:jc w:val="both"/>
        <w:rPr>
          <w:rFonts w:ascii="Times New Roman" w:hAnsi="Times New Roman" w:cs="Times New Roman"/>
        </w:rPr>
      </w:pPr>
    </w:p>
    <w:p w:rsidR="00114B76" w:rsidRPr="001578A6" w:rsidRDefault="00114B76" w:rsidP="00114B76"/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Načelnik</w:t>
      </w:r>
    </w:p>
    <w:p w:rsidR="00623FEE" w:rsidRDefault="001578A6" w:rsidP="00623FEE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>Općine Brtonigla</w:t>
      </w:r>
      <w:r w:rsidR="003549C5">
        <w:rPr>
          <w:rFonts w:ascii="Times New Roman" w:hAnsi="Times New Roman" w:cs="Times New Roman"/>
        </w:rPr>
        <w:t>-Verteneglio</w:t>
      </w:r>
    </w:p>
    <w:p w:rsidR="00623FEE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Paolo Klarić, dipl.oec.     </w:t>
      </w:r>
    </w:p>
    <w:p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:rsidR="00623FEE" w:rsidRDefault="00623FEE" w:rsidP="008949C4">
      <w:pPr>
        <w:spacing w:after="0"/>
        <w:jc w:val="right"/>
        <w:rPr>
          <w:rFonts w:ascii="Times New Roman" w:hAnsi="Times New Roman" w:cs="Times New Roman"/>
        </w:rPr>
      </w:pPr>
    </w:p>
    <w:p w:rsidR="001578A6" w:rsidRPr="001578A6" w:rsidRDefault="001578A6" w:rsidP="008949C4">
      <w:pPr>
        <w:spacing w:after="0"/>
        <w:jc w:val="right"/>
        <w:rPr>
          <w:rFonts w:ascii="Times New Roman" w:hAnsi="Times New Roman" w:cs="Times New Roman"/>
        </w:rPr>
      </w:pPr>
      <w:r w:rsidRPr="001578A6">
        <w:rPr>
          <w:rFonts w:ascii="Times New Roman" w:hAnsi="Times New Roman" w:cs="Times New Roman"/>
        </w:rPr>
        <w:t xml:space="preserve">                                                                             </w:t>
      </w:r>
    </w:p>
    <w:p w:rsidR="001578A6" w:rsidRDefault="001578A6" w:rsidP="005873EA">
      <w:pPr>
        <w:spacing w:after="0"/>
        <w:ind w:left="142"/>
        <w:jc w:val="both"/>
        <w:sectPr w:rsidR="001578A6" w:rsidSect="001578A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"/>
        <w:gridCol w:w="6"/>
        <w:gridCol w:w="13947"/>
        <w:gridCol w:w="22"/>
        <w:gridCol w:w="17"/>
      </w:tblGrid>
      <w:tr w:rsidR="001E107D" w:rsidTr="001E107D">
        <w:trPr>
          <w:trHeight w:val="132"/>
        </w:trPr>
        <w:tc>
          <w:tcPr>
            <w:tcW w:w="10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13947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22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</w:tr>
      <w:tr w:rsidR="001E107D" w:rsidTr="001E107D">
        <w:trPr>
          <w:trHeight w:val="100"/>
        </w:trPr>
        <w:tc>
          <w:tcPr>
            <w:tcW w:w="10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13947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22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</w:tr>
      <w:tr w:rsidR="001E107D" w:rsidTr="001E107D">
        <w:tc>
          <w:tcPr>
            <w:tcW w:w="10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13969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56"/>
              <w:gridCol w:w="1062"/>
              <w:gridCol w:w="1317"/>
              <w:gridCol w:w="835"/>
              <w:gridCol w:w="1085"/>
              <w:gridCol w:w="1127"/>
              <w:gridCol w:w="803"/>
              <w:gridCol w:w="835"/>
              <w:gridCol w:w="1208"/>
              <w:gridCol w:w="815"/>
              <w:gridCol w:w="993"/>
              <w:gridCol w:w="797"/>
              <w:gridCol w:w="801"/>
              <w:gridCol w:w="1088"/>
              <w:gridCol w:w="829"/>
            </w:tblGrid>
            <w:tr w:rsidR="001E107D" w:rsidTr="00FB48F1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i ugradnja opreme bežičnog interneta (Projekt WiFi4EU)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32510000-1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kanalizacije u  naseljima bez kanalizacijske mreže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komunalnu infrastrukturu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rekonstrukcije zgrade doma Špinutija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opremanja komunalno servisne zone K3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radi izgradnje ulice u naselju Nova Vas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izgradnju školske dvorane 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71220000-6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JN-8/18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 rekonstrukciju trga Sv. Zenona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prometne infrastrukture u naseljima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 rekonstrukcije stare škole 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prenamjenu stare škole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ulice u Karigadoru SU2 i OU4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71322000-1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cestovne infrastrukture Donji Srbani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prometnice unutar zone Štrpe 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dokumentacije pristupnih prometnica do poduzetničkih zona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Procjene tržišnih vrijednosti nekretnina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71319000-7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tonera za pisače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30125110-5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JN-19/20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fiksnoj mreži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Telekomunikacijske usluge u mobilnoj mreži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64212000-5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Poštanske i dostavljačke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Oglašavanje u mjesečnom listu "Bujština"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22200000-2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71250000-5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112.500,00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izvješća stanja u prostoru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visokogradnje i niskogradnje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programa digitalne pisarnice "Libusoft"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održavanja računovodstvenog programa Municipalsoft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72267000-4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Redizajn web stranice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72413000-8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JN-29/20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javne rasvjete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čišćenja poslovnih prostora u vlasništvu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90919200-4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Privremeni priključak električne energije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31311000-9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Montaža i demontaža dekorativne javne rasvjete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računalne opreme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30230000-0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Opremanje zgrade općine vatrodojavnim sistemom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44480000-8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Nadogradnja pipGIS aplikacijskog sustava -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Implementacija Geo sustava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72415000-2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153.814,00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Prikupljanje podataka o javnoj rasvjeti na području općine i unos u GIS sustav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72314000-9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Prometni elaborat naselja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71320000-7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Strategija lokalnog razvoja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73220000-0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JN-39/20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pripreme i vođenja projekata radi kandidiranja na EU fondove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"Park Umag"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Urbanističkog plana uređenja "Prezentacijski centar Sv.Juraj"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prostornog plana uređenja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Izmjene i dopune postojećih urbanističkih planova uređenja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71410000-5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nerazvrstanih cesta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45233141-9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održavanje prometne signalizacije i opreme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50232200-2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ceste u naselju Karigador-Kras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Asfaltiranje ulica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ulici kod zgrade dječjeg vrtića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JN-49/20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Donji Srbani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ceste građevinskog područja Kovri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45112310-1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postojećeg puta u naselju Karigador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45233142-6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nogostupa u dijelu prometnice ŽC 50040 Fiorini - Karigador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45213316-1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i uređenje Glavne ulice 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i uređenje dijela Mlinske ulice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ulice u  Karigadoru SU2 i OU4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odvodnjen naselja Fiorini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oborinske odvodnje naselja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45232130-2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Zemljani radovi na uređenju parkovnih  površina i sadnja hortikulture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JN-59/20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dječjih rekvizita za parkove i igrališta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43325000-7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skulpture na rotoru u ulazu u Brtoniglu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44316500-3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trga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Opločenje platoa kod galerije A.Rukavine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45200000-9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 nasipavanje parkirališta na mjesnom groblju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45223300-9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Fotonaponski solarni sustav za mrtvačnicu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09331200-0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Postavljanje stolarije na školu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45420000-7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Izdaci za pogonsko gorivo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09132000-3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pravnog savjetovanja i zastupanja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79110000-8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Urbana oprema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37535200-9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JN-69/20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Konzervatorsko-restauracijski radovi na rekonstrukciji crkve Sv.Juraj -II faza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Feasibility study i CBA za Arheološki park Santi Quaranta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nove  javne rasvjete na području Općine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dekorativnih rasvjetnih tijela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31500000-1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Veterinarsko higijeničarski poslovi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Restauracija i valorizacija drvenih skulptura (Regio Veneto)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92312230-2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revizije projekta "Izgradnja prometnice i prateće infrastrukture u poduzetničkoj zoni „Štrpe“ "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79212000-3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radi izgradnje prometnice i prateće infrastrukture u poduzetničkoj zoni „Štrpe“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stručnog nadzora radi izgradnje prometnice i prateće infrastrukture u poduzetničkoj zoni „Štrpe“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stručnog nadzora građenja za rekonstrukciju  dječjeg vrtića „Kalimero” na području Općine Brtonigla - Verteneglio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71247000-1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stručnog nadzora građenja za rekonstrukciju  dječjeg vrtića „Kalimero” na području Općine Brtonigla - Verteneglio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06.05.2020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JN-77/20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stručnog nadzora građenja i koordinatora zaštite na radu za rekonstrukciju  dječjeg vrtića „Kalimero” na području Općine Brtonigla - Verteneglio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71356100-9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127.000,00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Ugradnja pumpne stanice za fekalnu kanalizaciju sa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tlačnim vodom te nabava i ugradnja sanitarne opreme u zgradi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42122220-8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06.02.2020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JN-78/20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Ugradnja pumpne stanice za fekalnu kanalizaciju sa tlačnim vodom te nabava i ugradnja sanitarne opreme u zgradi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42122220-8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06.02.2020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JN-79/20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postojeće javne rasvjete na području Općine Brtonigla - Verteneglio sa LED rasvjetom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31527260-6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JN-80/20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Izvođenje građevinskih radova u parku kod škole u Novoj Vasi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45212120-3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Zamjena  stolarije i namještaja za prostore u vlasništvu općine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39150000-8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Popravak i održavanje strojeva i radne mehanizacije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50100000-6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Bankarske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66110000-4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MN-1/20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Sanacija crkvice Gospe Nogaredske na mjesnom groblju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45453100-8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642.130,00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rujan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MN-2/20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Unutarnje opremanje dječjeg vrtića „Kalimero” na području Općine Brtonigla - Verteneglio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39161000-8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Rok izvršenja ugovora određuje se prema dinamici izvođenja građevinskih radova koja će se dogovoriti sa izvođačem radova za rekostrukciju dječjeg vrtića.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MN-3/20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Ugradnja centralnog grijanja, sustava hlađenja i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ventilacije u zgradi Centra istarskih okusa i vinske tradicije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44620000-2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Izgradnja nogometnog igrališta u naselju Brtonigla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45236110-4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 nogometno igralište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MN-5/20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- sanacija potpornog (ogradnog) zida uz   nogometno igralište u Brtonigli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29.04.2020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MN-6/20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Traktor sa priključnom mehanizacijom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16700000-2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10.01.2020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</w:tr>
            <w:tr w:rsidR="001E107D" w:rsidTr="00FB48F1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JN-84/20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plinske instalacije ukapljenog naftnog plina za potrebe termičke obrade hrane u kuhinji DJEČJI VRTIĆ KALIMERO - BRTONIGLA sa postavljanjem plinskog ukopanog spremnika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45333000-0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06.02.2020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107D" w:rsidRDefault="001E107D" w:rsidP="00FB48F1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:rsidR="001E107D" w:rsidRDefault="001E107D" w:rsidP="00FB48F1">
            <w:pPr>
              <w:spacing w:after="0" w:line="240" w:lineRule="auto"/>
            </w:pPr>
          </w:p>
        </w:tc>
        <w:tc>
          <w:tcPr>
            <w:tcW w:w="17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</w:tr>
      <w:tr w:rsidR="001E107D" w:rsidTr="001E107D">
        <w:trPr>
          <w:trHeight w:val="79"/>
        </w:trPr>
        <w:tc>
          <w:tcPr>
            <w:tcW w:w="10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6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13947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22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  <w:tc>
          <w:tcPr>
            <w:tcW w:w="17" w:type="dxa"/>
          </w:tcPr>
          <w:p w:rsidR="001E107D" w:rsidRDefault="001E107D" w:rsidP="00FB48F1">
            <w:pPr>
              <w:pStyle w:val="EmptyCellLayoutStyle"/>
              <w:spacing w:after="0" w:line="240" w:lineRule="auto"/>
            </w:pPr>
          </w:p>
        </w:tc>
      </w:tr>
    </w:tbl>
    <w:p w:rsidR="00114B76" w:rsidRDefault="00114B76"/>
    <w:sectPr w:rsidR="00114B76" w:rsidSect="001578A6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65AD2" w:rsidRDefault="00F65AD2" w:rsidP="00523826">
      <w:pPr>
        <w:spacing w:after="0" w:line="240" w:lineRule="auto"/>
      </w:pPr>
      <w:r>
        <w:separator/>
      </w:r>
    </w:p>
  </w:endnote>
  <w:endnote w:type="continuationSeparator" w:id="0">
    <w:p w:rsidR="00F65AD2" w:rsidRDefault="00F65AD2" w:rsidP="0052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65AD2" w:rsidRDefault="00F65AD2" w:rsidP="00523826">
      <w:pPr>
        <w:spacing w:after="0" w:line="240" w:lineRule="auto"/>
      </w:pPr>
      <w:r>
        <w:separator/>
      </w:r>
    </w:p>
  </w:footnote>
  <w:footnote w:type="continuationSeparator" w:id="0">
    <w:p w:rsidR="00F65AD2" w:rsidRDefault="00F65AD2" w:rsidP="005238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3EA"/>
    <w:rsid w:val="000154A5"/>
    <w:rsid w:val="00030A7B"/>
    <w:rsid w:val="00042410"/>
    <w:rsid w:val="000A6FF7"/>
    <w:rsid w:val="00114B76"/>
    <w:rsid w:val="00125BE5"/>
    <w:rsid w:val="001578A6"/>
    <w:rsid w:val="001B327B"/>
    <w:rsid w:val="001E107D"/>
    <w:rsid w:val="001E6CA0"/>
    <w:rsid w:val="00261A23"/>
    <w:rsid w:val="00276607"/>
    <w:rsid w:val="002D30D7"/>
    <w:rsid w:val="002F7FE6"/>
    <w:rsid w:val="003549C5"/>
    <w:rsid w:val="003B0A6F"/>
    <w:rsid w:val="003D3F1D"/>
    <w:rsid w:val="003F1938"/>
    <w:rsid w:val="00414A0B"/>
    <w:rsid w:val="00425E7A"/>
    <w:rsid w:val="00427DE2"/>
    <w:rsid w:val="00523826"/>
    <w:rsid w:val="00565401"/>
    <w:rsid w:val="005873EA"/>
    <w:rsid w:val="005B4245"/>
    <w:rsid w:val="005B58A6"/>
    <w:rsid w:val="005C2D9C"/>
    <w:rsid w:val="005C5734"/>
    <w:rsid w:val="00623FEE"/>
    <w:rsid w:val="00645F6E"/>
    <w:rsid w:val="006B4AB8"/>
    <w:rsid w:val="006C5ACA"/>
    <w:rsid w:val="00702065"/>
    <w:rsid w:val="00704968"/>
    <w:rsid w:val="007B6C7E"/>
    <w:rsid w:val="007D66AA"/>
    <w:rsid w:val="007E2023"/>
    <w:rsid w:val="007F5FDE"/>
    <w:rsid w:val="00840802"/>
    <w:rsid w:val="00851759"/>
    <w:rsid w:val="00854F23"/>
    <w:rsid w:val="008949C4"/>
    <w:rsid w:val="00903B0C"/>
    <w:rsid w:val="00927EF3"/>
    <w:rsid w:val="009A5074"/>
    <w:rsid w:val="00A37110"/>
    <w:rsid w:val="00A75880"/>
    <w:rsid w:val="00AF2B59"/>
    <w:rsid w:val="00B13765"/>
    <w:rsid w:val="00C320A3"/>
    <w:rsid w:val="00CC7BFC"/>
    <w:rsid w:val="00D9729A"/>
    <w:rsid w:val="00DE4DD7"/>
    <w:rsid w:val="00E004D6"/>
    <w:rsid w:val="00E50CCF"/>
    <w:rsid w:val="00E6083C"/>
    <w:rsid w:val="00E763BB"/>
    <w:rsid w:val="00E82DA4"/>
    <w:rsid w:val="00F45B3A"/>
    <w:rsid w:val="00F51113"/>
    <w:rsid w:val="00F65AD2"/>
    <w:rsid w:val="00FA5392"/>
    <w:rsid w:val="00FE0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E2287"/>
  <w15:chartTrackingRefBased/>
  <w15:docId w15:val="{304272FC-24EC-48F2-9021-2BB8DE573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73EA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9729A"/>
    <w:rPr>
      <w:color w:val="808080"/>
      <w:shd w:val="clear" w:color="auto" w:fill="E6E6E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F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23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523826"/>
    <w:rPr>
      <w:color w:val="800080"/>
      <w:u w:val="single"/>
    </w:rPr>
  </w:style>
  <w:style w:type="paragraph" w:customStyle="1" w:styleId="msonormal0">
    <w:name w:val="msonormal"/>
    <w:basedOn w:val="Normal"/>
    <w:rsid w:val="005238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63">
    <w:name w:val="xl63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87CEFA" w:fill="87CEFA"/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color w:val="000000"/>
      <w:sz w:val="16"/>
      <w:szCs w:val="16"/>
      <w:lang w:eastAsia="hr-HR"/>
    </w:rPr>
  </w:style>
  <w:style w:type="paragraph" w:customStyle="1" w:styleId="xl64">
    <w:name w:val="xl64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5">
    <w:name w:val="xl65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6">
    <w:name w:val="xl66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7">
    <w:name w:val="xl67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8">
    <w:name w:val="xl68"/>
    <w:basedOn w:val="Normal"/>
    <w:rsid w:val="0052382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000000"/>
      <w:sz w:val="14"/>
      <w:szCs w:val="14"/>
      <w:lang w:eastAsia="hr-HR"/>
    </w:rPr>
  </w:style>
  <w:style w:type="paragraph" w:customStyle="1" w:styleId="xl69">
    <w:name w:val="xl69"/>
    <w:basedOn w:val="Normal"/>
    <w:rsid w:val="0052382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0">
    <w:name w:val="xl70"/>
    <w:basedOn w:val="Normal"/>
    <w:rsid w:val="0052382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3826"/>
  </w:style>
  <w:style w:type="paragraph" w:styleId="Footer">
    <w:name w:val="footer"/>
    <w:basedOn w:val="Normal"/>
    <w:link w:val="FooterChar"/>
    <w:uiPriority w:val="99"/>
    <w:unhideWhenUsed/>
    <w:rsid w:val="005238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3826"/>
  </w:style>
  <w:style w:type="paragraph" w:customStyle="1" w:styleId="xl71">
    <w:name w:val="xl71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4"/>
      <w:szCs w:val="24"/>
      <w:lang w:eastAsia="hr-HR"/>
    </w:rPr>
  </w:style>
  <w:style w:type="paragraph" w:customStyle="1" w:styleId="xl72">
    <w:name w:val="xl72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3">
    <w:name w:val="xl73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xl74">
    <w:name w:val="xl74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hr-HR"/>
    </w:rPr>
  </w:style>
  <w:style w:type="paragraph" w:customStyle="1" w:styleId="xl75">
    <w:name w:val="xl75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hr-HR"/>
    </w:rPr>
  </w:style>
  <w:style w:type="paragraph" w:customStyle="1" w:styleId="xl76">
    <w:name w:val="xl76"/>
    <w:basedOn w:val="Normal"/>
    <w:rsid w:val="00623F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eastAsia="hr-HR"/>
    </w:rPr>
  </w:style>
  <w:style w:type="table" w:styleId="TableGrid">
    <w:name w:val="Table Grid"/>
    <w:basedOn w:val="TableNormal"/>
    <w:uiPriority w:val="59"/>
    <w:rsid w:val="00623F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tyCellLayoutStyle">
    <w:name w:val="EmptyCellLayoutStyle"/>
    <w:rsid w:val="00F51113"/>
    <w:pPr>
      <w:spacing w:after="160" w:line="259" w:lineRule="auto"/>
    </w:pPr>
    <w:rPr>
      <w:rFonts w:ascii="Times New Roman" w:eastAsia="Times New Roman" w:hAnsi="Times New Roman" w:cs="Times New Roman"/>
      <w:sz w:val="2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33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C90346-8FD2-4FA3-A284-E3A43EB30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2316</Words>
  <Characters>13202</Characters>
  <Application>Microsoft Office Word</Application>
  <DocSecurity>0</DocSecurity>
  <Lines>110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4</cp:revision>
  <cp:lastPrinted>2020-05-07T10:48:00Z</cp:lastPrinted>
  <dcterms:created xsi:type="dcterms:W3CDTF">2020-05-07T10:44:00Z</dcterms:created>
  <dcterms:modified xsi:type="dcterms:W3CDTF">2020-05-07T10:50:00Z</dcterms:modified>
</cp:coreProperties>
</file>