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62E" w:rsidRPr="00687316" w:rsidRDefault="000D362E" w:rsidP="000D362E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687316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687316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92100" cy="276225"/>
            <wp:effectExtent l="0" t="0" r="0" b="9525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 xml:space="preserve"> REPUBLIKA HRVATSKA - REPUBBLICA DI CROAZIA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noProof/>
          <w:sz w:val="18"/>
          <w:szCs w:val="18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4389">
        <w:rPr>
          <w:rFonts w:ascii="Arial" w:hAnsi="Arial" w:cs="Arial"/>
          <w:sz w:val="18"/>
          <w:szCs w:val="18"/>
          <w:lang w:val="it-IT"/>
        </w:rPr>
        <w:t xml:space="preserve">ISTARSKA ŽUPANIJA - REGIONE ISTRIANA 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 xml:space="preserve">Općina Brtonigla – Verteneglio </w:t>
      </w:r>
      <w:proofErr w:type="gramStart"/>
      <w:r w:rsidRPr="00684389">
        <w:rPr>
          <w:rFonts w:ascii="Arial" w:hAnsi="Arial" w:cs="Arial"/>
          <w:sz w:val="18"/>
          <w:szCs w:val="18"/>
          <w:lang w:val="it-IT"/>
        </w:rPr>
        <w:t>/  Comune</w:t>
      </w:r>
      <w:proofErr w:type="gramEnd"/>
      <w:r w:rsidRPr="00684389">
        <w:rPr>
          <w:rFonts w:ascii="Arial" w:hAnsi="Arial" w:cs="Arial"/>
          <w:sz w:val="18"/>
          <w:szCs w:val="18"/>
          <w:lang w:val="it-IT"/>
        </w:rPr>
        <w:t xml:space="preserve"> di Brtonigla – Verteneglio  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 xml:space="preserve">OPĆINSKI NAČELNIK – IL SINDACO 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 xml:space="preserve">52474 Brtonigla – Verteneglio, </w:t>
      </w:r>
      <w:proofErr w:type="spellStart"/>
      <w:r w:rsidRPr="00684389">
        <w:rPr>
          <w:rFonts w:ascii="Arial" w:hAnsi="Arial" w:cs="Arial"/>
          <w:sz w:val="18"/>
          <w:szCs w:val="18"/>
          <w:lang w:val="it-IT"/>
        </w:rPr>
        <w:t>Trg</w:t>
      </w:r>
      <w:proofErr w:type="spellEnd"/>
      <w:r w:rsidRPr="00684389">
        <w:rPr>
          <w:rFonts w:ascii="Arial" w:hAnsi="Arial" w:cs="Arial"/>
          <w:sz w:val="18"/>
          <w:szCs w:val="18"/>
          <w:lang w:val="it-IT"/>
        </w:rPr>
        <w:t xml:space="preserve"> </w:t>
      </w:r>
      <w:proofErr w:type="spellStart"/>
      <w:r w:rsidRPr="00684389">
        <w:rPr>
          <w:rFonts w:ascii="Arial" w:hAnsi="Arial" w:cs="Arial"/>
          <w:sz w:val="18"/>
          <w:szCs w:val="18"/>
          <w:lang w:val="it-IT"/>
        </w:rPr>
        <w:t>Sv</w:t>
      </w:r>
      <w:proofErr w:type="spellEnd"/>
      <w:r w:rsidRPr="00684389">
        <w:rPr>
          <w:rFonts w:ascii="Arial" w:hAnsi="Arial" w:cs="Arial"/>
          <w:sz w:val="18"/>
          <w:szCs w:val="18"/>
          <w:lang w:val="it-IT"/>
        </w:rPr>
        <w:t xml:space="preserve">. </w:t>
      </w:r>
      <w:proofErr w:type="spellStart"/>
      <w:r w:rsidRPr="00684389">
        <w:rPr>
          <w:rFonts w:ascii="Arial" w:hAnsi="Arial" w:cs="Arial"/>
          <w:sz w:val="18"/>
          <w:szCs w:val="18"/>
          <w:lang w:val="it-IT"/>
        </w:rPr>
        <w:t>Zenona</w:t>
      </w:r>
      <w:proofErr w:type="spellEnd"/>
      <w:r w:rsidRPr="00684389">
        <w:rPr>
          <w:rFonts w:ascii="Arial" w:hAnsi="Arial" w:cs="Arial"/>
          <w:sz w:val="18"/>
          <w:szCs w:val="18"/>
          <w:lang w:val="it-IT"/>
        </w:rPr>
        <w:t xml:space="preserve"> / Piazza S. Zenone 1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>Tel. &amp; Fax: +385 (0)52 774-174</w:t>
      </w:r>
    </w:p>
    <w:p w:rsidR="000D362E" w:rsidRPr="00684389" w:rsidRDefault="000D362E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r w:rsidRPr="00684389">
        <w:rPr>
          <w:rFonts w:ascii="Arial" w:hAnsi="Arial" w:cs="Arial"/>
          <w:sz w:val="18"/>
          <w:szCs w:val="18"/>
          <w:lang w:val="it-IT"/>
        </w:rPr>
        <w:t xml:space="preserve">E-mail: </w:t>
      </w:r>
      <w:hyperlink r:id="rId9" w:history="1">
        <w:r w:rsidRPr="00684389">
          <w:rPr>
            <w:rStyle w:val="Hyperlink"/>
            <w:rFonts w:ascii="Arial" w:hAnsi="Arial" w:cs="Arial"/>
            <w:sz w:val="18"/>
            <w:szCs w:val="18"/>
            <w:lang w:val="it-IT"/>
          </w:rPr>
          <w:t>info@brtonigla-verteneglio.hr</w:t>
        </w:r>
      </w:hyperlink>
    </w:p>
    <w:p w:rsidR="000D362E" w:rsidRPr="00684389" w:rsidRDefault="00D35D2B" w:rsidP="000D362E">
      <w:pPr>
        <w:pStyle w:val="NoSpacing"/>
        <w:rPr>
          <w:rFonts w:ascii="Arial" w:hAnsi="Arial" w:cs="Arial"/>
          <w:sz w:val="18"/>
          <w:szCs w:val="18"/>
          <w:lang w:val="it-IT"/>
        </w:rPr>
      </w:pPr>
      <w:hyperlink r:id="rId10" w:history="1">
        <w:r w:rsidR="000D362E" w:rsidRPr="00684389">
          <w:rPr>
            <w:rStyle w:val="Hyperlink"/>
            <w:rFonts w:ascii="Arial" w:hAnsi="Arial" w:cs="Arial"/>
            <w:sz w:val="18"/>
            <w:szCs w:val="18"/>
            <w:lang w:val="it-IT"/>
          </w:rPr>
          <w:t>www.brtonigla-verteneglio.hr</w:t>
        </w:r>
      </w:hyperlink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KLASA: </w:t>
      </w:r>
      <w:r w:rsidR="00CF5318" w:rsidRPr="004C11E0">
        <w:rPr>
          <w:rFonts w:ascii="Arial" w:hAnsi="Arial" w:cs="Arial"/>
        </w:rPr>
        <w:t>421-01/</w:t>
      </w:r>
      <w:r w:rsidR="00684389" w:rsidRPr="004C11E0">
        <w:rPr>
          <w:rFonts w:ascii="Arial" w:hAnsi="Arial" w:cs="Arial"/>
        </w:rPr>
        <w:t>21</w:t>
      </w:r>
      <w:r w:rsidR="00CF5318" w:rsidRPr="004C11E0">
        <w:rPr>
          <w:rFonts w:ascii="Arial" w:hAnsi="Arial" w:cs="Arial"/>
        </w:rPr>
        <w:t>-10/</w:t>
      </w:r>
      <w:r w:rsidR="00E91559">
        <w:rPr>
          <w:rFonts w:ascii="Arial" w:hAnsi="Arial" w:cs="Arial"/>
        </w:rPr>
        <w:t>08</w:t>
      </w:r>
      <w:bookmarkStart w:id="0" w:name="_GoBack"/>
      <w:bookmarkEnd w:id="0"/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URBROJ:2105/04-02/01-</w:t>
      </w:r>
      <w:r w:rsidR="00684389" w:rsidRPr="004C11E0">
        <w:rPr>
          <w:rFonts w:ascii="Arial" w:hAnsi="Arial" w:cs="Arial"/>
        </w:rPr>
        <w:t>21</w:t>
      </w:r>
      <w:r w:rsidRPr="004C11E0">
        <w:rPr>
          <w:rFonts w:ascii="Arial" w:hAnsi="Arial" w:cs="Arial"/>
        </w:rPr>
        <w:t>-1</w:t>
      </w:r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Brtonigla - Verteneglio,  </w:t>
      </w:r>
      <w:r w:rsidR="00684389" w:rsidRPr="004C11E0">
        <w:rPr>
          <w:rFonts w:ascii="Arial" w:hAnsi="Arial" w:cs="Arial"/>
        </w:rPr>
        <w:t>03</w:t>
      </w:r>
      <w:r w:rsidR="00E51566" w:rsidRPr="004C11E0">
        <w:rPr>
          <w:rFonts w:ascii="Arial" w:hAnsi="Arial" w:cs="Arial"/>
        </w:rPr>
        <w:t xml:space="preserve">. </w:t>
      </w:r>
      <w:r w:rsidR="00760F52" w:rsidRPr="004C11E0">
        <w:rPr>
          <w:rFonts w:ascii="Arial" w:hAnsi="Arial" w:cs="Arial"/>
        </w:rPr>
        <w:t xml:space="preserve">veljače </w:t>
      </w:r>
      <w:r w:rsidRPr="004C11E0">
        <w:rPr>
          <w:rFonts w:ascii="Arial" w:hAnsi="Arial" w:cs="Arial"/>
        </w:rPr>
        <w:t>20</w:t>
      </w:r>
      <w:r w:rsidR="00684389" w:rsidRPr="004C11E0">
        <w:rPr>
          <w:rFonts w:ascii="Arial" w:hAnsi="Arial" w:cs="Arial"/>
        </w:rPr>
        <w:t>21</w:t>
      </w:r>
      <w:r w:rsidRPr="004C11E0">
        <w:rPr>
          <w:rFonts w:ascii="Arial" w:hAnsi="Arial" w:cs="Arial"/>
        </w:rPr>
        <w:t>.godine</w:t>
      </w:r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ind w:firstLine="708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temelju članka 52. Statuta Općine Brtonigla - Verteneglio („Službene novine Općine Brtonigla - Verteneglio“, broj 03/18), te sukladno odredbama Uredbe o kriterijima, mjerilima i postupcima financiranja i ugovaranja programa i projekata od interesa za opće dobro koje provode udruge (Narodne novine broj 26/15) i </w:t>
      </w:r>
      <w:r w:rsidRPr="004C11E0">
        <w:rPr>
          <w:rFonts w:ascii="Arial" w:hAnsi="Arial" w:cs="Arial"/>
          <w:bCs/>
        </w:rPr>
        <w:t xml:space="preserve">Pravilnika o financiranju programa, projekata i javnih potreba sredstvima proračun Općine Brtonigla </w:t>
      </w:r>
      <w:r w:rsidRPr="004C11E0">
        <w:rPr>
          <w:rFonts w:ascii="Arial" w:hAnsi="Arial" w:cs="Arial"/>
        </w:rPr>
        <w:t xml:space="preserve">(„Službene novine Općine Brtonigla - Verteneglio“ broj 12/2015 i 19/2018), </w:t>
      </w:r>
      <w:r w:rsidRPr="004C11E0">
        <w:rPr>
          <w:rFonts w:ascii="Arial" w:hAnsi="Arial" w:cs="Arial"/>
          <w:bCs/>
        </w:rPr>
        <w:t>Općinski načelnik Općine Brtonigla – Verteneglio,</w:t>
      </w:r>
      <w:r w:rsidRPr="004C11E0">
        <w:rPr>
          <w:rFonts w:ascii="Arial" w:hAnsi="Arial" w:cs="Arial"/>
        </w:rPr>
        <w:t xml:space="preserve"> objavljuje</w:t>
      </w:r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</w:p>
    <w:p w:rsidR="000D362E" w:rsidRPr="004C11E0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ODLUKU</w:t>
      </w:r>
    </w:p>
    <w:p w:rsidR="00704B33" w:rsidRPr="004C11E0" w:rsidRDefault="000D362E" w:rsidP="00704B33">
      <w:pPr>
        <w:pStyle w:val="Default"/>
        <w:jc w:val="center"/>
        <w:rPr>
          <w:b/>
          <w:sz w:val="22"/>
          <w:szCs w:val="22"/>
        </w:rPr>
      </w:pPr>
      <w:r w:rsidRPr="004C11E0">
        <w:rPr>
          <w:b/>
          <w:sz w:val="22"/>
          <w:szCs w:val="22"/>
        </w:rPr>
        <w:t>o načinu raspodjele raspoloživih sredstava</w:t>
      </w:r>
    </w:p>
    <w:p w:rsidR="00704B33" w:rsidRPr="004C11E0" w:rsidRDefault="000D362E" w:rsidP="00704B33">
      <w:pPr>
        <w:pStyle w:val="Default"/>
        <w:jc w:val="center"/>
        <w:rPr>
          <w:b/>
          <w:sz w:val="22"/>
          <w:szCs w:val="22"/>
        </w:rPr>
      </w:pPr>
      <w:r w:rsidRPr="004C11E0">
        <w:rPr>
          <w:b/>
          <w:sz w:val="22"/>
          <w:szCs w:val="22"/>
        </w:rPr>
        <w:t xml:space="preserve"> iz Općinskog proračuna Općine Brtonigla - Verteneglio za 20</w:t>
      </w:r>
      <w:r w:rsidR="00684389" w:rsidRPr="004C11E0">
        <w:rPr>
          <w:b/>
          <w:sz w:val="22"/>
          <w:szCs w:val="22"/>
        </w:rPr>
        <w:t>21</w:t>
      </w:r>
      <w:r w:rsidRPr="004C11E0">
        <w:rPr>
          <w:b/>
          <w:sz w:val="22"/>
          <w:szCs w:val="22"/>
        </w:rPr>
        <w:t xml:space="preserve">. </w:t>
      </w:r>
      <w:r w:rsidR="00704B33" w:rsidRPr="004C11E0">
        <w:rPr>
          <w:b/>
          <w:sz w:val="22"/>
          <w:szCs w:val="22"/>
        </w:rPr>
        <w:t>g</w:t>
      </w:r>
      <w:r w:rsidRPr="004C11E0">
        <w:rPr>
          <w:b/>
          <w:sz w:val="22"/>
          <w:szCs w:val="22"/>
        </w:rPr>
        <w:t>odinu</w:t>
      </w:r>
      <w:r w:rsidR="00704B33" w:rsidRPr="004C11E0">
        <w:rPr>
          <w:b/>
          <w:sz w:val="22"/>
          <w:szCs w:val="22"/>
        </w:rPr>
        <w:t xml:space="preserve"> </w:t>
      </w:r>
    </w:p>
    <w:p w:rsidR="00704B33" w:rsidRPr="004C11E0" w:rsidRDefault="000D362E" w:rsidP="00704B33">
      <w:pPr>
        <w:pStyle w:val="Default"/>
        <w:jc w:val="center"/>
        <w:rPr>
          <w:b/>
          <w:bCs/>
          <w:sz w:val="22"/>
          <w:szCs w:val="22"/>
        </w:rPr>
      </w:pPr>
      <w:r w:rsidRPr="004C11E0">
        <w:rPr>
          <w:b/>
          <w:sz w:val="22"/>
          <w:szCs w:val="22"/>
        </w:rPr>
        <w:t xml:space="preserve">namijenjenih </w:t>
      </w:r>
      <w:r w:rsidR="00160F23" w:rsidRPr="004C11E0">
        <w:rPr>
          <w:b/>
          <w:bCs/>
          <w:sz w:val="22"/>
          <w:szCs w:val="22"/>
        </w:rPr>
        <w:t>za</w:t>
      </w:r>
      <w:r w:rsidR="00704B33" w:rsidRPr="004C11E0">
        <w:rPr>
          <w:b/>
          <w:bCs/>
          <w:sz w:val="22"/>
          <w:szCs w:val="22"/>
        </w:rPr>
        <w:t xml:space="preserve"> financiranje programa i projekata udruga od interesa za opće dobro</w:t>
      </w:r>
    </w:p>
    <w:p w:rsidR="000D362E" w:rsidRPr="004C11E0" w:rsidRDefault="000D362E" w:rsidP="00704B33">
      <w:pPr>
        <w:pStyle w:val="NoSpacing"/>
        <w:jc w:val="center"/>
        <w:rPr>
          <w:rFonts w:ascii="Arial" w:hAnsi="Arial" w:cs="Arial"/>
          <w:b/>
        </w:rPr>
      </w:pPr>
    </w:p>
    <w:p w:rsidR="000D362E" w:rsidRPr="004C11E0" w:rsidRDefault="000D362E" w:rsidP="000D362E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I.</w:t>
      </w:r>
    </w:p>
    <w:p w:rsidR="000D362E" w:rsidRPr="004C11E0" w:rsidRDefault="000D362E" w:rsidP="004A1038">
      <w:pPr>
        <w:pStyle w:val="Default"/>
        <w:jc w:val="both"/>
        <w:rPr>
          <w:sz w:val="22"/>
          <w:szCs w:val="22"/>
        </w:rPr>
      </w:pPr>
      <w:r w:rsidRPr="004C11E0">
        <w:rPr>
          <w:sz w:val="22"/>
          <w:szCs w:val="22"/>
        </w:rPr>
        <w:t xml:space="preserve">Ovom Odlukom utvrđuje se način raspodjele sredstava namijenjenih </w:t>
      </w:r>
      <w:r w:rsidR="00E51566" w:rsidRPr="004C11E0">
        <w:rPr>
          <w:sz w:val="22"/>
          <w:szCs w:val="22"/>
        </w:rPr>
        <w:t xml:space="preserve">za </w:t>
      </w:r>
      <w:r w:rsidR="00704B33" w:rsidRPr="004C11E0">
        <w:rPr>
          <w:bCs/>
          <w:sz w:val="22"/>
          <w:szCs w:val="22"/>
        </w:rPr>
        <w:t>financiranje programa i projekata udruga</w:t>
      </w:r>
      <w:r w:rsidR="00160F23" w:rsidRPr="004C11E0">
        <w:rPr>
          <w:bCs/>
          <w:sz w:val="22"/>
          <w:szCs w:val="22"/>
        </w:rPr>
        <w:t xml:space="preserve"> od interesa za opće dobro</w:t>
      </w:r>
      <w:r w:rsidR="00704B33" w:rsidRPr="004C11E0">
        <w:rPr>
          <w:b/>
          <w:bCs/>
          <w:sz w:val="22"/>
          <w:szCs w:val="22"/>
        </w:rPr>
        <w:t xml:space="preserve"> </w:t>
      </w:r>
      <w:r w:rsidRPr="004C11E0">
        <w:rPr>
          <w:sz w:val="22"/>
          <w:szCs w:val="22"/>
        </w:rPr>
        <w:t>za 20</w:t>
      </w:r>
      <w:r w:rsidR="00684389" w:rsidRPr="004C11E0">
        <w:rPr>
          <w:sz w:val="22"/>
          <w:szCs w:val="22"/>
        </w:rPr>
        <w:t>21</w:t>
      </w:r>
      <w:r w:rsidRPr="004C11E0">
        <w:rPr>
          <w:sz w:val="22"/>
          <w:szCs w:val="22"/>
        </w:rPr>
        <w:t xml:space="preserve">. </w:t>
      </w:r>
      <w:r w:rsidR="004A1038" w:rsidRPr="004C11E0">
        <w:rPr>
          <w:sz w:val="22"/>
          <w:szCs w:val="22"/>
        </w:rPr>
        <w:t>g</w:t>
      </w:r>
      <w:r w:rsidRPr="004C11E0">
        <w:rPr>
          <w:sz w:val="22"/>
          <w:szCs w:val="22"/>
        </w:rPr>
        <w:t>odinu</w:t>
      </w:r>
      <w:r w:rsidR="004A1038" w:rsidRPr="004C11E0">
        <w:rPr>
          <w:sz w:val="22"/>
          <w:szCs w:val="22"/>
        </w:rPr>
        <w:t>,</w:t>
      </w:r>
      <w:r w:rsidRPr="004C11E0">
        <w:rPr>
          <w:sz w:val="22"/>
          <w:szCs w:val="22"/>
        </w:rPr>
        <w:t xml:space="preserve"> iz raspoloživih sredstava Općinskog proračuna Općine Brtonigla - Verteneglio za 20</w:t>
      </w:r>
      <w:r w:rsidR="004C11E0" w:rsidRPr="004C11E0">
        <w:rPr>
          <w:sz w:val="22"/>
          <w:szCs w:val="22"/>
        </w:rPr>
        <w:t>21</w:t>
      </w:r>
      <w:r w:rsidRPr="004C11E0">
        <w:rPr>
          <w:sz w:val="22"/>
          <w:szCs w:val="22"/>
        </w:rPr>
        <w:t xml:space="preserve">. godinu, u ukupnom iznosu od </w:t>
      </w:r>
      <w:r w:rsidR="004C11E0" w:rsidRPr="004C11E0">
        <w:rPr>
          <w:sz w:val="22"/>
          <w:szCs w:val="22"/>
        </w:rPr>
        <w:t>4</w:t>
      </w:r>
      <w:r w:rsidR="006D76E4" w:rsidRPr="004C11E0">
        <w:rPr>
          <w:sz w:val="22"/>
          <w:szCs w:val="22"/>
        </w:rPr>
        <w:t>7</w:t>
      </w:r>
      <w:r w:rsidRPr="004C11E0">
        <w:rPr>
          <w:sz w:val="22"/>
          <w:szCs w:val="22"/>
        </w:rPr>
        <w:t>.000,00 kn, a koja su u istom Općinskom proračunu raspoređena:</w:t>
      </w:r>
    </w:p>
    <w:p w:rsidR="000D362E" w:rsidRPr="004C11E0" w:rsidRDefault="004A1038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aktivnost A 100755, </w:t>
      </w:r>
      <w:r w:rsidR="000D362E" w:rsidRPr="004C11E0">
        <w:rPr>
          <w:rFonts w:ascii="Arial" w:hAnsi="Arial" w:cs="Arial"/>
        </w:rPr>
        <w:t xml:space="preserve">pozicija </w:t>
      </w:r>
      <w:r w:rsidR="006D59B9" w:rsidRPr="004C11E0">
        <w:rPr>
          <w:rFonts w:ascii="Arial" w:hAnsi="Arial" w:cs="Arial"/>
        </w:rPr>
        <w:t>424</w:t>
      </w:r>
      <w:r w:rsidR="000D362E" w:rsidRPr="004C11E0">
        <w:rPr>
          <w:rFonts w:ascii="Arial" w:hAnsi="Arial" w:cs="Arial"/>
        </w:rPr>
        <w:t>, račun 3811</w:t>
      </w:r>
      <w:r w:rsidR="006D59B9" w:rsidRPr="004C11E0">
        <w:rPr>
          <w:rFonts w:ascii="Arial" w:hAnsi="Arial" w:cs="Arial"/>
        </w:rPr>
        <w:t>4</w:t>
      </w:r>
      <w:r w:rsidRPr="004C11E0">
        <w:rPr>
          <w:rFonts w:ascii="Arial" w:hAnsi="Arial" w:cs="Arial"/>
        </w:rPr>
        <w:t>, za sufinanciranje udruga socijalnog karaktera</w:t>
      </w:r>
      <w:r w:rsidR="006D59B9" w:rsidRPr="004C11E0">
        <w:rPr>
          <w:rFonts w:ascii="Arial" w:hAnsi="Arial" w:cs="Arial"/>
        </w:rPr>
        <w:t xml:space="preserve">, u iznosu od </w:t>
      </w:r>
      <w:r w:rsidR="0012708C" w:rsidRPr="004C11E0">
        <w:rPr>
          <w:rFonts w:ascii="Arial" w:hAnsi="Arial" w:cs="Arial"/>
        </w:rPr>
        <w:t>7</w:t>
      </w:r>
      <w:r w:rsidR="006D59B9" w:rsidRPr="004C11E0">
        <w:rPr>
          <w:rFonts w:ascii="Arial" w:hAnsi="Arial" w:cs="Arial"/>
        </w:rPr>
        <w:t>.000,00 kn</w:t>
      </w:r>
      <w:r w:rsidR="00BD4BD7" w:rsidRPr="004C11E0">
        <w:rPr>
          <w:rFonts w:ascii="Arial" w:hAnsi="Arial" w:cs="Arial"/>
        </w:rPr>
        <w:t>,  i</w:t>
      </w:r>
    </w:p>
    <w:p w:rsidR="006D59B9" w:rsidRPr="004C11E0" w:rsidRDefault="004A1038" w:rsidP="000D362E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aktivnost A 100753, </w:t>
      </w:r>
      <w:r w:rsidR="006D59B9" w:rsidRPr="004C11E0">
        <w:rPr>
          <w:rFonts w:ascii="Arial" w:hAnsi="Arial" w:cs="Arial"/>
        </w:rPr>
        <w:t xml:space="preserve">pozicija 461, račun 35232, </w:t>
      </w:r>
      <w:r w:rsidRPr="004C11E0">
        <w:rPr>
          <w:rFonts w:ascii="Arial" w:hAnsi="Arial" w:cs="Arial"/>
        </w:rPr>
        <w:t xml:space="preserve">za sufinanciranje udruga poljoprivrednog značaja, </w:t>
      </w:r>
      <w:r w:rsidR="006D59B9" w:rsidRPr="004C11E0">
        <w:rPr>
          <w:rFonts w:ascii="Arial" w:hAnsi="Arial" w:cs="Arial"/>
        </w:rPr>
        <w:t xml:space="preserve">u iznosu od </w:t>
      </w:r>
      <w:r w:rsidR="004C11E0" w:rsidRPr="004C11E0">
        <w:rPr>
          <w:rFonts w:ascii="Arial" w:hAnsi="Arial" w:cs="Arial"/>
        </w:rPr>
        <w:t>4</w:t>
      </w:r>
      <w:r w:rsidR="006D59B9" w:rsidRPr="004C11E0">
        <w:rPr>
          <w:rFonts w:ascii="Arial" w:hAnsi="Arial" w:cs="Arial"/>
        </w:rPr>
        <w:t>0.000,00 kn.</w:t>
      </w:r>
    </w:p>
    <w:p w:rsidR="000D362E" w:rsidRPr="004C11E0" w:rsidRDefault="000D362E" w:rsidP="000D362E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II.</w:t>
      </w:r>
    </w:p>
    <w:p w:rsidR="00A44B4A" w:rsidRPr="004C11E0" w:rsidRDefault="00A44B4A" w:rsidP="00A44B4A">
      <w:pPr>
        <w:pStyle w:val="Default"/>
        <w:jc w:val="both"/>
        <w:rPr>
          <w:sz w:val="22"/>
          <w:szCs w:val="22"/>
        </w:rPr>
      </w:pPr>
      <w:r w:rsidRPr="004C11E0">
        <w:rPr>
          <w:sz w:val="22"/>
          <w:szCs w:val="22"/>
        </w:rPr>
        <w:t xml:space="preserve">Sredstva navedena u točki I. raspodijelit će se na temelju javnog natječaja </w:t>
      </w:r>
      <w:r w:rsidRPr="004C11E0">
        <w:rPr>
          <w:bCs/>
          <w:sz w:val="22"/>
          <w:szCs w:val="22"/>
        </w:rPr>
        <w:t>za financiranje programa i projekata udruga od interesa za opće dobro u</w:t>
      </w:r>
      <w:r w:rsidRPr="004C11E0">
        <w:rPr>
          <w:sz w:val="22"/>
          <w:szCs w:val="22"/>
        </w:rPr>
        <w:t xml:space="preserve"> 20</w:t>
      </w:r>
      <w:r w:rsidR="004C11E0" w:rsidRPr="004C11E0">
        <w:rPr>
          <w:sz w:val="22"/>
          <w:szCs w:val="22"/>
        </w:rPr>
        <w:t>21</w:t>
      </w:r>
      <w:r w:rsidRPr="004C11E0">
        <w:rPr>
          <w:sz w:val="22"/>
          <w:szCs w:val="22"/>
        </w:rPr>
        <w:t>. godini (u daljnjem tekstu: Natječaj) i u skladu s dokumentacijom za provedbu Natječaja koja je sastavni dio ove Odluke.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Dokumentacija za provedbu Natječaja iz točke II. ove Odluke obuhvaća: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tekst Javnog natječaja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upute za prijavitelje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obrasce za prijavu programa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obrazac za procjenu kvalitete/vrijednosti projekta i </w:t>
      </w:r>
    </w:p>
    <w:p w:rsidR="00760F52" w:rsidRPr="004C11E0" w:rsidRDefault="00760F52" w:rsidP="00760F52">
      <w:pPr>
        <w:pStyle w:val="NoSpacing"/>
        <w:numPr>
          <w:ilvl w:val="0"/>
          <w:numId w:val="1"/>
        </w:numPr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obrasce  za provedbu projekta i izvještavanje.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Obrasci za prijavu iz stavka 1. ove točke su: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opisa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proračuna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nepostojanju dvostrukog financiranja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partnerstvu (ako je primjenjivo)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životopisa voditelja programa (ako je primjenjivo)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Izjave o programima udruge financiranim iz javnih izvora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lastRenderedPageBreak/>
        <w:t>- Obrazac Izjave izvoditelja aktivnosti navedenih u opisu programskih aktivnosti, da su upoznati s programom i svojim sudjelovanjem u provedbi (ako je primjenjivo).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Popis priloga koje je potrebno priložiti uz prijavu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Obrasci za provedbu programa i izvještavanje iz stavka 1. ove točke su: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ugovora o financiranju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 xml:space="preserve">- Obrazac opisnog izvještaja provedbe programa 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  <w:r w:rsidRPr="004C11E0">
        <w:rPr>
          <w:rStyle w:val="Strong"/>
          <w:rFonts w:ascii="Arial" w:hAnsi="Arial" w:cs="Arial"/>
          <w:b w:val="0"/>
        </w:rPr>
        <w:t>- Obrazac financijskog izvještaja provedbe programa.</w:t>
      </w:r>
    </w:p>
    <w:p w:rsidR="00760F52" w:rsidRPr="004C11E0" w:rsidRDefault="00760F52" w:rsidP="00760F52">
      <w:pPr>
        <w:pStyle w:val="NoSpacing"/>
        <w:jc w:val="both"/>
        <w:rPr>
          <w:rStyle w:val="Strong"/>
          <w:rFonts w:ascii="Arial" w:hAnsi="Arial" w:cs="Arial"/>
          <w:b w:val="0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IV.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  <w:i/>
        </w:rPr>
      </w:pPr>
      <w:r w:rsidRPr="004C11E0">
        <w:rPr>
          <w:rFonts w:ascii="Arial" w:hAnsi="Arial" w:cs="Arial"/>
        </w:rPr>
        <w:t xml:space="preserve">Natječaj i dokumentacija za provedbu postupka iz točke III. objavljuje se u cijelosti na mrežnim stranicama </w:t>
      </w:r>
      <w:hyperlink r:id="rId11" w:history="1">
        <w:r w:rsidRPr="004C11E0">
          <w:rPr>
            <w:rStyle w:val="Hyperlink"/>
            <w:rFonts w:ascii="Arial" w:hAnsi="Arial" w:cs="Arial"/>
          </w:rPr>
          <w:t>www.brtonigla-verteneglio.hr</w:t>
        </w:r>
      </w:hyperlink>
      <w:r w:rsidRPr="004C11E0">
        <w:rPr>
          <w:rFonts w:ascii="Arial" w:hAnsi="Arial" w:cs="Arial"/>
        </w:rPr>
        <w:t>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Općina Brtonigla – Verteneglio kao davatelj financijskih sredstava ( u daljnjem tekstu: davatelj financijskih sredstava ) nadležan je za provedbu postupka.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Sukladno uputama za prijavitelje, davatelj financijskih sredstava</w:t>
      </w:r>
      <w:r w:rsidRPr="004C11E0">
        <w:rPr>
          <w:rFonts w:ascii="Arial" w:hAnsi="Arial" w:cs="Arial"/>
          <w:i/>
        </w:rPr>
        <w:t xml:space="preserve"> </w:t>
      </w:r>
      <w:r w:rsidRPr="004C11E0">
        <w:rPr>
          <w:rFonts w:ascii="Arial" w:hAnsi="Arial" w:cs="Arial"/>
        </w:rPr>
        <w:t>osnovat će povjerenstvo za otvaranje prijava i provjeru ispunjavanja propisanih uvjeta iz Natječaja te provesti otvaranje zaprimljenih prijava.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Davatelj financijskih sredstava osnovat će povjerenstvo za ocjenjivanje prijava koje su uspješno ispunile provjeru propisanih natječajnim uvjeta.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Članove povjerenstva za otvaranje prijava i provjeru ispunjavanja propisanih uvjeta Natječaja i povjerenstva za ocjenu  prijava imenuje Općinski načelnik Općine Brtonigla - Verteneglio.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Za rad članova povjerenstva za procjenjivanje neće se posebno naplaćivati nikakva naknada.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Na temelju provedenog postupka ocjenjivanja programa, Općinski načelnik Općine Brtonigla - Verteneglio donosi Odluku o raspodjeli sredstava za institucionalnu potporu udrugama nacionalnih manjina.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Na temelju Odluke iz stavka 1. ove točke davatelj financijskih sredstava će s nositeljima programa sklapati pojedinačne ugovore.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Odluka iz točke VI. bit će objavljena na mrežnim stranicama davatelja financijskih sredstava </w:t>
      </w:r>
      <w:hyperlink r:id="rId12" w:history="1">
        <w:r w:rsidRPr="004C11E0">
          <w:rPr>
            <w:rStyle w:val="Hyperlink"/>
            <w:rFonts w:ascii="Arial" w:hAnsi="Arial" w:cs="Arial"/>
          </w:rPr>
          <w:t>www.brtonigla-verteneglio.hr</w:t>
        </w:r>
      </w:hyperlink>
      <w:r w:rsidRPr="004C11E0">
        <w:rPr>
          <w:rFonts w:ascii="Arial" w:hAnsi="Arial" w:cs="Arial"/>
        </w:rPr>
        <w:t>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VIII.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>Za provedbu ove Odluke zadužuje se Jedinstveni upravni odjel Općine Brtonigla – Verteneglio.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  <w:b/>
        </w:rPr>
      </w:pPr>
      <w:r w:rsidRPr="004C11E0">
        <w:rPr>
          <w:rFonts w:ascii="Arial" w:hAnsi="Arial" w:cs="Arial"/>
          <w:b/>
        </w:rPr>
        <w:t>IX.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</w:rPr>
      </w:pPr>
      <w:r w:rsidRPr="004C11E0">
        <w:rPr>
          <w:rFonts w:ascii="Arial" w:hAnsi="Arial" w:cs="Arial"/>
        </w:rPr>
        <w:t xml:space="preserve">Ova Odluka stupa na snagu danom donošenja, a ista će se objaviti u Službenim novinama Općine Brtonigla - Verteneglio. </w:t>
      </w:r>
    </w:p>
    <w:p w:rsidR="00760F52" w:rsidRPr="004C11E0" w:rsidRDefault="00760F52" w:rsidP="00760F52">
      <w:pPr>
        <w:pStyle w:val="NoSpacing"/>
        <w:jc w:val="both"/>
        <w:rPr>
          <w:rFonts w:ascii="Arial" w:hAnsi="Arial" w:cs="Arial"/>
          <w:lang w:val="it-IT"/>
        </w:rPr>
      </w:pPr>
    </w:p>
    <w:p w:rsidR="00760F52" w:rsidRPr="004C11E0" w:rsidRDefault="00760F52" w:rsidP="00760F52">
      <w:pPr>
        <w:pStyle w:val="NoSpacing"/>
        <w:jc w:val="center"/>
        <w:rPr>
          <w:rFonts w:ascii="Arial" w:hAnsi="Arial" w:cs="Arial"/>
        </w:rPr>
      </w:pPr>
      <w:r w:rsidRPr="004C11E0">
        <w:rPr>
          <w:rFonts w:ascii="Arial" w:hAnsi="Arial" w:cs="Arial"/>
          <w:lang w:val="it-IT"/>
        </w:rPr>
        <w:t>OP</w:t>
      </w:r>
      <w:r w:rsidRPr="004C11E0">
        <w:rPr>
          <w:rFonts w:ascii="Arial" w:hAnsi="Arial" w:cs="Arial"/>
        </w:rPr>
        <w:t>Ć</w:t>
      </w:r>
      <w:r w:rsidRPr="004C11E0">
        <w:rPr>
          <w:rFonts w:ascii="Arial" w:hAnsi="Arial" w:cs="Arial"/>
          <w:lang w:val="it-IT"/>
        </w:rPr>
        <w:t>INSKI NA</w:t>
      </w:r>
      <w:r w:rsidRPr="004C11E0">
        <w:rPr>
          <w:rFonts w:ascii="Arial" w:hAnsi="Arial" w:cs="Arial"/>
        </w:rPr>
        <w:t>Č</w:t>
      </w:r>
      <w:r w:rsidRPr="004C11E0">
        <w:rPr>
          <w:rFonts w:ascii="Arial" w:hAnsi="Arial" w:cs="Arial"/>
          <w:lang w:val="it-IT"/>
        </w:rPr>
        <w:t>ELNIK OP</w:t>
      </w:r>
      <w:r w:rsidRPr="004C11E0">
        <w:rPr>
          <w:rFonts w:ascii="Arial" w:hAnsi="Arial" w:cs="Arial"/>
        </w:rPr>
        <w:t>Ć</w:t>
      </w:r>
      <w:r w:rsidRPr="004C11E0">
        <w:rPr>
          <w:rFonts w:ascii="Arial" w:hAnsi="Arial" w:cs="Arial"/>
          <w:lang w:val="it-IT"/>
        </w:rPr>
        <w:t>INE BRTONIGLA - VERTENEGLIO</w:t>
      </w:r>
    </w:p>
    <w:p w:rsidR="00FB1542" w:rsidRPr="004C11E0" w:rsidRDefault="00760F52" w:rsidP="00760F52">
      <w:pPr>
        <w:pStyle w:val="NoSpacing"/>
        <w:jc w:val="center"/>
        <w:rPr>
          <w:rFonts w:ascii="Arial" w:hAnsi="Arial" w:cs="Arial"/>
        </w:rPr>
      </w:pPr>
      <w:r w:rsidRPr="004C11E0">
        <w:rPr>
          <w:rFonts w:ascii="Arial" w:hAnsi="Arial" w:cs="Arial"/>
          <w:lang w:val="it-IT"/>
        </w:rPr>
        <w:t xml:space="preserve">Paolo Klarić </w:t>
      </w:r>
      <w:proofErr w:type="spellStart"/>
      <w:r w:rsidRPr="004C11E0">
        <w:rPr>
          <w:rFonts w:ascii="Arial" w:hAnsi="Arial" w:cs="Arial"/>
          <w:lang w:val="it-IT"/>
        </w:rPr>
        <w:t>dipl</w:t>
      </w:r>
      <w:proofErr w:type="spellEnd"/>
      <w:r w:rsidRPr="004C11E0">
        <w:rPr>
          <w:rFonts w:ascii="Arial" w:hAnsi="Arial" w:cs="Arial"/>
        </w:rPr>
        <w:t xml:space="preserve">. </w:t>
      </w:r>
      <w:proofErr w:type="spellStart"/>
      <w:r w:rsidRPr="004C11E0">
        <w:rPr>
          <w:rFonts w:ascii="Arial" w:hAnsi="Arial" w:cs="Arial"/>
          <w:lang w:val="it-IT"/>
        </w:rPr>
        <w:t>oec</w:t>
      </w:r>
      <w:proofErr w:type="spellEnd"/>
      <w:r w:rsidRPr="004C11E0">
        <w:rPr>
          <w:rFonts w:ascii="Arial" w:hAnsi="Arial" w:cs="Arial"/>
        </w:rPr>
        <w:t>.</w:t>
      </w:r>
    </w:p>
    <w:sectPr w:rsidR="00FB1542" w:rsidRPr="004C11E0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D2B" w:rsidRDefault="00D35D2B" w:rsidP="000D362E">
      <w:r>
        <w:separator/>
      </w:r>
    </w:p>
  </w:endnote>
  <w:endnote w:type="continuationSeparator" w:id="0">
    <w:p w:rsidR="00D35D2B" w:rsidRDefault="00D35D2B" w:rsidP="000D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C8772D">
    <w:pPr>
      <w:pStyle w:val="Footer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E01105">
      <w:rPr>
        <w:noProof/>
      </w:rPr>
      <w:t>2</w:t>
    </w:r>
    <w:r>
      <w:fldChar w:fldCharType="end"/>
    </w:r>
  </w:p>
  <w:p w:rsidR="00D23DF2" w:rsidRDefault="00D35D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DF2" w:rsidRDefault="00D35D2B">
    <w:pPr>
      <w:pStyle w:val="Footer"/>
      <w:jc w:val="right"/>
    </w:pPr>
  </w:p>
  <w:p w:rsidR="00D23DF2" w:rsidRDefault="00D35D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D2B" w:rsidRDefault="00D35D2B" w:rsidP="000D362E">
      <w:r>
        <w:separator/>
      </w:r>
    </w:p>
  </w:footnote>
  <w:footnote w:type="continuationSeparator" w:id="0">
    <w:p w:rsidR="00D35D2B" w:rsidRDefault="00D35D2B" w:rsidP="000D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3C2" w:rsidRDefault="00D35D2B" w:rsidP="003163ED">
    <w:pPr>
      <w:pStyle w:val="Header"/>
    </w:pPr>
  </w:p>
  <w:p w:rsidR="004113C2" w:rsidRPr="00D23DF2" w:rsidRDefault="00D35D2B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2E"/>
    <w:rsid w:val="000D362E"/>
    <w:rsid w:val="000F7AB2"/>
    <w:rsid w:val="00122DF3"/>
    <w:rsid w:val="0012708C"/>
    <w:rsid w:val="00157B60"/>
    <w:rsid w:val="00160F23"/>
    <w:rsid w:val="001978C2"/>
    <w:rsid w:val="00236817"/>
    <w:rsid w:val="0024253B"/>
    <w:rsid w:val="002D3C38"/>
    <w:rsid w:val="003A0630"/>
    <w:rsid w:val="003F52EC"/>
    <w:rsid w:val="0041025B"/>
    <w:rsid w:val="004A1038"/>
    <w:rsid w:val="004C11E0"/>
    <w:rsid w:val="00524A0F"/>
    <w:rsid w:val="00587A0F"/>
    <w:rsid w:val="005D4956"/>
    <w:rsid w:val="00662029"/>
    <w:rsid w:val="00684389"/>
    <w:rsid w:val="00687316"/>
    <w:rsid w:val="006D59B9"/>
    <w:rsid w:val="006D76E4"/>
    <w:rsid w:val="006D76F7"/>
    <w:rsid w:val="00701821"/>
    <w:rsid w:val="00704B33"/>
    <w:rsid w:val="00760F52"/>
    <w:rsid w:val="00795D9A"/>
    <w:rsid w:val="00822422"/>
    <w:rsid w:val="008C78D8"/>
    <w:rsid w:val="009B3E52"/>
    <w:rsid w:val="00A44B4A"/>
    <w:rsid w:val="00AC4E3B"/>
    <w:rsid w:val="00B304C5"/>
    <w:rsid w:val="00B87E54"/>
    <w:rsid w:val="00BD4BD7"/>
    <w:rsid w:val="00C2541E"/>
    <w:rsid w:val="00C853D9"/>
    <w:rsid w:val="00C8772D"/>
    <w:rsid w:val="00CC13A5"/>
    <w:rsid w:val="00CF5318"/>
    <w:rsid w:val="00D35D2B"/>
    <w:rsid w:val="00D642A6"/>
    <w:rsid w:val="00E01105"/>
    <w:rsid w:val="00E26FC7"/>
    <w:rsid w:val="00E51566"/>
    <w:rsid w:val="00E91559"/>
    <w:rsid w:val="00E97ECD"/>
    <w:rsid w:val="00EC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8364"/>
  <w15:docId w15:val="{431929A1-D1E0-4B26-B49A-B1BB9A7D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36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0D362E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D362E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0D36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796</Words>
  <Characters>4541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4</cp:revision>
  <cp:lastPrinted>2018-03-14T11:49:00Z</cp:lastPrinted>
  <dcterms:created xsi:type="dcterms:W3CDTF">2021-02-03T12:12:00Z</dcterms:created>
  <dcterms:modified xsi:type="dcterms:W3CDTF">2021-02-03T13:20:00Z</dcterms:modified>
</cp:coreProperties>
</file>