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1"/>
        <w:rPr>
          <w:sz w:val="18"/>
        </w:rPr>
      </w:pPr>
    </w:p>
    <w:p w:rsidR="00FF2AEE" w:rsidRDefault="00FF2AEE">
      <w:pPr>
        <w:pStyle w:val="BodyText"/>
        <w:ind w:left="3342"/>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144923">
      <w:pPr>
        <w:spacing w:before="225"/>
        <w:ind w:left="730" w:right="767"/>
        <w:jc w:val="center"/>
        <w:rPr>
          <w:b/>
          <w:sz w:val="28"/>
        </w:rPr>
      </w:pPr>
      <w:bookmarkStart w:id="0" w:name="_Hlk86924481"/>
      <w:r>
        <w:rPr>
          <w:b/>
          <w:sz w:val="28"/>
        </w:rPr>
        <w:t>OPĆINA BRTONIGLA - VERTENEGLIO</w:t>
      </w:r>
    </w:p>
    <w:bookmarkEnd w:id="0"/>
    <w:p w:rsidR="00FF2AEE" w:rsidRDefault="00FF2AEE">
      <w:pPr>
        <w:pStyle w:val="BodyText"/>
        <w:rPr>
          <w:b/>
          <w:sz w:val="30"/>
        </w:rPr>
      </w:pPr>
    </w:p>
    <w:p w:rsidR="00FF2AEE" w:rsidRDefault="00FF2AEE">
      <w:pPr>
        <w:pStyle w:val="BodyText"/>
        <w:rPr>
          <w:b/>
          <w:sz w:val="30"/>
        </w:rPr>
      </w:pPr>
    </w:p>
    <w:p w:rsidR="00FF2AEE" w:rsidRDefault="00FF2AEE">
      <w:pPr>
        <w:pStyle w:val="BodyText"/>
        <w:rPr>
          <w:b/>
          <w:sz w:val="36"/>
        </w:rPr>
      </w:pPr>
    </w:p>
    <w:p w:rsidR="00FF2AEE" w:rsidRDefault="000575E0">
      <w:pPr>
        <w:ind w:left="730" w:right="765"/>
        <w:jc w:val="center"/>
        <w:rPr>
          <w:b/>
          <w:sz w:val="28"/>
        </w:rPr>
      </w:pPr>
      <w:r>
        <w:rPr>
          <w:b/>
          <w:sz w:val="28"/>
        </w:rPr>
        <w:t>DOKUMENTACIJA ZA NADMETANJE</w:t>
      </w:r>
    </w:p>
    <w:p w:rsidR="00FF2AEE" w:rsidRDefault="00FF2AEE">
      <w:pPr>
        <w:pStyle w:val="BodyText"/>
        <w:spacing w:before="10"/>
        <w:rPr>
          <w:b/>
          <w:sz w:val="23"/>
        </w:rPr>
      </w:pPr>
    </w:p>
    <w:p w:rsidR="00FF2AEE" w:rsidRDefault="000575E0">
      <w:pPr>
        <w:spacing w:before="1"/>
        <w:ind w:left="366" w:right="405" w:hanging="2"/>
        <w:jc w:val="center"/>
        <w:rPr>
          <w:b/>
          <w:sz w:val="24"/>
        </w:rPr>
      </w:pPr>
      <w:r>
        <w:rPr>
          <w:b/>
          <w:sz w:val="24"/>
        </w:rPr>
        <w:t xml:space="preserve">U POSTUPKU DAVANJA KONCESIJE ZA OBAVLJANJE USLUŽNE KOMUNALNE DJELATNOSTI DIMNJAČARSKIH POSLOVA NA PODRUČJU </w:t>
      </w:r>
      <w:r w:rsidR="00144923" w:rsidRPr="00144923">
        <w:rPr>
          <w:b/>
          <w:sz w:val="24"/>
        </w:rPr>
        <w:t>OPĆIN</w:t>
      </w:r>
      <w:r w:rsidR="00144923">
        <w:rPr>
          <w:b/>
          <w:sz w:val="24"/>
        </w:rPr>
        <w:t>E</w:t>
      </w:r>
      <w:r w:rsidR="00144923" w:rsidRPr="00144923">
        <w:rPr>
          <w:b/>
          <w:sz w:val="24"/>
        </w:rPr>
        <w:t xml:space="preserve"> BRTONIGLA - VERTENEGLIO</w:t>
      </w:r>
    </w:p>
    <w:p w:rsidR="00FF2AEE" w:rsidRDefault="00FF2AEE">
      <w:pPr>
        <w:pStyle w:val="BodyText"/>
        <w:rPr>
          <w:b/>
          <w:sz w:val="26"/>
        </w:rPr>
      </w:pPr>
    </w:p>
    <w:p w:rsidR="00FF2AEE" w:rsidRDefault="00FF2AEE">
      <w:pPr>
        <w:pStyle w:val="BodyText"/>
        <w:rPr>
          <w:b/>
          <w:sz w:val="26"/>
        </w:rPr>
      </w:pPr>
    </w:p>
    <w:p w:rsidR="00FF2AEE" w:rsidRDefault="000575E0">
      <w:pPr>
        <w:spacing w:before="230"/>
        <w:ind w:left="3373" w:right="3410"/>
        <w:jc w:val="center"/>
        <w:rPr>
          <w:b/>
          <w:sz w:val="24"/>
        </w:rPr>
      </w:pPr>
      <w:r>
        <w:rPr>
          <w:b/>
          <w:sz w:val="24"/>
        </w:rPr>
        <w:t>Evidencijski broj nabave K 01/2021</w:t>
      </w: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882271" w:rsidRPr="00882271" w:rsidRDefault="00882271" w:rsidP="009E11D8">
      <w:pPr>
        <w:spacing w:before="153"/>
        <w:ind w:left="647" w:right="770"/>
        <w:rPr>
          <w:b/>
          <w:sz w:val="24"/>
        </w:rPr>
      </w:pPr>
      <w:bookmarkStart w:id="1" w:name="_Hlk87616540"/>
      <w:r w:rsidRPr="00882271">
        <w:rPr>
          <w:b/>
          <w:sz w:val="24"/>
        </w:rPr>
        <w:t>KLASA: 363-01/21-10/14</w:t>
      </w:r>
    </w:p>
    <w:p w:rsidR="00882271" w:rsidRPr="00882271" w:rsidRDefault="00882271" w:rsidP="009E11D8">
      <w:pPr>
        <w:spacing w:before="153"/>
        <w:ind w:left="647" w:right="770"/>
        <w:rPr>
          <w:b/>
          <w:sz w:val="24"/>
        </w:rPr>
      </w:pPr>
      <w:r w:rsidRPr="00882271">
        <w:rPr>
          <w:b/>
          <w:sz w:val="24"/>
        </w:rPr>
        <w:t>URBROJ: 2105/04-01-21-0</w:t>
      </w:r>
      <w:r w:rsidR="00F6609A">
        <w:rPr>
          <w:b/>
          <w:sz w:val="24"/>
        </w:rPr>
        <w:t>7</w:t>
      </w:r>
    </w:p>
    <w:p w:rsidR="00FF2AEE" w:rsidRDefault="00882271" w:rsidP="009E11D8">
      <w:pPr>
        <w:spacing w:before="153"/>
        <w:ind w:left="647" w:right="770"/>
        <w:rPr>
          <w:b/>
          <w:sz w:val="24"/>
        </w:rPr>
      </w:pPr>
      <w:r w:rsidRPr="00882271">
        <w:rPr>
          <w:b/>
          <w:sz w:val="24"/>
        </w:rPr>
        <w:t>Brtonigla - Verteneglio, 12. studenoga 2021. godine</w:t>
      </w:r>
    </w:p>
    <w:bookmarkEnd w:id="1"/>
    <w:p w:rsidR="00FF2AEE" w:rsidRDefault="00FF2AEE">
      <w:pPr>
        <w:jc w:val="center"/>
        <w:rPr>
          <w:sz w:val="24"/>
        </w:rPr>
        <w:sectPr w:rsidR="00FF2AEE">
          <w:type w:val="continuous"/>
          <w:pgSz w:w="11910" w:h="16840"/>
          <w:pgMar w:top="1580" w:right="1260" w:bottom="280" w:left="1300" w:header="720" w:footer="720" w:gutter="0"/>
          <w:cols w:space="720"/>
        </w:sectPr>
      </w:pPr>
    </w:p>
    <w:p w:rsidR="00FF2AEE" w:rsidRDefault="000575E0">
      <w:pPr>
        <w:spacing w:before="75"/>
        <w:ind w:left="116"/>
        <w:rPr>
          <w:b/>
          <w:sz w:val="28"/>
        </w:rPr>
      </w:pPr>
      <w:r>
        <w:rPr>
          <w:b/>
          <w:sz w:val="28"/>
        </w:rPr>
        <w:lastRenderedPageBreak/>
        <w:t>Sadržaj</w:t>
      </w:r>
    </w:p>
    <w:p w:rsidR="00FF2AEE" w:rsidRDefault="00FF2AEE">
      <w:pPr>
        <w:rPr>
          <w:sz w:val="28"/>
        </w:rPr>
        <w:sectPr w:rsidR="00FF2AEE">
          <w:pgSz w:w="11910" w:h="16840"/>
          <w:pgMar w:top="1320" w:right="1260" w:bottom="1413" w:left="1300" w:header="720" w:footer="720" w:gutter="0"/>
          <w:cols w:space="720"/>
        </w:sectPr>
      </w:pPr>
    </w:p>
    <w:sdt>
      <w:sdtPr>
        <w:id w:val="-806625841"/>
        <w:docPartObj>
          <w:docPartGallery w:val="Table of Contents"/>
          <w:docPartUnique/>
        </w:docPartObj>
      </w:sdtPr>
      <w:sdtEndPr/>
      <w:sdtContent>
        <w:p w:rsidR="00FF2AEE" w:rsidRDefault="00653358">
          <w:pPr>
            <w:pStyle w:val="TOC1"/>
            <w:numPr>
              <w:ilvl w:val="0"/>
              <w:numId w:val="31"/>
            </w:numPr>
            <w:tabs>
              <w:tab w:val="left" w:pos="313"/>
              <w:tab w:val="left" w:leader="dot" w:pos="9067"/>
            </w:tabs>
            <w:rPr>
              <w:b w:val="0"/>
            </w:rPr>
          </w:pPr>
          <w:hyperlink w:anchor="_bookmark0" w:history="1">
            <w:r w:rsidR="000575E0">
              <w:t>UPUTE</w:t>
            </w:r>
            <w:r w:rsidR="000575E0">
              <w:rPr>
                <w:spacing w:val="-4"/>
              </w:rPr>
              <w:t xml:space="preserve"> </w:t>
            </w:r>
            <w:r w:rsidR="000575E0">
              <w:t>PONUDITELJIMA</w:t>
            </w:r>
            <w:r w:rsidR="000575E0">
              <w:tab/>
            </w:r>
            <w:r w:rsidR="000575E0">
              <w:rPr>
                <w:b w:val="0"/>
              </w:rPr>
              <w:t>1</w:t>
            </w:r>
          </w:hyperlink>
        </w:p>
        <w:p w:rsidR="00FF2AEE" w:rsidRDefault="00653358">
          <w:pPr>
            <w:pStyle w:val="TOC2"/>
            <w:numPr>
              <w:ilvl w:val="1"/>
              <w:numId w:val="31"/>
            </w:numPr>
            <w:tabs>
              <w:tab w:val="left" w:pos="559"/>
              <w:tab w:val="left" w:leader="dot" w:pos="9067"/>
            </w:tabs>
            <w:spacing w:before="121"/>
            <w:ind w:hanging="222"/>
            <w:rPr>
              <w:b w:val="0"/>
            </w:rPr>
          </w:pPr>
          <w:hyperlink w:anchor="_bookmark1" w:history="1">
            <w:r w:rsidR="000575E0">
              <w:t>OPĆI</w:t>
            </w:r>
            <w:r w:rsidR="000575E0">
              <w:rPr>
                <w:spacing w:val="-3"/>
              </w:rPr>
              <w:t xml:space="preserve"> </w:t>
            </w:r>
            <w:r w:rsidR="000575E0">
              <w:t>PODACI</w:t>
            </w:r>
            <w:r w:rsidR="000575E0">
              <w:tab/>
            </w:r>
            <w:r w:rsidR="000575E0">
              <w:rPr>
                <w:b w:val="0"/>
              </w:rPr>
              <w:t>1</w:t>
            </w:r>
          </w:hyperlink>
        </w:p>
        <w:p w:rsidR="00FF2AEE" w:rsidRDefault="00653358">
          <w:pPr>
            <w:pStyle w:val="TOC4"/>
            <w:numPr>
              <w:ilvl w:val="2"/>
              <w:numId w:val="31"/>
            </w:numPr>
            <w:tabs>
              <w:tab w:val="left" w:pos="943"/>
              <w:tab w:val="left" w:leader="dot" w:pos="9067"/>
            </w:tabs>
            <w:ind w:hanging="388"/>
            <w:jc w:val="left"/>
            <w:rPr>
              <w:b w:val="0"/>
            </w:rPr>
          </w:pPr>
          <w:hyperlink w:anchor="_bookmark2" w:history="1">
            <w:r w:rsidR="000575E0">
              <w:t>Davatelj</w:t>
            </w:r>
            <w:r w:rsidR="000575E0">
              <w:rPr>
                <w:spacing w:val="-2"/>
              </w:rPr>
              <w:t xml:space="preserve"> </w:t>
            </w:r>
            <w:r w:rsidR="000575E0">
              <w:t>koncesije</w:t>
            </w:r>
            <w:r w:rsidR="000575E0">
              <w:tab/>
            </w:r>
            <w:r w:rsidR="000575E0">
              <w:rPr>
                <w:b w:val="0"/>
              </w:rPr>
              <w:t>1</w:t>
            </w:r>
          </w:hyperlink>
        </w:p>
        <w:p w:rsidR="00FF2AEE" w:rsidRDefault="00653358">
          <w:pPr>
            <w:pStyle w:val="TOC3"/>
            <w:numPr>
              <w:ilvl w:val="2"/>
              <w:numId w:val="31"/>
            </w:numPr>
            <w:tabs>
              <w:tab w:val="left" w:pos="919"/>
              <w:tab w:val="left" w:leader="dot" w:pos="9067"/>
            </w:tabs>
            <w:spacing w:line="254" w:lineRule="auto"/>
            <w:ind w:left="543" w:hanging="10"/>
            <w:jc w:val="left"/>
            <w:rPr>
              <w:b w:val="0"/>
            </w:rPr>
          </w:pPr>
          <w:hyperlink w:anchor="_bookmark3" w:history="1">
            <w:r w:rsidR="000575E0">
              <w:t>Osoba davatelja koncesije zadužena za pružanje informacija u vezi s dokumentacijom</w:t>
            </w:r>
          </w:hyperlink>
          <w:hyperlink w:anchor="_bookmark3" w:history="1">
            <w:r w:rsidR="000575E0">
              <w:t xml:space="preserve"> za nadmetanje i</w:t>
            </w:r>
            <w:r w:rsidR="000575E0">
              <w:rPr>
                <w:spacing w:val="-7"/>
              </w:rPr>
              <w:t xml:space="preserve"> </w:t>
            </w:r>
            <w:r w:rsidR="000575E0">
              <w:t>način</w:t>
            </w:r>
            <w:r w:rsidR="000575E0">
              <w:rPr>
                <w:spacing w:val="-2"/>
              </w:rPr>
              <w:t xml:space="preserve"> </w:t>
            </w:r>
            <w:r w:rsidR="000575E0">
              <w:t>komunikacije</w:t>
            </w:r>
            <w:r w:rsidR="000575E0">
              <w:tab/>
            </w:r>
            <w:r w:rsidR="000575E0">
              <w:rPr>
                <w:b w:val="0"/>
                <w:spacing w:val="-17"/>
              </w:rPr>
              <w:t>1</w:t>
            </w:r>
          </w:hyperlink>
        </w:p>
        <w:p w:rsidR="00FF2AEE" w:rsidRDefault="00653358">
          <w:pPr>
            <w:pStyle w:val="TOC4"/>
            <w:numPr>
              <w:ilvl w:val="2"/>
              <w:numId w:val="31"/>
            </w:numPr>
            <w:tabs>
              <w:tab w:val="left" w:pos="943"/>
              <w:tab w:val="left" w:leader="dot" w:pos="9067"/>
            </w:tabs>
            <w:spacing w:before="107"/>
            <w:ind w:hanging="388"/>
            <w:jc w:val="left"/>
            <w:rPr>
              <w:b w:val="0"/>
            </w:rPr>
          </w:pPr>
          <w:hyperlink w:anchor="_bookmark4" w:history="1">
            <w:r w:rsidR="000575E0">
              <w:t>Sprječavanje</w:t>
            </w:r>
            <w:r w:rsidR="000575E0">
              <w:rPr>
                <w:spacing w:val="-5"/>
              </w:rPr>
              <w:t xml:space="preserve"> </w:t>
            </w:r>
            <w:r w:rsidR="000575E0">
              <w:t>sukoba</w:t>
            </w:r>
            <w:r w:rsidR="000575E0">
              <w:rPr>
                <w:spacing w:val="-5"/>
              </w:rPr>
              <w:t xml:space="preserve"> </w:t>
            </w:r>
            <w:r w:rsidR="000575E0">
              <w:t>interesa</w:t>
            </w:r>
            <w:r w:rsidR="000575E0">
              <w:tab/>
            </w:r>
            <w:r w:rsidR="000575E0">
              <w:rPr>
                <w:b w:val="0"/>
              </w:rPr>
              <w:t>1</w:t>
            </w:r>
          </w:hyperlink>
        </w:p>
        <w:p w:rsidR="00FF2AEE" w:rsidRDefault="00653358">
          <w:pPr>
            <w:pStyle w:val="TOC4"/>
            <w:numPr>
              <w:ilvl w:val="2"/>
              <w:numId w:val="31"/>
            </w:numPr>
            <w:tabs>
              <w:tab w:val="left" w:pos="940"/>
              <w:tab w:val="left" w:leader="dot" w:pos="9067"/>
            </w:tabs>
            <w:ind w:left="939" w:hanging="385"/>
            <w:jc w:val="left"/>
            <w:rPr>
              <w:b w:val="0"/>
            </w:rPr>
          </w:pPr>
          <w:hyperlink w:anchor="_bookmark5" w:history="1">
            <w:r w:rsidR="000575E0">
              <w:t>Procijenjena</w:t>
            </w:r>
            <w:r w:rsidR="000575E0">
              <w:rPr>
                <w:spacing w:val="-2"/>
              </w:rPr>
              <w:t xml:space="preserve"> </w:t>
            </w:r>
            <w:r w:rsidR="000575E0">
              <w:t>vrijednost</w:t>
            </w:r>
            <w:r w:rsidR="000575E0">
              <w:rPr>
                <w:spacing w:val="-1"/>
              </w:rPr>
              <w:t xml:space="preserve"> </w:t>
            </w:r>
            <w:r w:rsidR="000575E0">
              <w:t>koncesije</w:t>
            </w:r>
            <w:r w:rsidR="000575E0">
              <w:tab/>
            </w:r>
            <w:r w:rsidR="000575E0">
              <w:rPr>
                <w:b w:val="0"/>
              </w:rPr>
              <w:t>1</w:t>
            </w:r>
          </w:hyperlink>
        </w:p>
        <w:p w:rsidR="00FF2AEE" w:rsidRDefault="00653358">
          <w:pPr>
            <w:pStyle w:val="TOC4"/>
            <w:numPr>
              <w:ilvl w:val="2"/>
              <w:numId w:val="31"/>
            </w:numPr>
            <w:tabs>
              <w:tab w:val="left" w:pos="888"/>
              <w:tab w:val="left" w:leader="dot" w:pos="9067"/>
            </w:tabs>
            <w:ind w:left="887" w:hanging="333"/>
            <w:jc w:val="left"/>
            <w:rPr>
              <w:b w:val="0"/>
            </w:rPr>
          </w:pPr>
          <w:hyperlink w:anchor="_bookmark6" w:history="1">
            <w:r w:rsidR="000575E0">
              <w:t>Vrsta</w:t>
            </w:r>
            <w:r w:rsidR="000575E0">
              <w:rPr>
                <w:spacing w:val="-1"/>
              </w:rPr>
              <w:t xml:space="preserve"> </w:t>
            </w:r>
            <w:r w:rsidR="000575E0">
              <w:t>koncesije</w:t>
            </w:r>
            <w:r w:rsidR="000575E0">
              <w:tab/>
            </w:r>
            <w:r w:rsidR="000575E0">
              <w:rPr>
                <w:b w:val="0"/>
              </w:rPr>
              <w:t>1</w:t>
            </w:r>
          </w:hyperlink>
        </w:p>
        <w:p w:rsidR="00FF2AEE" w:rsidRDefault="00653358">
          <w:pPr>
            <w:pStyle w:val="TOC2"/>
            <w:numPr>
              <w:ilvl w:val="2"/>
              <w:numId w:val="31"/>
            </w:numPr>
            <w:tabs>
              <w:tab w:val="left" w:pos="724"/>
              <w:tab w:val="left" w:leader="dot" w:pos="9067"/>
            </w:tabs>
            <w:spacing w:before="122"/>
            <w:ind w:left="723"/>
            <w:jc w:val="left"/>
            <w:rPr>
              <w:b w:val="0"/>
            </w:rPr>
          </w:pPr>
          <w:hyperlink w:anchor="_bookmark7" w:history="1">
            <w:r w:rsidR="000575E0">
              <w:t>Kriterij odabira</w:t>
            </w:r>
            <w:r w:rsidR="000575E0">
              <w:rPr>
                <w:spacing w:val="-3"/>
              </w:rPr>
              <w:t xml:space="preserve"> </w:t>
            </w:r>
            <w:r w:rsidR="000575E0">
              <w:t>najpovoljnije</w:t>
            </w:r>
            <w:r w:rsidR="000575E0">
              <w:rPr>
                <w:spacing w:val="-1"/>
              </w:rPr>
              <w:t xml:space="preserve"> </w:t>
            </w:r>
            <w:r w:rsidR="000575E0">
              <w:t>ponude</w:t>
            </w:r>
            <w:r w:rsidR="000575E0">
              <w:tab/>
            </w:r>
            <w:r w:rsidR="000575E0">
              <w:rPr>
                <w:b w:val="0"/>
              </w:rPr>
              <w:t>1</w:t>
            </w:r>
          </w:hyperlink>
        </w:p>
        <w:p w:rsidR="00FF2AEE" w:rsidRDefault="00653358">
          <w:pPr>
            <w:pStyle w:val="TOC2"/>
            <w:numPr>
              <w:ilvl w:val="1"/>
              <w:numId w:val="31"/>
            </w:numPr>
            <w:tabs>
              <w:tab w:val="left" w:pos="559"/>
              <w:tab w:val="left" w:leader="dot" w:pos="9067"/>
            </w:tabs>
            <w:ind w:hanging="222"/>
            <w:rPr>
              <w:b w:val="0"/>
            </w:rPr>
          </w:pPr>
          <w:hyperlink w:anchor="_bookmark8" w:history="1">
            <w:r w:rsidR="000575E0">
              <w:t>PODACI O</w:t>
            </w:r>
            <w:r w:rsidR="000575E0">
              <w:rPr>
                <w:spacing w:val="-5"/>
              </w:rPr>
              <w:t xml:space="preserve"> </w:t>
            </w:r>
            <w:r w:rsidR="000575E0">
              <w:t>PREDMETU</w:t>
            </w:r>
            <w:r w:rsidR="000575E0">
              <w:rPr>
                <w:spacing w:val="-2"/>
              </w:rPr>
              <w:t xml:space="preserve"> </w:t>
            </w:r>
            <w:r w:rsidR="000575E0">
              <w:t>KONCESIJE</w:t>
            </w:r>
            <w:r w:rsidR="000575E0">
              <w:tab/>
            </w:r>
            <w:r w:rsidR="000575E0">
              <w:rPr>
                <w:b w:val="0"/>
              </w:rPr>
              <w:t>2</w:t>
            </w:r>
          </w:hyperlink>
        </w:p>
        <w:p w:rsidR="00FF2AEE" w:rsidRDefault="00653358">
          <w:pPr>
            <w:pStyle w:val="TOC4"/>
            <w:numPr>
              <w:ilvl w:val="2"/>
              <w:numId w:val="31"/>
            </w:numPr>
            <w:tabs>
              <w:tab w:val="left" w:pos="940"/>
              <w:tab w:val="left" w:leader="dot" w:pos="9067"/>
            </w:tabs>
            <w:spacing w:before="122"/>
            <w:ind w:left="939" w:hanging="385"/>
            <w:jc w:val="left"/>
            <w:rPr>
              <w:b w:val="0"/>
            </w:rPr>
          </w:pPr>
          <w:hyperlink w:anchor="_bookmark9" w:history="1">
            <w:r w:rsidR="000575E0">
              <w:t>Predmet</w:t>
            </w:r>
            <w:r w:rsidR="000575E0">
              <w:rPr>
                <w:spacing w:val="-1"/>
              </w:rPr>
              <w:t xml:space="preserve"> </w:t>
            </w:r>
            <w:r w:rsidR="000575E0">
              <w:t>koncesije</w:t>
            </w:r>
            <w:r w:rsidR="000575E0">
              <w:tab/>
            </w:r>
            <w:r w:rsidR="000575E0">
              <w:rPr>
                <w:b w:val="0"/>
              </w:rPr>
              <w:t>2</w:t>
            </w:r>
          </w:hyperlink>
        </w:p>
        <w:p w:rsidR="00FF2AEE" w:rsidRDefault="00653358">
          <w:pPr>
            <w:pStyle w:val="TOC4"/>
            <w:numPr>
              <w:ilvl w:val="2"/>
              <w:numId w:val="31"/>
            </w:numPr>
            <w:tabs>
              <w:tab w:val="left" w:pos="940"/>
              <w:tab w:val="left" w:leader="dot" w:pos="9067"/>
            </w:tabs>
            <w:ind w:left="939" w:hanging="385"/>
            <w:jc w:val="left"/>
            <w:rPr>
              <w:b w:val="0"/>
            </w:rPr>
          </w:pPr>
          <w:hyperlink w:anchor="_bookmark10" w:history="1">
            <w:r w:rsidR="000575E0">
              <w:t>Priroda, opseg i mjesto obavljanja</w:t>
            </w:r>
            <w:r w:rsidR="000575E0">
              <w:rPr>
                <w:spacing w:val="-10"/>
              </w:rPr>
              <w:t xml:space="preserve"> </w:t>
            </w:r>
            <w:r w:rsidR="000575E0">
              <w:t>djelatnosti koncesije</w:t>
            </w:r>
            <w:r w:rsidR="000575E0">
              <w:tab/>
            </w:r>
            <w:r w:rsidR="000575E0">
              <w:rPr>
                <w:b w:val="0"/>
              </w:rPr>
              <w:t>2</w:t>
            </w:r>
          </w:hyperlink>
        </w:p>
        <w:p w:rsidR="00FF2AEE" w:rsidRDefault="00653358">
          <w:pPr>
            <w:pStyle w:val="TOC4"/>
            <w:numPr>
              <w:ilvl w:val="2"/>
              <w:numId w:val="31"/>
            </w:numPr>
            <w:tabs>
              <w:tab w:val="left" w:pos="1053"/>
              <w:tab w:val="left" w:leader="dot" w:pos="9067"/>
            </w:tabs>
            <w:spacing w:before="121"/>
            <w:ind w:left="1052" w:hanging="498"/>
            <w:jc w:val="left"/>
            <w:rPr>
              <w:b w:val="0"/>
            </w:rPr>
          </w:pPr>
          <w:hyperlink w:anchor="_bookmark11" w:history="1">
            <w:r w:rsidR="000575E0">
              <w:t>Uvjeti</w:t>
            </w:r>
            <w:r w:rsidR="000575E0">
              <w:rPr>
                <w:spacing w:val="-3"/>
              </w:rPr>
              <w:t xml:space="preserve"> </w:t>
            </w:r>
            <w:r w:rsidR="000575E0">
              <w:t>podugovaranja</w:t>
            </w:r>
            <w:r w:rsidR="000575E0">
              <w:tab/>
            </w:r>
            <w:r w:rsidR="000575E0">
              <w:rPr>
                <w:b w:val="0"/>
              </w:rPr>
              <w:t>2</w:t>
            </w:r>
          </w:hyperlink>
        </w:p>
        <w:p w:rsidR="00FF2AEE" w:rsidRDefault="00653358">
          <w:pPr>
            <w:pStyle w:val="TOC4"/>
            <w:numPr>
              <w:ilvl w:val="2"/>
              <w:numId w:val="31"/>
            </w:numPr>
            <w:tabs>
              <w:tab w:val="left" w:pos="888"/>
              <w:tab w:val="left" w:leader="dot" w:pos="9067"/>
            </w:tabs>
            <w:ind w:left="887" w:hanging="333"/>
            <w:jc w:val="left"/>
            <w:rPr>
              <w:b w:val="0"/>
            </w:rPr>
          </w:pPr>
          <w:hyperlink w:anchor="_bookmark12" w:history="1">
            <w:r w:rsidR="000575E0">
              <w:t>Rok početka</w:t>
            </w:r>
            <w:r w:rsidR="000575E0">
              <w:rPr>
                <w:spacing w:val="-3"/>
              </w:rPr>
              <w:t xml:space="preserve"> </w:t>
            </w:r>
            <w:r w:rsidR="000575E0">
              <w:t>pružanja</w:t>
            </w:r>
            <w:r w:rsidR="000575E0">
              <w:rPr>
                <w:spacing w:val="-4"/>
              </w:rPr>
              <w:t xml:space="preserve"> </w:t>
            </w:r>
            <w:r w:rsidR="000575E0">
              <w:t>usluge</w:t>
            </w:r>
            <w:r w:rsidR="000575E0">
              <w:tab/>
            </w:r>
            <w:r w:rsidR="000575E0">
              <w:rPr>
                <w:b w:val="0"/>
              </w:rPr>
              <w:t>2</w:t>
            </w:r>
          </w:hyperlink>
        </w:p>
        <w:p w:rsidR="00FF2AEE" w:rsidRDefault="00653358">
          <w:pPr>
            <w:pStyle w:val="TOC4"/>
            <w:numPr>
              <w:ilvl w:val="2"/>
              <w:numId w:val="31"/>
            </w:numPr>
            <w:tabs>
              <w:tab w:val="left" w:pos="943"/>
              <w:tab w:val="left" w:leader="dot" w:pos="9067"/>
            </w:tabs>
            <w:ind w:hanging="388"/>
            <w:jc w:val="left"/>
            <w:rPr>
              <w:b w:val="0"/>
            </w:rPr>
          </w:pPr>
          <w:hyperlink w:anchor="_bookmark13" w:history="1">
            <w:r w:rsidR="000575E0">
              <w:t>Rok</w:t>
            </w:r>
            <w:r w:rsidR="000575E0">
              <w:rPr>
                <w:spacing w:val="-2"/>
              </w:rPr>
              <w:t xml:space="preserve"> </w:t>
            </w:r>
            <w:r w:rsidR="000575E0">
              <w:t>trajanja</w:t>
            </w:r>
            <w:r w:rsidR="000575E0">
              <w:rPr>
                <w:spacing w:val="-2"/>
              </w:rPr>
              <w:t xml:space="preserve"> </w:t>
            </w:r>
            <w:r w:rsidR="000575E0">
              <w:t>koncesije</w:t>
            </w:r>
            <w:r w:rsidR="000575E0">
              <w:tab/>
            </w:r>
            <w:r w:rsidR="000575E0">
              <w:rPr>
                <w:b w:val="0"/>
              </w:rPr>
              <w:t>2</w:t>
            </w:r>
          </w:hyperlink>
        </w:p>
        <w:p w:rsidR="00E82970" w:rsidRPr="00AC759D" w:rsidRDefault="00AC759D">
          <w:pPr>
            <w:pStyle w:val="TOC4"/>
            <w:numPr>
              <w:ilvl w:val="2"/>
              <w:numId w:val="31"/>
            </w:numPr>
            <w:tabs>
              <w:tab w:val="left" w:pos="943"/>
              <w:tab w:val="left" w:leader="dot" w:pos="9067"/>
            </w:tabs>
            <w:ind w:hanging="388"/>
            <w:jc w:val="left"/>
          </w:pPr>
          <w:r w:rsidRPr="00AC759D">
            <w:t>Najniži iznos godišnje naknade za koncesiju</w:t>
          </w:r>
          <w:r w:rsidRPr="00AC759D">
            <w:tab/>
          </w:r>
          <w:r w:rsidRPr="00AC759D">
            <w:rPr>
              <w:b w:val="0"/>
            </w:rPr>
            <w:t>2</w:t>
          </w:r>
        </w:p>
        <w:p w:rsidR="00FF2AEE" w:rsidRDefault="00653358">
          <w:pPr>
            <w:pStyle w:val="TOC2"/>
            <w:numPr>
              <w:ilvl w:val="1"/>
              <w:numId w:val="31"/>
            </w:numPr>
            <w:tabs>
              <w:tab w:val="left" w:pos="559"/>
              <w:tab w:val="left" w:leader="dot" w:pos="9067"/>
            </w:tabs>
            <w:spacing w:before="122"/>
            <w:ind w:hanging="222"/>
            <w:rPr>
              <w:b w:val="0"/>
            </w:rPr>
          </w:pPr>
          <w:hyperlink w:anchor="_bookmark14" w:history="1">
            <w:r w:rsidR="000575E0">
              <w:t>RAZLOZI</w:t>
            </w:r>
            <w:r w:rsidR="000575E0">
              <w:rPr>
                <w:spacing w:val="-4"/>
              </w:rPr>
              <w:t xml:space="preserve"> </w:t>
            </w:r>
            <w:r w:rsidR="000575E0">
              <w:t>ISKLJUČENJA</w:t>
            </w:r>
            <w:r w:rsidR="000575E0">
              <w:rPr>
                <w:spacing w:val="-4"/>
              </w:rPr>
              <w:t xml:space="preserve"> </w:t>
            </w:r>
            <w:r w:rsidR="000575E0">
              <w:t>PONUDITELJA</w:t>
            </w:r>
            <w:r w:rsidR="000575E0">
              <w:tab/>
            </w:r>
            <w:r w:rsidR="000575E0">
              <w:rPr>
                <w:b w:val="0"/>
              </w:rPr>
              <w:t>3</w:t>
            </w:r>
          </w:hyperlink>
        </w:p>
        <w:p w:rsidR="00FF2AEE" w:rsidRDefault="00653358">
          <w:pPr>
            <w:pStyle w:val="TOC4"/>
            <w:numPr>
              <w:ilvl w:val="2"/>
              <w:numId w:val="31"/>
            </w:numPr>
            <w:tabs>
              <w:tab w:val="left" w:pos="998"/>
              <w:tab w:val="left" w:leader="dot" w:pos="9067"/>
            </w:tabs>
            <w:ind w:left="997" w:hanging="443"/>
            <w:jc w:val="left"/>
            <w:rPr>
              <w:b w:val="0"/>
            </w:rPr>
          </w:pPr>
          <w:hyperlink w:anchor="_bookmark15" w:history="1">
            <w:r w:rsidR="000575E0">
              <w:t>Obvezni razlozi</w:t>
            </w:r>
            <w:r w:rsidR="000575E0">
              <w:rPr>
                <w:spacing w:val="-9"/>
              </w:rPr>
              <w:t xml:space="preserve"> </w:t>
            </w:r>
            <w:r w:rsidR="000575E0">
              <w:t>isključenja</w:t>
            </w:r>
            <w:r w:rsidR="000575E0">
              <w:rPr>
                <w:spacing w:val="-3"/>
              </w:rPr>
              <w:t xml:space="preserve"> </w:t>
            </w:r>
            <w:r w:rsidR="000575E0">
              <w:t>ponuditelja</w:t>
            </w:r>
            <w:r w:rsidR="000575E0">
              <w:tab/>
            </w:r>
            <w:r w:rsidR="000575E0">
              <w:rPr>
                <w:b w:val="0"/>
              </w:rPr>
              <w:t>3</w:t>
            </w:r>
          </w:hyperlink>
        </w:p>
        <w:p w:rsidR="00FF2AEE" w:rsidRDefault="00653358">
          <w:pPr>
            <w:pStyle w:val="TOC4"/>
            <w:numPr>
              <w:ilvl w:val="2"/>
              <w:numId w:val="31"/>
            </w:numPr>
            <w:tabs>
              <w:tab w:val="left" w:pos="943"/>
              <w:tab w:val="left" w:leader="dot" w:pos="9067"/>
            </w:tabs>
            <w:spacing w:before="121"/>
            <w:ind w:hanging="388"/>
            <w:jc w:val="left"/>
            <w:rPr>
              <w:b w:val="0"/>
            </w:rPr>
          </w:pPr>
          <w:hyperlink w:anchor="_bookmark16" w:history="1">
            <w:r w:rsidR="000575E0">
              <w:t>Ostale osnove za isključenje</w:t>
            </w:r>
            <w:r w:rsidR="000575E0">
              <w:rPr>
                <w:spacing w:val="-14"/>
              </w:rPr>
              <w:t xml:space="preserve"> </w:t>
            </w:r>
            <w:r w:rsidR="000575E0">
              <w:t>gospodarskog</w:t>
            </w:r>
            <w:r w:rsidR="000575E0">
              <w:rPr>
                <w:spacing w:val="-2"/>
              </w:rPr>
              <w:t xml:space="preserve"> </w:t>
            </w:r>
            <w:r w:rsidR="000575E0">
              <w:t>subjekta</w:t>
            </w:r>
            <w:r w:rsidR="000575E0">
              <w:tab/>
            </w:r>
            <w:r w:rsidR="000575E0">
              <w:rPr>
                <w:b w:val="0"/>
              </w:rPr>
              <w:t>5</w:t>
            </w:r>
          </w:hyperlink>
        </w:p>
        <w:p w:rsidR="00FF2AEE" w:rsidRDefault="00653358">
          <w:pPr>
            <w:pStyle w:val="TOC4"/>
            <w:numPr>
              <w:ilvl w:val="2"/>
              <w:numId w:val="31"/>
            </w:numPr>
            <w:tabs>
              <w:tab w:val="left" w:pos="998"/>
              <w:tab w:val="left" w:leader="dot" w:pos="9067"/>
            </w:tabs>
            <w:ind w:left="997" w:hanging="443"/>
            <w:jc w:val="left"/>
            <w:rPr>
              <w:b w:val="0"/>
            </w:rPr>
          </w:pPr>
          <w:hyperlink w:anchor="_bookmark17" w:history="1">
            <w:r w:rsidR="000575E0">
              <w:t>Mjere</w:t>
            </w:r>
            <w:r w:rsidR="000575E0">
              <w:rPr>
                <w:spacing w:val="-2"/>
              </w:rPr>
              <w:t xml:space="preserve"> </w:t>
            </w:r>
            <w:r w:rsidR="000575E0">
              <w:t>dokazivanja</w:t>
            </w:r>
            <w:r w:rsidR="000575E0">
              <w:rPr>
                <w:spacing w:val="-1"/>
              </w:rPr>
              <w:t xml:space="preserve"> </w:t>
            </w:r>
            <w:r w:rsidR="000575E0">
              <w:t>pouzdanosti</w:t>
            </w:r>
            <w:r w:rsidR="000575E0">
              <w:tab/>
            </w:r>
            <w:r w:rsidR="000575E0">
              <w:rPr>
                <w:b w:val="0"/>
              </w:rPr>
              <w:t>6</w:t>
            </w:r>
          </w:hyperlink>
        </w:p>
        <w:p w:rsidR="00FF2AEE" w:rsidRDefault="00653358">
          <w:pPr>
            <w:pStyle w:val="TOC2"/>
            <w:numPr>
              <w:ilvl w:val="1"/>
              <w:numId w:val="31"/>
            </w:numPr>
            <w:tabs>
              <w:tab w:val="left" w:pos="559"/>
              <w:tab w:val="left" w:leader="dot" w:pos="9067"/>
            </w:tabs>
            <w:spacing w:before="122"/>
            <w:ind w:hanging="222"/>
            <w:rPr>
              <w:b w:val="0"/>
            </w:rPr>
          </w:pPr>
          <w:hyperlink w:anchor="_bookmark18" w:history="1">
            <w:r w:rsidR="000575E0">
              <w:t>ODREDBE O</w:t>
            </w:r>
            <w:r w:rsidR="000575E0">
              <w:rPr>
                <w:spacing w:val="-8"/>
              </w:rPr>
              <w:t xml:space="preserve"> </w:t>
            </w:r>
            <w:r w:rsidR="000575E0">
              <w:t>SPOSOBNOSTI</w:t>
            </w:r>
            <w:r w:rsidR="000575E0">
              <w:rPr>
                <w:spacing w:val="-4"/>
              </w:rPr>
              <w:t xml:space="preserve"> </w:t>
            </w:r>
            <w:r w:rsidR="000575E0">
              <w:t>PONUDITELJA</w:t>
            </w:r>
            <w:r w:rsidR="000575E0">
              <w:tab/>
            </w:r>
            <w:r w:rsidR="000575E0">
              <w:rPr>
                <w:b w:val="0"/>
              </w:rPr>
              <w:t>6</w:t>
            </w:r>
          </w:hyperlink>
        </w:p>
        <w:p w:rsidR="00FF2AEE" w:rsidRDefault="00653358">
          <w:pPr>
            <w:pStyle w:val="TOC4"/>
            <w:numPr>
              <w:ilvl w:val="2"/>
              <w:numId w:val="31"/>
            </w:numPr>
            <w:tabs>
              <w:tab w:val="left" w:pos="940"/>
              <w:tab w:val="left" w:leader="dot" w:pos="9067"/>
            </w:tabs>
            <w:ind w:left="939" w:hanging="385"/>
            <w:jc w:val="left"/>
            <w:rPr>
              <w:b w:val="0"/>
            </w:rPr>
          </w:pPr>
          <w:hyperlink w:anchor="_bookmark19" w:history="1">
            <w:r w:rsidR="000575E0">
              <w:t>Pravna i</w:t>
            </w:r>
            <w:r w:rsidR="000575E0">
              <w:rPr>
                <w:spacing w:val="-2"/>
              </w:rPr>
              <w:t xml:space="preserve"> </w:t>
            </w:r>
            <w:r w:rsidR="000575E0">
              <w:t>poslovna</w:t>
            </w:r>
            <w:r w:rsidR="000575E0">
              <w:rPr>
                <w:spacing w:val="1"/>
              </w:rPr>
              <w:t xml:space="preserve"> </w:t>
            </w:r>
            <w:r w:rsidR="000575E0">
              <w:t>sposobnost</w:t>
            </w:r>
            <w:r w:rsidR="000575E0">
              <w:tab/>
            </w:r>
            <w:r w:rsidR="000575E0">
              <w:rPr>
                <w:b w:val="0"/>
              </w:rPr>
              <w:t>6</w:t>
            </w:r>
          </w:hyperlink>
        </w:p>
        <w:p w:rsidR="00FF2AEE" w:rsidRDefault="00653358">
          <w:pPr>
            <w:pStyle w:val="TOC4"/>
            <w:numPr>
              <w:ilvl w:val="2"/>
              <w:numId w:val="31"/>
            </w:numPr>
            <w:tabs>
              <w:tab w:val="left" w:pos="888"/>
              <w:tab w:val="left" w:leader="dot" w:pos="9067"/>
            </w:tabs>
            <w:ind w:left="887" w:hanging="333"/>
            <w:jc w:val="left"/>
            <w:rPr>
              <w:b w:val="0"/>
            </w:rPr>
          </w:pPr>
          <w:hyperlink w:anchor="_bookmark20" w:history="1">
            <w:r w:rsidR="000575E0">
              <w:t>Ekonomska i</w:t>
            </w:r>
            <w:r w:rsidR="000575E0">
              <w:rPr>
                <w:spacing w:val="-5"/>
              </w:rPr>
              <w:t xml:space="preserve"> </w:t>
            </w:r>
            <w:r w:rsidR="000575E0">
              <w:t>financijska sposobnost</w:t>
            </w:r>
            <w:r w:rsidR="000575E0">
              <w:tab/>
            </w:r>
            <w:r w:rsidR="000575E0">
              <w:rPr>
                <w:b w:val="0"/>
              </w:rPr>
              <w:t>7</w:t>
            </w:r>
          </w:hyperlink>
        </w:p>
        <w:p w:rsidR="00FF2AEE" w:rsidRDefault="00653358">
          <w:pPr>
            <w:pStyle w:val="TOC4"/>
            <w:numPr>
              <w:ilvl w:val="2"/>
              <w:numId w:val="31"/>
            </w:numPr>
            <w:tabs>
              <w:tab w:val="left" w:pos="888"/>
              <w:tab w:val="left" w:leader="dot" w:pos="9067"/>
            </w:tabs>
            <w:spacing w:before="121"/>
            <w:ind w:left="887" w:hanging="333"/>
            <w:jc w:val="left"/>
            <w:rPr>
              <w:b w:val="0"/>
            </w:rPr>
          </w:pPr>
          <w:hyperlink w:anchor="_bookmark21" w:history="1">
            <w:r w:rsidR="000575E0">
              <w:t>Tehnička i</w:t>
            </w:r>
            <w:r w:rsidR="000575E0">
              <w:rPr>
                <w:spacing w:val="-4"/>
              </w:rPr>
              <w:t xml:space="preserve"> </w:t>
            </w:r>
            <w:r w:rsidR="000575E0">
              <w:t>stručna sposobnost</w:t>
            </w:r>
            <w:r w:rsidR="000575E0">
              <w:tab/>
            </w:r>
            <w:r w:rsidR="000575E0">
              <w:rPr>
                <w:b w:val="0"/>
              </w:rPr>
              <w:t>7</w:t>
            </w:r>
          </w:hyperlink>
        </w:p>
        <w:p w:rsidR="00FF2AEE" w:rsidRDefault="00653358">
          <w:pPr>
            <w:pStyle w:val="TOC2"/>
            <w:numPr>
              <w:ilvl w:val="1"/>
              <w:numId w:val="31"/>
            </w:numPr>
            <w:tabs>
              <w:tab w:val="left" w:pos="504"/>
              <w:tab w:val="left" w:leader="dot" w:pos="9067"/>
            </w:tabs>
            <w:ind w:left="503" w:hanging="167"/>
            <w:rPr>
              <w:b w:val="0"/>
            </w:rPr>
          </w:pPr>
          <w:hyperlink w:anchor="_bookmark22" w:history="1">
            <w:r w:rsidR="000575E0">
              <w:t>PODACI</w:t>
            </w:r>
            <w:r w:rsidR="000575E0">
              <w:rPr>
                <w:spacing w:val="-1"/>
              </w:rPr>
              <w:t xml:space="preserve"> </w:t>
            </w:r>
            <w:r w:rsidR="000575E0">
              <w:t>O</w:t>
            </w:r>
            <w:r w:rsidR="000575E0">
              <w:rPr>
                <w:spacing w:val="-5"/>
              </w:rPr>
              <w:t xml:space="preserve"> </w:t>
            </w:r>
            <w:r w:rsidR="000575E0">
              <w:t>PONUDI</w:t>
            </w:r>
            <w:r w:rsidR="000575E0">
              <w:tab/>
            </w:r>
            <w:r w:rsidR="000575E0">
              <w:rPr>
                <w:b w:val="0"/>
              </w:rPr>
              <w:t>8</w:t>
            </w:r>
          </w:hyperlink>
        </w:p>
        <w:p w:rsidR="00FF2AEE" w:rsidRDefault="00653358">
          <w:pPr>
            <w:pStyle w:val="TOC4"/>
            <w:numPr>
              <w:ilvl w:val="2"/>
              <w:numId w:val="31"/>
            </w:numPr>
            <w:tabs>
              <w:tab w:val="left" w:pos="943"/>
              <w:tab w:val="left" w:leader="dot" w:pos="9067"/>
            </w:tabs>
            <w:spacing w:before="122"/>
            <w:ind w:hanging="388"/>
            <w:jc w:val="left"/>
            <w:rPr>
              <w:b w:val="0"/>
            </w:rPr>
          </w:pPr>
          <w:hyperlink w:anchor="_bookmark23" w:history="1">
            <w:r w:rsidR="000575E0">
              <w:t>Oblik i</w:t>
            </w:r>
            <w:r w:rsidR="000575E0">
              <w:rPr>
                <w:spacing w:val="-6"/>
              </w:rPr>
              <w:t xml:space="preserve"> </w:t>
            </w:r>
            <w:r w:rsidR="000575E0">
              <w:t>sadržaj</w:t>
            </w:r>
            <w:r w:rsidR="000575E0">
              <w:rPr>
                <w:spacing w:val="-1"/>
              </w:rPr>
              <w:t xml:space="preserve"> </w:t>
            </w:r>
            <w:r w:rsidR="000575E0">
              <w:t>ponude</w:t>
            </w:r>
            <w:r w:rsidR="000575E0">
              <w:tab/>
            </w:r>
            <w:r w:rsidR="000575E0">
              <w:rPr>
                <w:b w:val="0"/>
              </w:rPr>
              <w:t>8</w:t>
            </w:r>
          </w:hyperlink>
        </w:p>
        <w:p w:rsidR="00FF2AEE" w:rsidRDefault="00653358">
          <w:pPr>
            <w:pStyle w:val="TOC4"/>
            <w:numPr>
              <w:ilvl w:val="2"/>
              <w:numId w:val="31"/>
            </w:numPr>
            <w:tabs>
              <w:tab w:val="left" w:pos="943"/>
              <w:tab w:val="left" w:leader="dot" w:pos="9067"/>
            </w:tabs>
            <w:ind w:hanging="388"/>
            <w:jc w:val="left"/>
            <w:rPr>
              <w:b w:val="0"/>
            </w:rPr>
          </w:pPr>
          <w:hyperlink w:anchor="_bookmark24" w:history="1">
            <w:r w:rsidR="000575E0">
              <w:t>Sadržaj</w:t>
            </w:r>
            <w:r w:rsidR="000575E0">
              <w:rPr>
                <w:spacing w:val="-3"/>
              </w:rPr>
              <w:t xml:space="preserve"> </w:t>
            </w:r>
            <w:r w:rsidR="000575E0">
              <w:t>ponude</w:t>
            </w:r>
            <w:r w:rsidR="000575E0">
              <w:tab/>
            </w:r>
            <w:r w:rsidR="000575E0">
              <w:rPr>
                <w:b w:val="0"/>
              </w:rPr>
              <w:t>9</w:t>
            </w:r>
          </w:hyperlink>
        </w:p>
        <w:p w:rsidR="00FF2AEE" w:rsidRDefault="00653358">
          <w:pPr>
            <w:pStyle w:val="TOC4"/>
            <w:numPr>
              <w:ilvl w:val="2"/>
              <w:numId w:val="31"/>
            </w:numPr>
            <w:tabs>
              <w:tab w:val="left" w:pos="943"/>
              <w:tab w:val="left" w:leader="dot" w:pos="9067"/>
            </w:tabs>
            <w:ind w:hanging="388"/>
            <w:jc w:val="left"/>
            <w:rPr>
              <w:b w:val="0"/>
            </w:rPr>
          </w:pPr>
          <w:hyperlink w:anchor="_bookmark25" w:history="1">
            <w:r w:rsidR="000575E0">
              <w:t>Kriterij za</w:t>
            </w:r>
            <w:r w:rsidR="000575E0">
              <w:rPr>
                <w:spacing w:val="-3"/>
              </w:rPr>
              <w:t xml:space="preserve"> </w:t>
            </w:r>
            <w:r w:rsidR="000575E0">
              <w:t>odabir</w:t>
            </w:r>
            <w:r w:rsidR="000575E0">
              <w:rPr>
                <w:spacing w:val="-2"/>
              </w:rPr>
              <w:t xml:space="preserve"> </w:t>
            </w:r>
            <w:r w:rsidR="000575E0">
              <w:t>ponude</w:t>
            </w:r>
            <w:r w:rsidR="000575E0">
              <w:tab/>
            </w:r>
            <w:r w:rsidR="000575E0">
              <w:rPr>
                <w:b w:val="0"/>
              </w:rPr>
              <w:t>9</w:t>
            </w:r>
          </w:hyperlink>
        </w:p>
        <w:p w:rsidR="00FF2AEE" w:rsidRDefault="00653358">
          <w:pPr>
            <w:pStyle w:val="TOC4"/>
            <w:numPr>
              <w:ilvl w:val="2"/>
              <w:numId w:val="31"/>
            </w:numPr>
            <w:tabs>
              <w:tab w:val="left" w:pos="943"/>
              <w:tab w:val="left" w:leader="dot" w:pos="9067"/>
            </w:tabs>
            <w:spacing w:before="122"/>
            <w:ind w:hanging="388"/>
            <w:jc w:val="left"/>
            <w:rPr>
              <w:b w:val="0"/>
            </w:rPr>
          </w:pPr>
          <w:hyperlink w:anchor="_bookmark26" w:history="1">
            <w:r w:rsidR="000575E0">
              <w:t>Rok</w:t>
            </w:r>
            <w:r w:rsidR="000575E0">
              <w:rPr>
                <w:spacing w:val="-2"/>
              </w:rPr>
              <w:t xml:space="preserve"> </w:t>
            </w:r>
            <w:r w:rsidR="000575E0">
              <w:t>valjanosti</w:t>
            </w:r>
            <w:r w:rsidR="000575E0">
              <w:rPr>
                <w:spacing w:val="-1"/>
              </w:rPr>
              <w:t xml:space="preserve"> </w:t>
            </w:r>
            <w:r w:rsidR="000575E0">
              <w:t>ponude</w:t>
            </w:r>
            <w:r w:rsidR="000575E0">
              <w:tab/>
            </w:r>
            <w:r w:rsidR="000575E0">
              <w:rPr>
                <w:b w:val="0"/>
              </w:rPr>
              <w:t>9</w:t>
            </w:r>
          </w:hyperlink>
        </w:p>
        <w:p w:rsidR="00FF2AEE" w:rsidRDefault="00653358">
          <w:pPr>
            <w:pStyle w:val="TOC4"/>
            <w:numPr>
              <w:ilvl w:val="2"/>
              <w:numId w:val="31"/>
            </w:numPr>
            <w:tabs>
              <w:tab w:val="left" w:pos="1000"/>
              <w:tab w:val="left" w:leader="dot" w:pos="9070"/>
            </w:tabs>
            <w:ind w:left="999" w:hanging="442"/>
            <w:jc w:val="left"/>
            <w:rPr>
              <w:b w:val="0"/>
            </w:rPr>
          </w:pPr>
          <w:hyperlink w:anchor="_TOC_250001" w:history="1">
            <w:r w:rsidR="000575E0">
              <w:t>Troškovnik</w:t>
            </w:r>
            <w:r w:rsidR="000575E0">
              <w:tab/>
            </w:r>
            <w:r w:rsidR="000575E0">
              <w:rPr>
                <w:b w:val="0"/>
              </w:rPr>
              <w:t>9</w:t>
            </w:r>
          </w:hyperlink>
        </w:p>
        <w:p w:rsidR="00FF2AEE" w:rsidRDefault="00653358">
          <w:pPr>
            <w:pStyle w:val="TOC2"/>
            <w:numPr>
              <w:ilvl w:val="1"/>
              <w:numId w:val="31"/>
            </w:numPr>
            <w:tabs>
              <w:tab w:val="left" w:pos="559"/>
              <w:tab w:val="left" w:leader="dot" w:pos="8957"/>
            </w:tabs>
            <w:spacing w:before="181"/>
            <w:ind w:hanging="222"/>
            <w:rPr>
              <w:b w:val="0"/>
            </w:rPr>
          </w:pPr>
          <w:hyperlink w:anchor="_bookmark27" w:history="1">
            <w:r w:rsidR="000575E0">
              <w:t>OSTALI</w:t>
            </w:r>
            <w:r w:rsidR="000575E0">
              <w:rPr>
                <w:spacing w:val="-3"/>
              </w:rPr>
              <w:t xml:space="preserve"> </w:t>
            </w:r>
            <w:r w:rsidR="000575E0">
              <w:t>PODACI</w:t>
            </w:r>
            <w:r w:rsidR="000575E0">
              <w:tab/>
            </w:r>
            <w:r w:rsidR="000575E0">
              <w:rPr>
                <w:b w:val="0"/>
              </w:rPr>
              <w:t>10</w:t>
            </w:r>
          </w:hyperlink>
        </w:p>
        <w:p w:rsidR="00FF2AEE" w:rsidRDefault="00653358">
          <w:pPr>
            <w:pStyle w:val="TOC4"/>
            <w:numPr>
              <w:ilvl w:val="2"/>
              <w:numId w:val="31"/>
            </w:numPr>
            <w:tabs>
              <w:tab w:val="left" w:pos="943"/>
              <w:tab w:val="left" w:leader="dot" w:pos="8957"/>
            </w:tabs>
            <w:ind w:hanging="388"/>
            <w:jc w:val="left"/>
            <w:rPr>
              <w:b w:val="0"/>
            </w:rPr>
          </w:pPr>
          <w:hyperlink w:anchor="_bookmark28" w:history="1">
            <w:r w:rsidR="000575E0">
              <w:t>Elektronička dostupnost dokumentacije</w:t>
            </w:r>
            <w:r w:rsidR="000575E0">
              <w:rPr>
                <w:spacing w:val="-8"/>
              </w:rPr>
              <w:t xml:space="preserve"> </w:t>
            </w:r>
            <w:r w:rsidR="000575E0">
              <w:t>za</w:t>
            </w:r>
            <w:r w:rsidR="000575E0">
              <w:rPr>
                <w:spacing w:val="-2"/>
              </w:rPr>
              <w:t xml:space="preserve"> </w:t>
            </w:r>
            <w:r w:rsidR="000575E0">
              <w:t>nadmetanje</w:t>
            </w:r>
            <w:r w:rsidR="000575E0">
              <w:tab/>
            </w:r>
            <w:r w:rsidR="000575E0">
              <w:rPr>
                <w:b w:val="0"/>
              </w:rPr>
              <w:t>10</w:t>
            </w:r>
          </w:hyperlink>
        </w:p>
        <w:p w:rsidR="00FF2AEE" w:rsidRDefault="00653358">
          <w:pPr>
            <w:pStyle w:val="TOC4"/>
            <w:numPr>
              <w:ilvl w:val="2"/>
              <w:numId w:val="31"/>
            </w:numPr>
            <w:tabs>
              <w:tab w:val="left" w:pos="943"/>
              <w:tab w:val="left" w:leader="dot" w:pos="8957"/>
            </w:tabs>
            <w:spacing w:before="122"/>
            <w:ind w:hanging="388"/>
            <w:jc w:val="left"/>
            <w:rPr>
              <w:b w:val="0"/>
            </w:rPr>
          </w:pPr>
          <w:hyperlink w:anchor="_bookmark29" w:history="1">
            <w:r w:rsidR="000575E0">
              <w:t>Rok i mjesto</w:t>
            </w:r>
            <w:r w:rsidR="000575E0">
              <w:rPr>
                <w:spacing w:val="-4"/>
              </w:rPr>
              <w:t xml:space="preserve"> </w:t>
            </w:r>
            <w:r w:rsidR="000575E0">
              <w:t>predaje</w:t>
            </w:r>
            <w:r w:rsidR="000575E0">
              <w:rPr>
                <w:spacing w:val="-2"/>
              </w:rPr>
              <w:t xml:space="preserve"> </w:t>
            </w:r>
            <w:r w:rsidR="000575E0">
              <w:t>ponude</w:t>
            </w:r>
            <w:r w:rsidR="000575E0">
              <w:tab/>
            </w:r>
            <w:r w:rsidR="000575E0">
              <w:rPr>
                <w:b w:val="0"/>
              </w:rPr>
              <w:t>10</w:t>
            </w:r>
          </w:hyperlink>
        </w:p>
        <w:p w:rsidR="00FF2AEE" w:rsidRDefault="00653358">
          <w:pPr>
            <w:pStyle w:val="TOC4"/>
            <w:numPr>
              <w:ilvl w:val="2"/>
              <w:numId w:val="31"/>
            </w:numPr>
            <w:tabs>
              <w:tab w:val="left" w:pos="943"/>
              <w:tab w:val="left" w:leader="dot" w:pos="8957"/>
            </w:tabs>
            <w:ind w:hanging="388"/>
            <w:jc w:val="left"/>
            <w:rPr>
              <w:b w:val="0"/>
            </w:rPr>
          </w:pPr>
          <w:hyperlink w:anchor="_bookmark30" w:history="1">
            <w:r w:rsidR="000575E0">
              <w:t>Otvaranje</w:t>
            </w:r>
            <w:r w:rsidR="000575E0">
              <w:rPr>
                <w:spacing w:val="-1"/>
              </w:rPr>
              <w:t xml:space="preserve"> </w:t>
            </w:r>
            <w:r w:rsidR="000575E0">
              <w:t>ponuda</w:t>
            </w:r>
            <w:r w:rsidR="000575E0">
              <w:tab/>
            </w:r>
            <w:r w:rsidR="000575E0">
              <w:rPr>
                <w:b w:val="0"/>
              </w:rPr>
              <w:t>10</w:t>
            </w:r>
          </w:hyperlink>
        </w:p>
        <w:p w:rsidR="00FF2AEE" w:rsidRDefault="00653358">
          <w:pPr>
            <w:pStyle w:val="TOC4"/>
            <w:numPr>
              <w:ilvl w:val="2"/>
              <w:numId w:val="31"/>
            </w:numPr>
            <w:tabs>
              <w:tab w:val="left" w:pos="943"/>
              <w:tab w:val="left" w:leader="dot" w:pos="8957"/>
            </w:tabs>
            <w:ind w:hanging="388"/>
            <w:jc w:val="left"/>
            <w:rPr>
              <w:b w:val="0"/>
            </w:rPr>
          </w:pPr>
          <w:hyperlink w:anchor="_bookmark31" w:history="1">
            <w:r w:rsidR="000575E0">
              <w:t>Navod o donošenju odluke</w:t>
            </w:r>
            <w:r w:rsidR="000575E0">
              <w:rPr>
                <w:spacing w:val="-8"/>
              </w:rPr>
              <w:t xml:space="preserve"> </w:t>
            </w:r>
            <w:r w:rsidR="000575E0">
              <w:t>o</w:t>
            </w:r>
            <w:r w:rsidR="000575E0">
              <w:rPr>
                <w:spacing w:val="-2"/>
              </w:rPr>
              <w:t xml:space="preserve"> </w:t>
            </w:r>
            <w:r w:rsidR="000575E0">
              <w:t>odabiru/poništenju</w:t>
            </w:r>
            <w:r w:rsidR="000575E0">
              <w:tab/>
            </w:r>
            <w:r w:rsidR="000575E0">
              <w:rPr>
                <w:b w:val="0"/>
              </w:rPr>
              <w:t>10</w:t>
            </w:r>
          </w:hyperlink>
        </w:p>
        <w:p w:rsidR="00FF2AEE" w:rsidRDefault="00653358">
          <w:pPr>
            <w:pStyle w:val="TOC4"/>
            <w:numPr>
              <w:ilvl w:val="2"/>
              <w:numId w:val="31"/>
            </w:numPr>
            <w:tabs>
              <w:tab w:val="left" w:pos="943"/>
              <w:tab w:val="left" w:leader="dot" w:pos="8957"/>
            </w:tabs>
            <w:spacing w:before="122"/>
            <w:ind w:hanging="388"/>
            <w:jc w:val="left"/>
            <w:rPr>
              <w:b w:val="0"/>
            </w:rPr>
          </w:pPr>
          <w:hyperlink w:anchor="_bookmark32" w:history="1">
            <w:r w:rsidR="000575E0">
              <w:t>Rok, način i uvjeti plaćanja naknade</w:t>
            </w:r>
            <w:r w:rsidR="000575E0">
              <w:rPr>
                <w:spacing w:val="-8"/>
              </w:rPr>
              <w:t xml:space="preserve"> </w:t>
            </w:r>
            <w:r w:rsidR="000575E0">
              <w:t>za</w:t>
            </w:r>
            <w:r w:rsidR="000575E0">
              <w:rPr>
                <w:spacing w:val="-1"/>
              </w:rPr>
              <w:t xml:space="preserve"> </w:t>
            </w:r>
            <w:r w:rsidR="000575E0">
              <w:t>koncesiju</w:t>
            </w:r>
            <w:r w:rsidR="000575E0">
              <w:tab/>
            </w:r>
            <w:r w:rsidR="000575E0">
              <w:rPr>
                <w:b w:val="0"/>
              </w:rPr>
              <w:t>10</w:t>
            </w:r>
          </w:hyperlink>
        </w:p>
        <w:p w:rsidR="00FF2AEE" w:rsidRDefault="00653358">
          <w:pPr>
            <w:pStyle w:val="TOC4"/>
            <w:numPr>
              <w:ilvl w:val="2"/>
              <w:numId w:val="31"/>
            </w:numPr>
            <w:tabs>
              <w:tab w:val="left" w:pos="943"/>
              <w:tab w:val="left" w:leader="dot" w:pos="8957"/>
            </w:tabs>
            <w:ind w:hanging="388"/>
            <w:jc w:val="left"/>
            <w:rPr>
              <w:b w:val="0"/>
            </w:rPr>
          </w:pPr>
          <w:hyperlink w:anchor="_bookmark33" w:history="1">
            <w:r w:rsidR="000575E0">
              <w:t>Tajnost podataka</w:t>
            </w:r>
            <w:r w:rsidR="000575E0">
              <w:tab/>
            </w:r>
            <w:r w:rsidR="000575E0">
              <w:rPr>
                <w:b w:val="0"/>
              </w:rPr>
              <w:t>10</w:t>
            </w:r>
          </w:hyperlink>
        </w:p>
        <w:p w:rsidR="00FF2AEE" w:rsidRDefault="00653358">
          <w:pPr>
            <w:pStyle w:val="TOC4"/>
            <w:numPr>
              <w:ilvl w:val="2"/>
              <w:numId w:val="31"/>
            </w:numPr>
            <w:tabs>
              <w:tab w:val="left" w:pos="943"/>
              <w:tab w:val="left" w:leader="dot" w:pos="8957"/>
            </w:tabs>
            <w:spacing w:before="121" w:after="20"/>
            <w:ind w:hanging="388"/>
            <w:jc w:val="left"/>
            <w:rPr>
              <w:b w:val="0"/>
            </w:rPr>
          </w:pPr>
          <w:hyperlink w:anchor="_bookmark34" w:history="1">
            <w:r w:rsidR="000575E0">
              <w:t>Trošak</w:t>
            </w:r>
            <w:r w:rsidR="000575E0">
              <w:rPr>
                <w:spacing w:val="-1"/>
              </w:rPr>
              <w:t xml:space="preserve"> </w:t>
            </w:r>
            <w:r w:rsidR="000575E0">
              <w:t>ponude</w:t>
            </w:r>
            <w:r w:rsidR="000575E0">
              <w:tab/>
            </w:r>
            <w:r w:rsidR="000575E0">
              <w:rPr>
                <w:b w:val="0"/>
              </w:rPr>
              <w:t>10</w:t>
            </w:r>
          </w:hyperlink>
        </w:p>
        <w:p w:rsidR="00FF2AEE" w:rsidRDefault="00653358">
          <w:pPr>
            <w:pStyle w:val="TOC2"/>
            <w:numPr>
              <w:ilvl w:val="1"/>
              <w:numId w:val="31"/>
            </w:numPr>
            <w:tabs>
              <w:tab w:val="left" w:pos="559"/>
            </w:tabs>
            <w:spacing w:before="79"/>
            <w:ind w:hanging="222"/>
          </w:pPr>
          <w:hyperlink w:anchor="_TOC_250000" w:history="1">
            <w:r w:rsidR="000575E0">
              <w:t>UGOVOR O</w:t>
            </w:r>
            <w:r w:rsidR="000575E0">
              <w:rPr>
                <w:spacing w:val="-7"/>
              </w:rPr>
              <w:t xml:space="preserve"> </w:t>
            </w:r>
            <w:r w:rsidR="000575E0">
              <w:t>KONCESIJI</w:t>
            </w:r>
          </w:hyperlink>
        </w:p>
        <w:p w:rsidR="00FF2AEE" w:rsidRDefault="00653358">
          <w:pPr>
            <w:pStyle w:val="TOC2"/>
            <w:numPr>
              <w:ilvl w:val="1"/>
              <w:numId w:val="31"/>
            </w:numPr>
            <w:tabs>
              <w:tab w:val="left" w:pos="559"/>
              <w:tab w:val="left" w:leader="dot" w:pos="8957"/>
            </w:tabs>
            <w:spacing w:before="176"/>
            <w:ind w:hanging="222"/>
            <w:rPr>
              <w:b w:val="0"/>
            </w:rPr>
          </w:pPr>
          <w:hyperlink w:anchor="_bookmark35" w:history="1">
            <w:r w:rsidR="000575E0">
              <w:t>VRSTA, SREDSTVA I</w:t>
            </w:r>
            <w:r w:rsidR="000575E0">
              <w:rPr>
                <w:spacing w:val="-6"/>
              </w:rPr>
              <w:t xml:space="preserve"> </w:t>
            </w:r>
            <w:r w:rsidR="000575E0">
              <w:t>UVJETI</w:t>
            </w:r>
            <w:r w:rsidR="000575E0">
              <w:rPr>
                <w:spacing w:val="-2"/>
              </w:rPr>
              <w:t xml:space="preserve"> </w:t>
            </w:r>
            <w:r w:rsidR="000575E0">
              <w:t>JAMSTVA</w:t>
            </w:r>
            <w:r w:rsidR="000575E0">
              <w:tab/>
            </w:r>
            <w:r w:rsidR="000575E0">
              <w:rPr>
                <w:b w:val="0"/>
              </w:rPr>
              <w:t>11</w:t>
            </w:r>
          </w:hyperlink>
        </w:p>
        <w:p w:rsidR="00FF2AEE" w:rsidRDefault="00653358">
          <w:pPr>
            <w:pStyle w:val="TOC4"/>
            <w:numPr>
              <w:ilvl w:val="2"/>
              <w:numId w:val="31"/>
            </w:numPr>
            <w:tabs>
              <w:tab w:val="left" w:pos="943"/>
              <w:tab w:val="left" w:leader="dot" w:pos="8957"/>
            </w:tabs>
            <w:ind w:hanging="388"/>
            <w:jc w:val="left"/>
            <w:rPr>
              <w:b w:val="0"/>
            </w:rPr>
          </w:pPr>
          <w:hyperlink w:anchor="_bookmark36" w:history="1">
            <w:r w:rsidR="000575E0">
              <w:t>Jamstvo za</w:t>
            </w:r>
            <w:r w:rsidR="000575E0">
              <w:rPr>
                <w:spacing w:val="-2"/>
              </w:rPr>
              <w:t xml:space="preserve"> </w:t>
            </w:r>
            <w:r w:rsidR="000575E0">
              <w:t>ozbiljnost</w:t>
            </w:r>
            <w:r w:rsidR="000575E0">
              <w:rPr>
                <w:spacing w:val="-2"/>
              </w:rPr>
              <w:t xml:space="preserve"> </w:t>
            </w:r>
            <w:r w:rsidR="000575E0">
              <w:t>ponude</w:t>
            </w:r>
            <w:r w:rsidR="000575E0">
              <w:tab/>
            </w:r>
            <w:r w:rsidR="000575E0">
              <w:rPr>
                <w:b w:val="0"/>
              </w:rPr>
              <w:t>11</w:t>
            </w:r>
          </w:hyperlink>
        </w:p>
        <w:p w:rsidR="00FF2AEE" w:rsidRDefault="00653358">
          <w:pPr>
            <w:pStyle w:val="TOC4"/>
            <w:numPr>
              <w:ilvl w:val="2"/>
              <w:numId w:val="31"/>
            </w:numPr>
            <w:tabs>
              <w:tab w:val="left" w:pos="943"/>
              <w:tab w:val="left" w:leader="dot" w:pos="8957"/>
            </w:tabs>
            <w:spacing w:before="122"/>
            <w:ind w:hanging="388"/>
            <w:jc w:val="left"/>
            <w:rPr>
              <w:b w:val="0"/>
            </w:rPr>
          </w:pPr>
          <w:hyperlink w:anchor="_bookmark37" w:history="1">
            <w:r w:rsidR="000575E0">
              <w:t>Jamstvo za provedbu ugovora</w:t>
            </w:r>
            <w:r w:rsidR="000575E0">
              <w:rPr>
                <w:spacing w:val="-4"/>
              </w:rPr>
              <w:t xml:space="preserve"> </w:t>
            </w:r>
            <w:r w:rsidR="000575E0">
              <w:t>o koncesiji</w:t>
            </w:r>
            <w:r w:rsidR="000575E0">
              <w:tab/>
            </w:r>
            <w:r w:rsidR="000575E0">
              <w:rPr>
                <w:b w:val="0"/>
              </w:rPr>
              <w:t>11</w:t>
            </w:r>
          </w:hyperlink>
        </w:p>
        <w:p w:rsidR="00FF2AEE" w:rsidRDefault="00653358">
          <w:pPr>
            <w:pStyle w:val="TOC2"/>
            <w:numPr>
              <w:ilvl w:val="1"/>
              <w:numId w:val="31"/>
            </w:numPr>
            <w:tabs>
              <w:tab w:val="left" w:pos="559"/>
              <w:tab w:val="left" w:leader="dot" w:pos="8957"/>
            </w:tabs>
            <w:ind w:hanging="222"/>
            <w:rPr>
              <w:b w:val="0"/>
            </w:rPr>
          </w:pPr>
          <w:hyperlink w:anchor="_bookmark38" w:history="1">
            <w:r w:rsidR="000575E0">
              <w:t>PRAVNA</w:t>
            </w:r>
            <w:r w:rsidR="000575E0">
              <w:rPr>
                <w:spacing w:val="-5"/>
              </w:rPr>
              <w:t xml:space="preserve"> </w:t>
            </w:r>
            <w:r w:rsidR="000575E0">
              <w:t>ZAŠTITA</w:t>
            </w:r>
            <w:r w:rsidR="000575E0">
              <w:tab/>
            </w:r>
            <w:r w:rsidR="000575E0">
              <w:rPr>
                <w:b w:val="0"/>
              </w:rPr>
              <w:t>12</w:t>
            </w:r>
          </w:hyperlink>
        </w:p>
        <w:p w:rsidR="00FF2AEE" w:rsidRDefault="00653358">
          <w:pPr>
            <w:pStyle w:val="TOC2"/>
            <w:numPr>
              <w:ilvl w:val="0"/>
              <w:numId w:val="30"/>
            </w:numPr>
            <w:tabs>
              <w:tab w:val="left" w:pos="841"/>
              <w:tab w:val="left" w:pos="842"/>
              <w:tab w:val="left" w:leader="dot" w:pos="8957"/>
            </w:tabs>
            <w:spacing w:before="121"/>
            <w:ind w:hanging="505"/>
            <w:rPr>
              <w:b w:val="0"/>
            </w:rPr>
          </w:pPr>
          <w:hyperlink w:anchor="_bookmark39" w:history="1">
            <w:r w:rsidR="000575E0">
              <w:t>N A C R T   U G O V O R A   O   K O N C E S I</w:t>
            </w:r>
            <w:r w:rsidR="000575E0">
              <w:rPr>
                <w:spacing w:val="-9"/>
              </w:rPr>
              <w:t xml:space="preserve"> </w:t>
            </w:r>
            <w:r w:rsidR="000575E0">
              <w:t>J I</w:t>
            </w:r>
            <w:r w:rsidR="000575E0">
              <w:tab/>
            </w:r>
            <w:r w:rsidR="000575E0">
              <w:rPr>
                <w:b w:val="0"/>
              </w:rPr>
              <w:t>13</w:t>
            </w:r>
          </w:hyperlink>
        </w:p>
        <w:p w:rsidR="00FF2AEE" w:rsidRDefault="00653358">
          <w:pPr>
            <w:pStyle w:val="TOC2"/>
            <w:numPr>
              <w:ilvl w:val="0"/>
              <w:numId w:val="30"/>
            </w:numPr>
            <w:tabs>
              <w:tab w:val="left" w:pos="705"/>
              <w:tab w:val="left" w:leader="dot" w:pos="8957"/>
            </w:tabs>
            <w:ind w:left="704" w:hanging="368"/>
            <w:rPr>
              <w:b w:val="0"/>
            </w:rPr>
          </w:pPr>
          <w:hyperlink w:anchor="_bookmark40" w:history="1">
            <w:r w:rsidR="000575E0">
              <w:t>PRILOZI</w:t>
            </w:r>
            <w:r w:rsidR="000575E0">
              <w:tab/>
            </w:r>
            <w:r w:rsidR="000575E0">
              <w:rPr>
                <w:b w:val="0"/>
              </w:rPr>
              <w:t>16</w:t>
            </w:r>
          </w:hyperlink>
        </w:p>
      </w:sdtContent>
    </w:sdt>
    <w:p w:rsidR="00FF2AEE" w:rsidRDefault="00FF2AEE">
      <w:pPr>
        <w:sectPr w:rsidR="00FF2AEE">
          <w:type w:val="continuous"/>
          <w:pgSz w:w="11910" w:h="16840"/>
          <w:pgMar w:top="1340" w:right="1260" w:bottom="1413" w:left="1300" w:header="720" w:footer="720" w:gutter="0"/>
          <w:cols w:space="720"/>
        </w:sectPr>
      </w:pPr>
    </w:p>
    <w:p w:rsidR="00FF2AEE" w:rsidRDefault="000575E0">
      <w:pPr>
        <w:pStyle w:val="Heading1"/>
        <w:spacing w:before="79"/>
        <w:ind w:left="116"/>
      </w:pPr>
      <w:bookmarkStart w:id="2" w:name="_bookmark0"/>
      <w:bookmarkEnd w:id="2"/>
      <w:r>
        <w:lastRenderedPageBreak/>
        <w:t>I. UPUTE PONUDITELJIMA</w:t>
      </w:r>
    </w:p>
    <w:p w:rsidR="00FF2AEE" w:rsidRDefault="00FF2AEE">
      <w:pPr>
        <w:pStyle w:val="BodyText"/>
        <w:rPr>
          <w:b/>
          <w:sz w:val="24"/>
        </w:rPr>
      </w:pPr>
    </w:p>
    <w:p w:rsidR="00FF2AEE" w:rsidRDefault="00FF2AEE">
      <w:pPr>
        <w:pStyle w:val="BodyText"/>
        <w:spacing w:before="5"/>
        <w:rPr>
          <w:b/>
          <w:sz w:val="27"/>
        </w:rPr>
      </w:pPr>
    </w:p>
    <w:p w:rsidR="00FF2AEE" w:rsidRDefault="000575E0">
      <w:pPr>
        <w:pStyle w:val="Heading1"/>
        <w:numPr>
          <w:ilvl w:val="0"/>
          <w:numId w:val="29"/>
        </w:numPr>
        <w:tabs>
          <w:tab w:val="left" w:pos="544"/>
        </w:tabs>
        <w:jc w:val="both"/>
      </w:pPr>
      <w:bookmarkStart w:id="3" w:name="_bookmark1"/>
      <w:bookmarkEnd w:id="3"/>
      <w:r>
        <w:t>OPĆI</w:t>
      </w:r>
      <w:r>
        <w:rPr>
          <w:spacing w:val="-3"/>
        </w:rPr>
        <w:t xml:space="preserve"> </w:t>
      </w:r>
      <w:r>
        <w:t>PODACI</w:t>
      </w:r>
    </w:p>
    <w:p w:rsidR="00FF2AEE" w:rsidRDefault="00FF2AEE">
      <w:pPr>
        <w:pStyle w:val="BodyText"/>
        <w:spacing w:before="10"/>
        <w:rPr>
          <w:b/>
          <w:sz w:val="26"/>
        </w:rPr>
      </w:pPr>
    </w:p>
    <w:p w:rsidR="00FF2AEE" w:rsidRDefault="000575E0">
      <w:pPr>
        <w:pStyle w:val="Heading1"/>
        <w:numPr>
          <w:ilvl w:val="1"/>
          <w:numId w:val="29"/>
        </w:numPr>
        <w:tabs>
          <w:tab w:val="left" w:pos="683"/>
        </w:tabs>
        <w:spacing w:line="253" w:lineRule="exact"/>
        <w:jc w:val="both"/>
      </w:pPr>
      <w:bookmarkStart w:id="4" w:name="_bookmark2"/>
      <w:bookmarkEnd w:id="4"/>
      <w:r>
        <w:t>Davatelj</w:t>
      </w:r>
      <w:r>
        <w:rPr>
          <w:spacing w:val="-1"/>
        </w:rPr>
        <w:t xml:space="preserve"> </w:t>
      </w:r>
      <w:r>
        <w:t>koncesije</w:t>
      </w:r>
    </w:p>
    <w:p w:rsidR="00FF2AEE" w:rsidRDefault="000575E0">
      <w:pPr>
        <w:pStyle w:val="ListParagraph"/>
        <w:numPr>
          <w:ilvl w:val="2"/>
          <w:numId w:val="29"/>
        </w:numPr>
        <w:tabs>
          <w:tab w:val="left" w:pos="1545"/>
        </w:tabs>
        <w:spacing w:line="266" w:lineRule="exact"/>
        <w:ind w:hanging="371"/>
      </w:pPr>
      <w:r>
        <w:t>Naziv</w:t>
      </w:r>
      <w:r>
        <w:rPr>
          <w:rFonts w:ascii="Carlito"/>
        </w:rPr>
        <w:t xml:space="preserve">: </w:t>
      </w:r>
      <w:r w:rsidR="007A0516">
        <w:t>OPĆINA BRTONIGLA - VERTENEGLIO</w:t>
      </w:r>
    </w:p>
    <w:p w:rsidR="00FF2AEE" w:rsidRDefault="000575E0">
      <w:pPr>
        <w:pStyle w:val="ListParagraph"/>
        <w:numPr>
          <w:ilvl w:val="2"/>
          <w:numId w:val="29"/>
        </w:numPr>
        <w:tabs>
          <w:tab w:val="left" w:pos="1538"/>
        </w:tabs>
        <w:spacing w:line="250" w:lineRule="exact"/>
        <w:ind w:left="1537" w:hanging="354"/>
      </w:pPr>
      <w:r>
        <w:t xml:space="preserve">Sjedište: Trg </w:t>
      </w:r>
      <w:r w:rsidR="007A0516">
        <w:t>SV Zenona 1, Brtonigla – Verteneglio, 524</w:t>
      </w:r>
      <w:r w:rsidR="00B17246">
        <w:t>74 Brtonigla - Verteneglio</w:t>
      </w:r>
    </w:p>
    <w:p w:rsidR="00FF2AEE" w:rsidRDefault="000575E0" w:rsidP="007A0516">
      <w:pPr>
        <w:pStyle w:val="ListParagraph"/>
        <w:numPr>
          <w:ilvl w:val="2"/>
          <w:numId w:val="29"/>
        </w:numPr>
      </w:pPr>
      <w:r>
        <w:t xml:space="preserve">Telefonski broj: </w:t>
      </w:r>
      <w:r w:rsidR="007A0516" w:rsidRPr="007A0516">
        <w:t>052/774-174</w:t>
      </w:r>
      <w:r>
        <w:t>, broj telefaksa:</w:t>
      </w:r>
      <w:r w:rsidRPr="007A0516">
        <w:rPr>
          <w:spacing w:val="2"/>
        </w:rPr>
        <w:t xml:space="preserve"> </w:t>
      </w:r>
      <w:bookmarkStart w:id="5" w:name="_Hlk86924743"/>
      <w:r w:rsidR="007A0516">
        <w:t>052/774-174</w:t>
      </w:r>
    </w:p>
    <w:bookmarkEnd w:id="5"/>
    <w:p w:rsidR="00FF2AEE" w:rsidRDefault="000575E0">
      <w:pPr>
        <w:pStyle w:val="ListParagraph"/>
        <w:numPr>
          <w:ilvl w:val="2"/>
          <w:numId w:val="29"/>
        </w:numPr>
        <w:tabs>
          <w:tab w:val="left" w:pos="1538"/>
        </w:tabs>
        <w:spacing w:line="252" w:lineRule="exact"/>
        <w:ind w:left="1537" w:hanging="357"/>
      </w:pPr>
      <w:r>
        <w:t>OIB davatelja koncesije: 8</w:t>
      </w:r>
      <w:r w:rsidR="009E65D8">
        <w:t>1025770849</w:t>
      </w:r>
    </w:p>
    <w:p w:rsidR="00FF2AEE" w:rsidRDefault="000575E0">
      <w:pPr>
        <w:pStyle w:val="ListParagraph"/>
        <w:numPr>
          <w:ilvl w:val="2"/>
          <w:numId w:val="29"/>
        </w:numPr>
        <w:tabs>
          <w:tab w:val="left" w:pos="1538"/>
        </w:tabs>
        <w:spacing w:before="2"/>
        <w:ind w:left="1537" w:hanging="357"/>
      </w:pPr>
      <w:r>
        <w:t>Internet adresa:</w:t>
      </w:r>
      <w:r>
        <w:rPr>
          <w:spacing w:val="-2"/>
        </w:rPr>
        <w:t xml:space="preserve"> </w:t>
      </w:r>
      <w:hyperlink w:history="1">
        <w:r w:rsidR="009E65D8" w:rsidRPr="0063237C">
          <w:rPr>
            <w:rStyle w:val="Hyperlink"/>
          </w:rPr>
          <w:t>www.brtonigla - verteneglio.hr</w:t>
        </w:r>
      </w:hyperlink>
    </w:p>
    <w:p w:rsidR="00FF2AEE" w:rsidRDefault="00FF2AEE">
      <w:pPr>
        <w:pStyle w:val="BodyText"/>
        <w:spacing w:before="2"/>
        <w:rPr>
          <w:sz w:val="21"/>
        </w:rPr>
      </w:pPr>
    </w:p>
    <w:p w:rsidR="00FF2AEE" w:rsidRDefault="000575E0">
      <w:pPr>
        <w:pStyle w:val="Heading1"/>
        <w:numPr>
          <w:ilvl w:val="1"/>
          <w:numId w:val="29"/>
        </w:numPr>
        <w:tabs>
          <w:tab w:val="left" w:pos="532"/>
        </w:tabs>
        <w:spacing w:before="1"/>
        <w:ind w:left="116" w:right="160" w:firstLine="0"/>
      </w:pPr>
      <w:bookmarkStart w:id="6" w:name="_bookmark3"/>
      <w:bookmarkEnd w:id="6"/>
      <w:r>
        <w:t>Osoba davatelja koncesije zadužena za pružanje informacija u vezi s dokumentacijom za nadmetanje i način komunikacije</w:t>
      </w:r>
    </w:p>
    <w:p w:rsidR="00FF2AEE" w:rsidRDefault="009E65D8">
      <w:pPr>
        <w:spacing w:line="248" w:lineRule="exact"/>
        <w:ind w:left="116"/>
        <w:rPr>
          <w:b/>
        </w:rPr>
      </w:pPr>
      <w:r>
        <w:rPr>
          <w:b/>
        </w:rPr>
        <w:t xml:space="preserve">Morena Brečević </w:t>
      </w:r>
      <w:proofErr w:type="spellStart"/>
      <w:r>
        <w:rPr>
          <w:b/>
        </w:rPr>
        <w:t>Štifanić</w:t>
      </w:r>
      <w:proofErr w:type="spellEnd"/>
      <w:r>
        <w:rPr>
          <w:b/>
        </w:rPr>
        <w:t xml:space="preserve">, </w:t>
      </w:r>
      <w:proofErr w:type="spellStart"/>
      <w:r>
        <w:rPr>
          <w:b/>
        </w:rPr>
        <w:t>mag</w:t>
      </w:r>
      <w:proofErr w:type="spellEnd"/>
      <w:r>
        <w:rPr>
          <w:b/>
        </w:rPr>
        <w:t xml:space="preserve">. </w:t>
      </w:r>
      <w:proofErr w:type="spellStart"/>
      <w:r>
        <w:rPr>
          <w:b/>
        </w:rPr>
        <w:t>iur</w:t>
      </w:r>
      <w:proofErr w:type="spellEnd"/>
      <w:r>
        <w:rPr>
          <w:b/>
        </w:rPr>
        <w:t>.</w:t>
      </w:r>
      <w:r w:rsidR="000575E0">
        <w:t xml:space="preserve">; </w:t>
      </w:r>
      <w:proofErr w:type="spellStart"/>
      <w:r w:rsidR="000575E0">
        <w:rPr>
          <w:b/>
        </w:rPr>
        <w:t>tel</w:t>
      </w:r>
      <w:proofErr w:type="spellEnd"/>
      <w:r w:rsidR="000575E0">
        <w:rPr>
          <w:b/>
        </w:rPr>
        <w:t>: 05</w:t>
      </w:r>
      <w:r>
        <w:rPr>
          <w:b/>
        </w:rPr>
        <w:t>2</w:t>
      </w:r>
      <w:r w:rsidR="000575E0">
        <w:rPr>
          <w:b/>
        </w:rPr>
        <w:t>/</w:t>
      </w:r>
      <w:r>
        <w:rPr>
          <w:b/>
        </w:rPr>
        <w:t>774-174</w:t>
      </w:r>
      <w:r w:rsidR="000575E0">
        <w:rPr>
          <w:b/>
        </w:rPr>
        <w:t>; adresa elektroničke pošte</w:t>
      </w:r>
      <w:r>
        <w:rPr>
          <w:b/>
        </w:rPr>
        <w:t xml:space="preserve">: </w:t>
      </w:r>
      <w:hyperlink r:id="rId8" w:history="1">
        <w:r w:rsidRPr="0063237C">
          <w:rPr>
            <w:rStyle w:val="Hyperlink"/>
            <w:b/>
          </w:rPr>
          <w:t>morena.brecevic@brtonigla-verteneglio.hr</w:t>
        </w:r>
      </w:hyperlink>
      <w:r>
        <w:rPr>
          <w:b/>
        </w:rPr>
        <w:t xml:space="preserve"> </w:t>
      </w:r>
    </w:p>
    <w:p w:rsidR="00FF2AEE" w:rsidRDefault="000575E0">
      <w:pPr>
        <w:pStyle w:val="BodyText"/>
        <w:ind w:left="116"/>
      </w:pPr>
      <w:r>
        <w:t>Tijekom postupka davanja koncesije davatelj koncesije može s gospodarskim subjektom razmjenjivati informacije koristeći jedno ili više sljedećih sredstava komunikacije:</w:t>
      </w:r>
    </w:p>
    <w:p w:rsidR="00FF2AEE" w:rsidRDefault="000575E0">
      <w:pPr>
        <w:pStyle w:val="ListParagraph"/>
        <w:numPr>
          <w:ilvl w:val="0"/>
          <w:numId w:val="28"/>
        </w:numPr>
        <w:tabs>
          <w:tab w:val="left" w:pos="837"/>
        </w:tabs>
        <w:ind w:hanging="361"/>
      </w:pPr>
      <w:r>
        <w:t>elektronička</w:t>
      </w:r>
      <w:r>
        <w:rPr>
          <w:spacing w:val="-1"/>
        </w:rPr>
        <w:t xml:space="preserve"> </w:t>
      </w:r>
      <w:r>
        <w:t>sredstva,</w:t>
      </w:r>
    </w:p>
    <w:p w:rsidR="00FF2AEE" w:rsidRDefault="000575E0">
      <w:pPr>
        <w:pStyle w:val="ListParagraph"/>
        <w:numPr>
          <w:ilvl w:val="0"/>
          <w:numId w:val="28"/>
        </w:numPr>
        <w:tabs>
          <w:tab w:val="left" w:pos="837"/>
        </w:tabs>
        <w:spacing w:before="1" w:line="252" w:lineRule="exact"/>
        <w:ind w:hanging="361"/>
      </w:pPr>
      <w:r>
        <w:t>poštu ili</w:t>
      </w:r>
      <w:r>
        <w:rPr>
          <w:spacing w:val="-6"/>
        </w:rPr>
        <w:t xml:space="preserve"> </w:t>
      </w:r>
      <w:r>
        <w:t>telefaks,</w:t>
      </w:r>
    </w:p>
    <w:p w:rsidR="00FF2AEE" w:rsidRDefault="000575E0">
      <w:pPr>
        <w:pStyle w:val="ListParagraph"/>
        <w:numPr>
          <w:ilvl w:val="0"/>
          <w:numId w:val="28"/>
        </w:numPr>
        <w:tabs>
          <w:tab w:val="left" w:pos="837"/>
        </w:tabs>
        <w:spacing w:line="252" w:lineRule="exact"/>
        <w:ind w:hanging="361"/>
      </w:pPr>
      <w:r>
        <w:t>usmenu komunikaciju, koju je davatelj koncesije dužan pismeno</w:t>
      </w:r>
      <w:r>
        <w:rPr>
          <w:spacing w:val="-10"/>
        </w:rPr>
        <w:t xml:space="preserve"> </w:t>
      </w:r>
      <w:r>
        <w:t>evidentirati,</w:t>
      </w:r>
    </w:p>
    <w:p w:rsidR="00FF2AEE" w:rsidRDefault="000575E0">
      <w:pPr>
        <w:pStyle w:val="ListParagraph"/>
        <w:numPr>
          <w:ilvl w:val="0"/>
          <w:numId w:val="28"/>
        </w:numPr>
        <w:tabs>
          <w:tab w:val="left" w:pos="837"/>
        </w:tabs>
        <w:spacing w:line="252" w:lineRule="exact"/>
        <w:ind w:hanging="361"/>
      </w:pPr>
      <w:r>
        <w:t>osobnu dostavu ovjerenu potvrdom o</w:t>
      </w:r>
      <w:r>
        <w:rPr>
          <w:spacing w:val="-7"/>
        </w:rPr>
        <w:t xml:space="preserve"> </w:t>
      </w:r>
      <w:r>
        <w:t>primitku.</w:t>
      </w:r>
    </w:p>
    <w:p w:rsidR="00FF2AEE" w:rsidRDefault="000575E0">
      <w:pPr>
        <w:pStyle w:val="BodyText"/>
        <w:spacing w:before="1"/>
        <w:ind w:left="116"/>
      </w:pPr>
      <w:r>
        <w:t>Davatelj koncesije pri svakoj komunikaciji, razmjeni i pohranjivanju informacija osigurava očuvanje cjelovitosti podataka te povjerljivost zahtjeva za sudjelovanje i ponuda.</w:t>
      </w:r>
    </w:p>
    <w:p w:rsidR="00FF2AEE" w:rsidRDefault="00FF2AEE">
      <w:pPr>
        <w:pStyle w:val="BodyText"/>
        <w:spacing w:before="4"/>
        <w:rPr>
          <w:sz w:val="21"/>
        </w:rPr>
      </w:pPr>
    </w:p>
    <w:p w:rsidR="00FF2AEE" w:rsidRDefault="000575E0">
      <w:pPr>
        <w:pStyle w:val="Heading1"/>
        <w:numPr>
          <w:ilvl w:val="1"/>
          <w:numId w:val="29"/>
        </w:numPr>
        <w:tabs>
          <w:tab w:val="left" w:pos="503"/>
        </w:tabs>
        <w:spacing w:line="250" w:lineRule="exact"/>
        <w:ind w:left="502" w:hanging="387"/>
        <w:jc w:val="both"/>
      </w:pPr>
      <w:bookmarkStart w:id="7" w:name="_bookmark4"/>
      <w:bookmarkEnd w:id="7"/>
      <w:r>
        <w:t>Sprječavanje sukoba</w:t>
      </w:r>
      <w:r>
        <w:rPr>
          <w:spacing w:val="-6"/>
        </w:rPr>
        <w:t xml:space="preserve"> </w:t>
      </w:r>
      <w:r>
        <w:t>interesa</w:t>
      </w:r>
    </w:p>
    <w:p w:rsidR="00FF2AEE" w:rsidRDefault="000575E0">
      <w:pPr>
        <w:pStyle w:val="BodyText"/>
        <w:ind w:left="116" w:right="152"/>
        <w:jc w:val="both"/>
      </w:pPr>
      <w:r>
        <w:t>Temeljem članka 16. Zakona o koncesijama („Narodne novine“ broj: 69/17 i 107/20), a sukladno odredbama članka 76.</w:t>
      </w:r>
      <w:r w:rsidR="002B4213">
        <w:t xml:space="preserve">, 77. i 80. </w:t>
      </w:r>
      <w:r>
        <w:t>Zakona o javnoj nabavi („Narodne novine“ broj: 120/16) izjavljujemo da je Davatelj koncesije u sukobu interesa sa:</w:t>
      </w:r>
    </w:p>
    <w:p w:rsidR="002B4213" w:rsidRPr="002B4213" w:rsidRDefault="002B4213" w:rsidP="002B4213">
      <w:pPr>
        <w:pStyle w:val="BodyText"/>
        <w:spacing w:before="8"/>
      </w:pPr>
      <w:r w:rsidRPr="002B4213">
        <w:t>1.</w:t>
      </w:r>
      <w:r w:rsidRPr="002B4213">
        <w:tab/>
        <w:t xml:space="preserve">OPG </w:t>
      </w:r>
      <w:proofErr w:type="spellStart"/>
      <w:r w:rsidRPr="002B4213">
        <w:t>Neš</w:t>
      </w:r>
      <w:proofErr w:type="spellEnd"/>
      <w:r w:rsidRPr="002B4213">
        <w:t xml:space="preserve"> </w:t>
      </w:r>
      <w:proofErr w:type="spellStart"/>
      <w:r w:rsidRPr="002B4213">
        <w:t>Sinožić</w:t>
      </w:r>
      <w:proofErr w:type="spellEnd"/>
      <w:r w:rsidRPr="002B4213">
        <w:t xml:space="preserve"> sa sjedištem u Novoj Vasi, Brtonigla, D. </w:t>
      </w:r>
      <w:proofErr w:type="spellStart"/>
      <w:r w:rsidRPr="002B4213">
        <w:t>Srbani</w:t>
      </w:r>
      <w:proofErr w:type="spellEnd"/>
      <w:r w:rsidRPr="002B4213">
        <w:t xml:space="preserve"> 133,</w:t>
      </w:r>
    </w:p>
    <w:p w:rsidR="002B4213" w:rsidRPr="002B4213" w:rsidRDefault="002B4213" w:rsidP="002B4213">
      <w:pPr>
        <w:pStyle w:val="BodyText"/>
        <w:spacing w:before="8"/>
      </w:pPr>
      <w:r w:rsidRPr="002B4213">
        <w:t>2.</w:t>
      </w:r>
      <w:r w:rsidRPr="002B4213">
        <w:tab/>
        <w:t xml:space="preserve">OPG Ana </w:t>
      </w:r>
      <w:proofErr w:type="spellStart"/>
      <w:r w:rsidRPr="002B4213">
        <w:t>Sinožić</w:t>
      </w:r>
      <w:proofErr w:type="spellEnd"/>
      <w:r w:rsidRPr="002B4213">
        <w:t xml:space="preserve"> sa sjedištem u Novoj Vasi, Brtonigla, D. </w:t>
      </w:r>
      <w:proofErr w:type="spellStart"/>
      <w:r w:rsidRPr="002B4213">
        <w:t>Srbani</w:t>
      </w:r>
      <w:proofErr w:type="spellEnd"/>
      <w:r w:rsidRPr="002B4213">
        <w:t xml:space="preserve"> 133,</w:t>
      </w:r>
    </w:p>
    <w:p w:rsidR="002B4213" w:rsidRPr="002B4213" w:rsidRDefault="002B4213" w:rsidP="002B4213">
      <w:pPr>
        <w:pStyle w:val="BodyText"/>
        <w:spacing w:before="8"/>
      </w:pPr>
      <w:r w:rsidRPr="002B4213">
        <w:t>3.</w:t>
      </w:r>
      <w:r w:rsidRPr="002B4213">
        <w:tab/>
        <w:t xml:space="preserve">Dario </w:t>
      </w:r>
      <w:proofErr w:type="spellStart"/>
      <w:r w:rsidRPr="002B4213">
        <w:t>Sinožić</w:t>
      </w:r>
      <w:proofErr w:type="spellEnd"/>
      <w:r w:rsidRPr="002B4213">
        <w:t xml:space="preserve"> iz Nove Vasi, Brtonigla, D. </w:t>
      </w:r>
      <w:proofErr w:type="spellStart"/>
      <w:r w:rsidRPr="002B4213">
        <w:t>Srbani</w:t>
      </w:r>
      <w:proofErr w:type="spellEnd"/>
      <w:r w:rsidRPr="002B4213">
        <w:t xml:space="preserve"> 133,, vlasnik poljoprivrednog obrta „SINOŽIĆ“ sa sjedištem u Novoj Vasi, D. </w:t>
      </w:r>
      <w:proofErr w:type="spellStart"/>
      <w:r w:rsidRPr="002B4213">
        <w:t>Srbani</w:t>
      </w:r>
      <w:proofErr w:type="spellEnd"/>
      <w:r w:rsidRPr="002B4213">
        <w:t xml:space="preserve"> 133,</w:t>
      </w:r>
    </w:p>
    <w:p w:rsidR="00FF2AEE" w:rsidRPr="002B4213" w:rsidRDefault="002B4213" w:rsidP="002B4213">
      <w:pPr>
        <w:pStyle w:val="BodyText"/>
        <w:spacing w:before="8"/>
      </w:pPr>
      <w:r w:rsidRPr="002B4213">
        <w:t>4.</w:t>
      </w:r>
      <w:r w:rsidRPr="002B4213">
        <w:tab/>
        <w:t xml:space="preserve"> Laura </w:t>
      </w:r>
      <w:proofErr w:type="spellStart"/>
      <w:r w:rsidRPr="002B4213">
        <w:t>Sissot</w:t>
      </w:r>
      <w:proofErr w:type="spellEnd"/>
      <w:r w:rsidRPr="002B4213">
        <w:t xml:space="preserve"> iz </w:t>
      </w:r>
      <w:proofErr w:type="spellStart"/>
      <w:r w:rsidRPr="002B4213">
        <w:t>Brtonigle</w:t>
      </w:r>
      <w:proofErr w:type="spellEnd"/>
      <w:r w:rsidRPr="002B4213">
        <w:t xml:space="preserve">, Ulica Mira 12 b, vlasnica knjigovodstvenog servisa „LAURA“ sa sjedištem u </w:t>
      </w:r>
      <w:proofErr w:type="spellStart"/>
      <w:r w:rsidRPr="002B4213">
        <w:t>Brtonigli</w:t>
      </w:r>
      <w:proofErr w:type="spellEnd"/>
      <w:r w:rsidRPr="002B4213">
        <w:t>, Školski trg 1.</w:t>
      </w:r>
    </w:p>
    <w:p w:rsidR="002B4213" w:rsidRDefault="002B4213" w:rsidP="002B4213">
      <w:pPr>
        <w:pStyle w:val="BodyText"/>
        <w:spacing w:before="8"/>
        <w:rPr>
          <w:sz w:val="21"/>
        </w:rPr>
      </w:pPr>
    </w:p>
    <w:p w:rsidR="00FF2AEE" w:rsidRDefault="000575E0">
      <w:pPr>
        <w:pStyle w:val="BodyText"/>
        <w:ind w:left="116" w:right="153"/>
        <w:jc w:val="both"/>
      </w:pPr>
      <w:r>
        <w:t>U skladu sa člankom 80. Zakona o javnoj nabavi (NN 120/16) na internetskoj stranici</w:t>
      </w:r>
      <w:r>
        <w:rPr>
          <w:u w:val="single"/>
        </w:rPr>
        <w:t xml:space="preserve"> </w:t>
      </w:r>
      <w:hyperlink r:id="rId9" w:history="1">
        <w:r w:rsidRPr="0063237C">
          <w:rPr>
            <w:rStyle w:val="Hyperlink"/>
          </w:rPr>
          <w:t>www.brtonigla-verteneglio.hr</w:t>
        </w:r>
      </w:hyperlink>
      <w:r>
        <w:rPr>
          <w:u w:val="single"/>
        </w:rPr>
        <w:t xml:space="preserve"> </w:t>
      </w:r>
      <w:r>
        <w:t>nalazi</w:t>
      </w:r>
      <w:r>
        <w:rPr>
          <w:spacing w:val="-4"/>
        </w:rPr>
        <w:t xml:space="preserve"> </w:t>
      </w:r>
      <w:r>
        <w:t>se</w:t>
      </w:r>
      <w:r>
        <w:rPr>
          <w:spacing w:val="-4"/>
        </w:rPr>
        <w:t xml:space="preserve"> </w:t>
      </w:r>
      <w:r>
        <w:t>obavijest</w:t>
      </w:r>
      <w:r>
        <w:rPr>
          <w:spacing w:val="-3"/>
        </w:rPr>
        <w:t xml:space="preserve"> </w:t>
      </w:r>
      <w:r>
        <w:t>o</w:t>
      </w:r>
      <w:r>
        <w:rPr>
          <w:spacing w:val="-5"/>
        </w:rPr>
        <w:t xml:space="preserve"> </w:t>
      </w:r>
      <w:r>
        <w:t>gospodarskim</w:t>
      </w:r>
      <w:r>
        <w:rPr>
          <w:spacing w:val="-7"/>
        </w:rPr>
        <w:t xml:space="preserve"> </w:t>
      </w:r>
      <w:r>
        <w:t>subjektima</w:t>
      </w:r>
      <w:r>
        <w:rPr>
          <w:spacing w:val="-4"/>
        </w:rPr>
        <w:t xml:space="preserve"> </w:t>
      </w:r>
      <w:r>
        <w:t>s</w:t>
      </w:r>
      <w:r>
        <w:rPr>
          <w:spacing w:val="-4"/>
        </w:rPr>
        <w:t xml:space="preserve"> </w:t>
      </w:r>
      <w:r>
        <w:t>kojima</w:t>
      </w:r>
      <w:r>
        <w:rPr>
          <w:spacing w:val="-4"/>
        </w:rPr>
        <w:t xml:space="preserve"> </w:t>
      </w:r>
      <w:r>
        <w:t>je</w:t>
      </w:r>
      <w:r>
        <w:rPr>
          <w:spacing w:val="-6"/>
        </w:rPr>
        <w:t xml:space="preserve"> </w:t>
      </w:r>
      <w:r>
        <w:t>Davatelj</w:t>
      </w:r>
      <w:r>
        <w:rPr>
          <w:spacing w:val="-2"/>
        </w:rPr>
        <w:t xml:space="preserve"> </w:t>
      </w:r>
      <w:r>
        <w:t>koncesije</w:t>
      </w:r>
      <w:r>
        <w:rPr>
          <w:spacing w:val="-4"/>
        </w:rPr>
        <w:t xml:space="preserve"> </w:t>
      </w:r>
      <w:r>
        <w:t>iz članka 76. stavka 2. točke 1. Zakona o javnoj nabavi (NN 120/16) ili s njim povezane osobe u sukobu interesa.</w:t>
      </w:r>
    </w:p>
    <w:p w:rsidR="00FF2AEE" w:rsidRDefault="00FF2AEE">
      <w:pPr>
        <w:pStyle w:val="BodyText"/>
      </w:pPr>
    </w:p>
    <w:p w:rsidR="00FF2AEE" w:rsidRPr="003B1068" w:rsidRDefault="000575E0">
      <w:pPr>
        <w:pStyle w:val="ListParagraph"/>
        <w:numPr>
          <w:ilvl w:val="1"/>
          <w:numId w:val="29"/>
        </w:numPr>
        <w:tabs>
          <w:tab w:val="left" w:pos="501"/>
        </w:tabs>
        <w:spacing w:before="1"/>
        <w:ind w:left="500" w:hanging="385"/>
      </w:pPr>
      <w:bookmarkStart w:id="8" w:name="_bookmark5"/>
      <w:bookmarkEnd w:id="8"/>
      <w:r w:rsidRPr="003B1068">
        <w:rPr>
          <w:b/>
        </w:rPr>
        <w:t xml:space="preserve">Procijenjena vrijednost koncesije: </w:t>
      </w:r>
      <w:r w:rsidRPr="003B1068">
        <w:t xml:space="preserve">iznosi </w:t>
      </w:r>
      <w:r w:rsidR="00A63407" w:rsidRPr="003B1068">
        <w:rPr>
          <w:b/>
        </w:rPr>
        <w:t>442</w:t>
      </w:r>
      <w:r w:rsidRPr="003B1068">
        <w:rPr>
          <w:b/>
        </w:rPr>
        <w:t>.</w:t>
      </w:r>
      <w:r w:rsidR="00A63407" w:rsidRPr="003B1068">
        <w:rPr>
          <w:b/>
        </w:rPr>
        <w:t>8</w:t>
      </w:r>
      <w:r w:rsidRPr="003B1068">
        <w:rPr>
          <w:b/>
        </w:rPr>
        <w:t xml:space="preserve">00,00 kuna </w:t>
      </w:r>
      <w:r w:rsidRPr="003B1068">
        <w:t>bez PDV-a za razdoblje od 5</w:t>
      </w:r>
      <w:r w:rsidRPr="003B1068">
        <w:rPr>
          <w:spacing w:val="-10"/>
        </w:rPr>
        <w:t xml:space="preserve"> </w:t>
      </w:r>
      <w:r w:rsidRPr="003B1068">
        <w:t>godina</w:t>
      </w:r>
      <w:r w:rsidR="0070132F">
        <w:t>, s</w:t>
      </w:r>
      <w:r w:rsidR="003B1068" w:rsidRPr="003B1068">
        <w:t>ukladno Analizi davanja koncesije KLASA: 363-01/21-10/14URBROJ: 2105/04-01-21-07 od 12. studenoga 2021. godine.</w:t>
      </w:r>
    </w:p>
    <w:p w:rsidR="00FF2AEE" w:rsidRDefault="00FF2AEE">
      <w:pPr>
        <w:pStyle w:val="BodyText"/>
      </w:pPr>
    </w:p>
    <w:p w:rsidR="00FF2AEE" w:rsidRDefault="000575E0">
      <w:pPr>
        <w:pStyle w:val="ListParagraph"/>
        <w:numPr>
          <w:ilvl w:val="1"/>
          <w:numId w:val="29"/>
        </w:numPr>
        <w:tabs>
          <w:tab w:val="left" w:pos="449"/>
        </w:tabs>
        <w:ind w:left="448" w:hanging="333"/>
        <w:jc w:val="both"/>
      </w:pPr>
      <w:bookmarkStart w:id="9" w:name="_bookmark6"/>
      <w:bookmarkEnd w:id="9"/>
      <w:r>
        <w:rPr>
          <w:b/>
        </w:rPr>
        <w:t>Vrsta koncesije</w:t>
      </w:r>
      <w:r>
        <w:t>: koncesija za javne</w:t>
      </w:r>
      <w:r>
        <w:rPr>
          <w:spacing w:val="-2"/>
        </w:rPr>
        <w:t xml:space="preserve"> </w:t>
      </w:r>
      <w:r>
        <w:t>usluge</w:t>
      </w:r>
    </w:p>
    <w:p w:rsidR="00FF2AEE" w:rsidRDefault="00FF2AEE">
      <w:pPr>
        <w:pStyle w:val="BodyText"/>
      </w:pPr>
    </w:p>
    <w:p w:rsidR="00FF2AEE" w:rsidRDefault="000575E0">
      <w:pPr>
        <w:pStyle w:val="ListParagraph"/>
        <w:numPr>
          <w:ilvl w:val="1"/>
          <w:numId w:val="29"/>
        </w:numPr>
        <w:tabs>
          <w:tab w:val="left" w:pos="503"/>
        </w:tabs>
        <w:ind w:left="502" w:hanging="387"/>
      </w:pPr>
      <w:bookmarkStart w:id="10" w:name="_bookmark7"/>
      <w:bookmarkEnd w:id="10"/>
      <w:r>
        <w:rPr>
          <w:b/>
        </w:rPr>
        <w:t xml:space="preserve">Kriterij odabira najpovoljnije ponude: </w:t>
      </w:r>
      <w:r w:rsidR="000206CA" w:rsidRPr="00AA4933">
        <w:t>ekonomski najpovoljnija ponuda</w:t>
      </w:r>
    </w:p>
    <w:p w:rsidR="00FF2AEE" w:rsidRDefault="00FF2AEE">
      <w:pPr>
        <w:pStyle w:val="BodyText"/>
        <w:spacing w:before="5"/>
      </w:pPr>
    </w:p>
    <w:p w:rsidR="00FF2AEE" w:rsidRDefault="000575E0">
      <w:pPr>
        <w:pStyle w:val="Heading1"/>
        <w:numPr>
          <w:ilvl w:val="1"/>
          <w:numId w:val="29"/>
        </w:numPr>
        <w:tabs>
          <w:tab w:val="left" w:pos="503"/>
        </w:tabs>
        <w:spacing w:before="1" w:line="250" w:lineRule="exact"/>
        <w:ind w:left="502" w:hanging="387"/>
        <w:jc w:val="both"/>
      </w:pPr>
      <w:r>
        <w:t>Jezik postupka</w:t>
      </w:r>
    </w:p>
    <w:p w:rsidR="00FF2AEE" w:rsidRDefault="000575E0">
      <w:pPr>
        <w:pStyle w:val="BodyText"/>
        <w:spacing w:line="242" w:lineRule="auto"/>
        <w:ind w:left="116" w:right="149"/>
        <w:jc w:val="both"/>
      </w:pPr>
      <w:r>
        <w:t>Davatelj</w:t>
      </w:r>
      <w:r>
        <w:rPr>
          <w:spacing w:val="-9"/>
        </w:rPr>
        <w:t xml:space="preserve"> </w:t>
      </w:r>
      <w:r>
        <w:t>koncesije</w:t>
      </w:r>
      <w:r>
        <w:rPr>
          <w:spacing w:val="-13"/>
        </w:rPr>
        <w:t xml:space="preserve"> </w:t>
      </w:r>
      <w:r>
        <w:t>je</w:t>
      </w:r>
      <w:r>
        <w:rPr>
          <w:spacing w:val="-12"/>
        </w:rPr>
        <w:t xml:space="preserve"> </w:t>
      </w:r>
      <w:r>
        <w:t>cjelokupnu</w:t>
      </w:r>
      <w:r>
        <w:rPr>
          <w:spacing w:val="-9"/>
        </w:rPr>
        <w:t xml:space="preserve"> </w:t>
      </w:r>
      <w:r>
        <w:t>dokumentaciju</w:t>
      </w:r>
      <w:r>
        <w:rPr>
          <w:spacing w:val="-12"/>
        </w:rPr>
        <w:t xml:space="preserve"> </w:t>
      </w:r>
      <w:r>
        <w:t>za</w:t>
      </w:r>
      <w:r>
        <w:rPr>
          <w:spacing w:val="-11"/>
        </w:rPr>
        <w:t xml:space="preserve"> </w:t>
      </w:r>
      <w:r>
        <w:t>nadmetanje</w:t>
      </w:r>
      <w:r>
        <w:rPr>
          <w:spacing w:val="-11"/>
        </w:rPr>
        <w:t xml:space="preserve"> </w:t>
      </w:r>
      <w:r>
        <w:t>izradio</w:t>
      </w:r>
      <w:r>
        <w:rPr>
          <w:spacing w:val="-12"/>
        </w:rPr>
        <w:t xml:space="preserve"> </w:t>
      </w:r>
      <w:r>
        <w:t>na</w:t>
      </w:r>
      <w:r>
        <w:rPr>
          <w:spacing w:val="-8"/>
        </w:rPr>
        <w:t xml:space="preserve"> </w:t>
      </w:r>
      <w:r>
        <w:t>hrvatskom</w:t>
      </w:r>
      <w:r>
        <w:rPr>
          <w:spacing w:val="-12"/>
        </w:rPr>
        <w:t xml:space="preserve"> </w:t>
      </w:r>
      <w:r>
        <w:t>jeziku</w:t>
      </w:r>
      <w:r>
        <w:rPr>
          <w:spacing w:val="-12"/>
        </w:rPr>
        <w:t xml:space="preserve"> </w:t>
      </w:r>
      <w:r>
        <w:t>i</w:t>
      </w:r>
      <w:r>
        <w:rPr>
          <w:spacing w:val="-10"/>
        </w:rPr>
        <w:t xml:space="preserve"> </w:t>
      </w:r>
      <w:r>
        <w:t>latiničnom pismu.</w:t>
      </w:r>
    </w:p>
    <w:p w:rsidR="00FF2AEE" w:rsidRDefault="000575E0">
      <w:pPr>
        <w:pStyle w:val="BodyText"/>
        <w:ind w:left="116" w:right="159"/>
        <w:jc w:val="both"/>
      </w:pPr>
      <w:r>
        <w:t xml:space="preserve">Ponuda se zajedno s pripadajućom dokumentacijom izrađuje na hrvatskom jeziku i latiničnom pismu. Iznimno, moguće je navesti pojmove, nazive projekata ili publikacija i sl. na stranom jeziku te koristiti međunarodno priznati izričaj, odnosno tzv. internacionalizme, tuđe riječi i </w:t>
      </w:r>
      <w:proofErr w:type="spellStart"/>
      <w:r>
        <w:t>prilagođenice</w:t>
      </w:r>
      <w:proofErr w:type="spellEnd"/>
      <w:r>
        <w:t>.</w:t>
      </w:r>
    </w:p>
    <w:p w:rsidR="00FF2AEE" w:rsidRDefault="000575E0">
      <w:pPr>
        <w:pStyle w:val="BodyText"/>
        <w:ind w:left="116" w:right="150"/>
        <w:jc w:val="both"/>
      </w:pPr>
      <w:r>
        <w:t>Ukoliko su neki od dokumenata i dokaza traženih dokumentacijom za nadmetanje na nekom od stranih jezika gospodarski subjekt je dužan dostaviti i prijevod dokumenta/dokaza na hrvatski jezik izvršenog po ovlaštenom prevoditelju.</w:t>
      </w:r>
    </w:p>
    <w:p w:rsidR="00FF2AEE" w:rsidRDefault="00FF2AEE">
      <w:pPr>
        <w:jc w:val="both"/>
        <w:sectPr w:rsidR="00FF2AEE">
          <w:footerReference w:type="default" r:id="rId10"/>
          <w:pgSz w:w="11910" w:h="16840"/>
          <w:pgMar w:top="1560" w:right="1260" w:bottom="480" w:left="1300" w:header="0" w:footer="292" w:gutter="0"/>
          <w:pgNumType w:start="1"/>
          <w:cols w:space="720"/>
        </w:sectPr>
      </w:pPr>
    </w:p>
    <w:p w:rsidR="00FF2AEE" w:rsidRDefault="00F6609A" w:rsidP="00F6609A">
      <w:pPr>
        <w:pStyle w:val="Heading1"/>
        <w:tabs>
          <w:tab w:val="left" w:pos="338"/>
        </w:tabs>
        <w:spacing w:before="61"/>
        <w:ind w:left="116"/>
        <w:jc w:val="left"/>
      </w:pPr>
      <w:bookmarkStart w:id="11" w:name="_bookmark8"/>
      <w:bookmarkEnd w:id="11"/>
      <w:r>
        <w:lastRenderedPageBreak/>
        <w:t xml:space="preserve">2. </w:t>
      </w:r>
      <w:r w:rsidR="000575E0">
        <w:t>PODACI O PREDMETU</w:t>
      </w:r>
      <w:r w:rsidR="000575E0">
        <w:rPr>
          <w:spacing w:val="-6"/>
        </w:rPr>
        <w:t xml:space="preserve"> </w:t>
      </w:r>
      <w:r w:rsidR="000575E0">
        <w:t>KONCESIJE</w:t>
      </w:r>
    </w:p>
    <w:p w:rsidR="00FF2AEE" w:rsidRDefault="00FF2AEE">
      <w:pPr>
        <w:pStyle w:val="BodyText"/>
        <w:spacing w:before="8"/>
        <w:rPr>
          <w:b/>
          <w:sz w:val="23"/>
        </w:rPr>
      </w:pPr>
    </w:p>
    <w:p w:rsidR="00FF2AEE" w:rsidRDefault="00F6609A" w:rsidP="00F6609A">
      <w:pPr>
        <w:pStyle w:val="Heading1"/>
        <w:tabs>
          <w:tab w:val="left" w:pos="501"/>
        </w:tabs>
        <w:spacing w:line="250" w:lineRule="exact"/>
        <w:ind w:left="116"/>
        <w:jc w:val="left"/>
      </w:pPr>
      <w:bookmarkStart w:id="12" w:name="_bookmark9"/>
      <w:bookmarkEnd w:id="12"/>
      <w:r>
        <w:t xml:space="preserve">2.1. </w:t>
      </w:r>
      <w:r w:rsidR="000575E0">
        <w:t>Predmet</w:t>
      </w:r>
      <w:r w:rsidR="000575E0">
        <w:rPr>
          <w:spacing w:val="-1"/>
        </w:rPr>
        <w:t xml:space="preserve"> </w:t>
      </w:r>
      <w:r w:rsidR="000575E0">
        <w:t>koncesije</w:t>
      </w:r>
    </w:p>
    <w:p w:rsidR="00FF2AEE" w:rsidRDefault="000575E0">
      <w:pPr>
        <w:pStyle w:val="BodyText"/>
        <w:spacing w:line="250" w:lineRule="exact"/>
        <w:ind w:left="116"/>
      </w:pPr>
      <w:r>
        <w:t xml:space="preserve">Komunalna djelatnost obavljanja dimnjačarskih poslova na području </w:t>
      </w:r>
      <w:r w:rsidR="00BE1AE9">
        <w:t>Općine Brtonigla - Verteneglio</w:t>
      </w:r>
      <w:r>
        <w:t>.</w:t>
      </w:r>
    </w:p>
    <w:p w:rsidR="00FF2AEE" w:rsidRDefault="00FF2AEE">
      <w:pPr>
        <w:pStyle w:val="BodyText"/>
        <w:spacing w:before="5"/>
      </w:pPr>
    </w:p>
    <w:p w:rsidR="00FF2AEE" w:rsidRDefault="00F6609A" w:rsidP="00F6609A">
      <w:pPr>
        <w:pStyle w:val="Heading1"/>
        <w:tabs>
          <w:tab w:val="left" w:pos="501"/>
        </w:tabs>
        <w:spacing w:line="250" w:lineRule="exact"/>
        <w:ind w:left="116"/>
        <w:jc w:val="left"/>
      </w:pPr>
      <w:bookmarkStart w:id="13" w:name="_bookmark10"/>
      <w:bookmarkEnd w:id="13"/>
      <w:r>
        <w:t xml:space="preserve">2.2. </w:t>
      </w:r>
      <w:r w:rsidR="000575E0">
        <w:t>Priroda, opseg i mjesto obavljanja djelatnosti</w:t>
      </w:r>
      <w:r w:rsidR="000575E0">
        <w:rPr>
          <w:spacing w:val="-5"/>
        </w:rPr>
        <w:t xml:space="preserve"> </w:t>
      </w:r>
      <w:r w:rsidR="000575E0">
        <w:t>koncesije</w:t>
      </w:r>
    </w:p>
    <w:p w:rsidR="00FF2AEE" w:rsidRDefault="000575E0">
      <w:pPr>
        <w:pStyle w:val="BodyText"/>
        <w:ind w:left="116" w:right="152"/>
        <w:jc w:val="both"/>
      </w:pPr>
      <w:r>
        <w:t>Koncesijom</w:t>
      </w:r>
      <w:r>
        <w:rPr>
          <w:spacing w:val="-18"/>
        </w:rPr>
        <w:t xml:space="preserve"> </w:t>
      </w:r>
      <w:r>
        <w:t>se</w:t>
      </w:r>
      <w:r>
        <w:rPr>
          <w:spacing w:val="-13"/>
        </w:rPr>
        <w:t xml:space="preserve"> </w:t>
      </w:r>
      <w:r>
        <w:t>stječe</w:t>
      </w:r>
      <w:r>
        <w:rPr>
          <w:spacing w:val="-14"/>
        </w:rPr>
        <w:t xml:space="preserve"> </w:t>
      </w:r>
      <w:r>
        <w:t>pravo</w:t>
      </w:r>
      <w:r>
        <w:rPr>
          <w:spacing w:val="-14"/>
        </w:rPr>
        <w:t xml:space="preserve"> </w:t>
      </w:r>
      <w:r>
        <w:t>obavljanja</w:t>
      </w:r>
      <w:r>
        <w:rPr>
          <w:spacing w:val="-13"/>
        </w:rPr>
        <w:t xml:space="preserve"> </w:t>
      </w:r>
      <w:r>
        <w:t>komunalne</w:t>
      </w:r>
      <w:r>
        <w:rPr>
          <w:spacing w:val="-14"/>
        </w:rPr>
        <w:t xml:space="preserve"> </w:t>
      </w:r>
      <w:r>
        <w:t>djelatnosti</w:t>
      </w:r>
      <w:r>
        <w:rPr>
          <w:spacing w:val="-10"/>
        </w:rPr>
        <w:t xml:space="preserve"> </w:t>
      </w:r>
      <w:r>
        <w:t>–</w:t>
      </w:r>
      <w:r>
        <w:rPr>
          <w:spacing w:val="-13"/>
        </w:rPr>
        <w:t xml:space="preserve"> </w:t>
      </w:r>
      <w:r>
        <w:t>usluge</w:t>
      </w:r>
      <w:r>
        <w:rPr>
          <w:spacing w:val="-14"/>
        </w:rPr>
        <w:t xml:space="preserve"> </w:t>
      </w:r>
      <w:r>
        <w:t>obavljanja</w:t>
      </w:r>
      <w:r>
        <w:rPr>
          <w:spacing w:val="-13"/>
        </w:rPr>
        <w:t xml:space="preserve"> </w:t>
      </w:r>
      <w:r>
        <w:t>dimnjačarskih</w:t>
      </w:r>
      <w:r>
        <w:rPr>
          <w:spacing w:val="-14"/>
        </w:rPr>
        <w:t xml:space="preserve"> </w:t>
      </w:r>
      <w:r>
        <w:t xml:space="preserve">poslova na području </w:t>
      </w:r>
      <w:r w:rsidR="000206CA" w:rsidRPr="000206CA">
        <w:t>Općine Brtonigla – Verteneglio</w:t>
      </w:r>
      <w:r>
        <w:t xml:space="preserve"> što</w:t>
      </w:r>
      <w:r>
        <w:rPr>
          <w:spacing w:val="-12"/>
        </w:rPr>
        <w:t xml:space="preserve"> </w:t>
      </w:r>
      <w:r>
        <w:t>podrazumijeva:</w:t>
      </w:r>
    </w:p>
    <w:p w:rsidR="00FF2AEE" w:rsidRDefault="000575E0">
      <w:pPr>
        <w:pStyle w:val="ListParagraph"/>
        <w:numPr>
          <w:ilvl w:val="2"/>
          <w:numId w:val="27"/>
        </w:numPr>
        <w:tabs>
          <w:tab w:val="left" w:pos="836"/>
          <w:tab w:val="left" w:pos="837"/>
        </w:tabs>
        <w:spacing w:before="158"/>
        <w:ind w:hanging="361"/>
      </w:pPr>
      <w:r>
        <w:t xml:space="preserve">provjeru ispravnosti i funkcioniranja </w:t>
      </w:r>
      <w:proofErr w:type="spellStart"/>
      <w:r>
        <w:t>dimovodnih</w:t>
      </w:r>
      <w:proofErr w:type="spellEnd"/>
      <w:r>
        <w:t xml:space="preserve"> objekata i uređaja za</w:t>
      </w:r>
      <w:r>
        <w:rPr>
          <w:spacing w:val="-8"/>
        </w:rPr>
        <w:t xml:space="preserve"> </w:t>
      </w:r>
      <w:r>
        <w:t>loženje,</w:t>
      </w:r>
    </w:p>
    <w:p w:rsidR="00FF2AEE" w:rsidRDefault="000575E0">
      <w:pPr>
        <w:pStyle w:val="ListParagraph"/>
        <w:numPr>
          <w:ilvl w:val="2"/>
          <w:numId w:val="27"/>
        </w:numPr>
        <w:tabs>
          <w:tab w:val="left" w:pos="836"/>
          <w:tab w:val="left" w:pos="837"/>
        </w:tabs>
        <w:spacing w:before="1"/>
        <w:ind w:right="151"/>
      </w:pPr>
      <w:r>
        <w:t xml:space="preserve">redoviti pregled </w:t>
      </w:r>
      <w:proofErr w:type="spellStart"/>
      <w:r>
        <w:t>dimovodnih</w:t>
      </w:r>
      <w:proofErr w:type="spellEnd"/>
      <w:r>
        <w:t xml:space="preserve"> objekata i uređaja za loženje (ispitivanje požarne sigurnosti i </w:t>
      </w:r>
      <w:proofErr w:type="spellStart"/>
      <w:r>
        <w:t>plinotjesnosti</w:t>
      </w:r>
      <w:proofErr w:type="spellEnd"/>
      <w:r>
        <w:t>),</w:t>
      </w:r>
    </w:p>
    <w:p w:rsidR="00FF2AEE" w:rsidRDefault="000575E0">
      <w:pPr>
        <w:pStyle w:val="ListParagraph"/>
        <w:numPr>
          <w:ilvl w:val="2"/>
          <w:numId w:val="27"/>
        </w:numPr>
        <w:tabs>
          <w:tab w:val="left" w:pos="836"/>
          <w:tab w:val="left" w:pos="837"/>
        </w:tabs>
        <w:spacing w:line="252" w:lineRule="exact"/>
        <w:ind w:hanging="361"/>
      </w:pPr>
      <w:r>
        <w:t xml:space="preserve">kontrola i čišćenje </w:t>
      </w:r>
      <w:proofErr w:type="spellStart"/>
      <w:r>
        <w:t>dimovodnih</w:t>
      </w:r>
      <w:proofErr w:type="spellEnd"/>
      <w:r>
        <w:rPr>
          <w:spacing w:val="-2"/>
        </w:rPr>
        <w:t xml:space="preserve"> </w:t>
      </w:r>
      <w:r>
        <w:t>objekata,</w:t>
      </w:r>
    </w:p>
    <w:p w:rsidR="00FF2AEE" w:rsidRDefault="000575E0">
      <w:pPr>
        <w:pStyle w:val="ListParagraph"/>
        <w:numPr>
          <w:ilvl w:val="2"/>
          <w:numId w:val="27"/>
        </w:numPr>
        <w:tabs>
          <w:tab w:val="left" w:pos="836"/>
          <w:tab w:val="left" w:pos="837"/>
        </w:tabs>
        <w:spacing w:before="2" w:line="252" w:lineRule="exact"/>
        <w:ind w:hanging="361"/>
      </w:pPr>
      <w:r>
        <w:t>kontrola povrata dimnih plinova kod plinskih</w:t>
      </w:r>
      <w:r>
        <w:rPr>
          <w:spacing w:val="-6"/>
        </w:rPr>
        <w:t xml:space="preserve"> </w:t>
      </w:r>
      <w:r>
        <w:t>trošila,</w:t>
      </w:r>
    </w:p>
    <w:p w:rsidR="00FF2AEE" w:rsidRDefault="000575E0">
      <w:pPr>
        <w:pStyle w:val="ListParagraph"/>
        <w:numPr>
          <w:ilvl w:val="2"/>
          <w:numId w:val="27"/>
        </w:numPr>
        <w:tabs>
          <w:tab w:val="left" w:pos="836"/>
          <w:tab w:val="left" w:pos="837"/>
        </w:tabs>
        <w:spacing w:line="252" w:lineRule="exact"/>
        <w:ind w:hanging="361"/>
      </w:pPr>
      <w:proofErr w:type="spellStart"/>
      <w:r>
        <w:t>odštopavanje</w:t>
      </w:r>
      <w:proofErr w:type="spellEnd"/>
      <w:r>
        <w:rPr>
          <w:spacing w:val="-3"/>
        </w:rPr>
        <w:t xml:space="preserve"> </w:t>
      </w:r>
      <w:r>
        <w:t>dimnjaka,</w:t>
      </w:r>
    </w:p>
    <w:p w:rsidR="00FF2AEE" w:rsidRDefault="000575E0">
      <w:pPr>
        <w:pStyle w:val="ListParagraph"/>
        <w:numPr>
          <w:ilvl w:val="2"/>
          <w:numId w:val="27"/>
        </w:numPr>
        <w:tabs>
          <w:tab w:val="left" w:pos="836"/>
          <w:tab w:val="left" w:pos="837"/>
        </w:tabs>
        <w:spacing w:before="1" w:line="252" w:lineRule="exact"/>
        <w:ind w:hanging="361"/>
      </w:pPr>
      <w:r>
        <w:t>pregled dimnjaka kod priključenja novog trošila ili</w:t>
      </w:r>
      <w:r>
        <w:rPr>
          <w:spacing w:val="-5"/>
        </w:rPr>
        <w:t xml:space="preserve"> </w:t>
      </w:r>
      <w:r>
        <w:t>ventilacije,</w:t>
      </w:r>
    </w:p>
    <w:p w:rsidR="00FF2AEE" w:rsidRDefault="000575E0">
      <w:pPr>
        <w:pStyle w:val="ListParagraph"/>
        <w:numPr>
          <w:ilvl w:val="2"/>
          <w:numId w:val="27"/>
        </w:numPr>
        <w:tabs>
          <w:tab w:val="left" w:pos="836"/>
          <w:tab w:val="left" w:pos="837"/>
        </w:tabs>
        <w:spacing w:line="252" w:lineRule="exact"/>
        <w:ind w:hanging="361"/>
      </w:pPr>
      <w:r>
        <w:t>čišćenje i ispitivanje ventilacijskih i sličnih</w:t>
      </w:r>
      <w:r>
        <w:rPr>
          <w:spacing w:val="-6"/>
        </w:rPr>
        <w:t xml:space="preserve"> </w:t>
      </w:r>
      <w:r>
        <w:t>uređaja,</w:t>
      </w:r>
    </w:p>
    <w:p w:rsidR="00FF2AEE" w:rsidRDefault="000575E0">
      <w:pPr>
        <w:pStyle w:val="ListParagraph"/>
        <w:numPr>
          <w:ilvl w:val="2"/>
          <w:numId w:val="27"/>
        </w:numPr>
        <w:tabs>
          <w:tab w:val="left" w:pos="836"/>
          <w:tab w:val="left" w:pos="837"/>
        </w:tabs>
        <w:spacing w:line="252" w:lineRule="exact"/>
        <w:ind w:hanging="361"/>
      </w:pPr>
      <w:r>
        <w:t>snimanje unutrašnjosti dimnjaka i spojnih</w:t>
      </w:r>
      <w:r>
        <w:rPr>
          <w:spacing w:val="-19"/>
        </w:rPr>
        <w:t xml:space="preserve"> </w:t>
      </w:r>
      <w:r>
        <w:t>dijelova,</w:t>
      </w:r>
    </w:p>
    <w:p w:rsidR="00FF2AEE" w:rsidRDefault="000575E0">
      <w:pPr>
        <w:pStyle w:val="ListParagraph"/>
        <w:numPr>
          <w:ilvl w:val="2"/>
          <w:numId w:val="27"/>
        </w:numPr>
        <w:tabs>
          <w:tab w:val="left" w:pos="836"/>
          <w:tab w:val="left" w:pos="837"/>
        </w:tabs>
        <w:spacing w:before="2" w:line="252" w:lineRule="exact"/>
        <w:ind w:hanging="361"/>
      </w:pPr>
      <w:r>
        <w:t xml:space="preserve">spaljivanje i vađenje čađe iz </w:t>
      </w:r>
      <w:proofErr w:type="spellStart"/>
      <w:r>
        <w:t>dimovodnih</w:t>
      </w:r>
      <w:proofErr w:type="spellEnd"/>
      <w:r>
        <w:rPr>
          <w:spacing w:val="-14"/>
        </w:rPr>
        <w:t xml:space="preserve"> </w:t>
      </w:r>
      <w:r>
        <w:t>objekata,</w:t>
      </w:r>
    </w:p>
    <w:p w:rsidR="00FF2AEE" w:rsidRDefault="000575E0">
      <w:pPr>
        <w:pStyle w:val="ListParagraph"/>
        <w:numPr>
          <w:ilvl w:val="2"/>
          <w:numId w:val="27"/>
        </w:numPr>
        <w:tabs>
          <w:tab w:val="left" w:pos="836"/>
          <w:tab w:val="left" w:pos="837"/>
        </w:tabs>
        <w:spacing w:line="252" w:lineRule="exact"/>
        <w:ind w:hanging="361"/>
      </w:pPr>
      <w:r>
        <w:t>kontrola priključka</w:t>
      </w:r>
      <w:r>
        <w:rPr>
          <w:spacing w:val="-5"/>
        </w:rPr>
        <w:t xml:space="preserve"> </w:t>
      </w:r>
      <w:r>
        <w:t>trošila,</w:t>
      </w:r>
    </w:p>
    <w:p w:rsidR="00FF2AEE" w:rsidRDefault="000575E0">
      <w:pPr>
        <w:pStyle w:val="ListParagraph"/>
        <w:numPr>
          <w:ilvl w:val="2"/>
          <w:numId w:val="27"/>
        </w:numPr>
        <w:tabs>
          <w:tab w:val="left" w:pos="836"/>
          <w:tab w:val="left" w:pos="837"/>
        </w:tabs>
        <w:spacing w:before="1" w:line="252" w:lineRule="exact"/>
        <w:ind w:hanging="361"/>
      </w:pPr>
      <w:r>
        <w:t xml:space="preserve">čišćenje </w:t>
      </w:r>
      <w:proofErr w:type="spellStart"/>
      <w:r>
        <w:t>dimovodnih</w:t>
      </w:r>
      <w:proofErr w:type="spellEnd"/>
      <w:r>
        <w:t xml:space="preserve"> (priključnih) cijevi,</w:t>
      </w:r>
    </w:p>
    <w:p w:rsidR="00FF2AEE" w:rsidRDefault="000575E0">
      <w:pPr>
        <w:pStyle w:val="ListParagraph"/>
        <w:numPr>
          <w:ilvl w:val="2"/>
          <w:numId w:val="27"/>
        </w:numPr>
        <w:tabs>
          <w:tab w:val="left" w:pos="836"/>
          <w:tab w:val="left" w:pos="837"/>
        </w:tabs>
        <w:ind w:right="154"/>
      </w:pPr>
      <w:r>
        <w:t xml:space="preserve">pregled </w:t>
      </w:r>
      <w:proofErr w:type="spellStart"/>
      <w:r>
        <w:t>dimovodnih</w:t>
      </w:r>
      <w:proofErr w:type="spellEnd"/>
      <w:r>
        <w:t xml:space="preserve"> objekata tijekom gradnje, rekonstrukcije ili sanacije te izdavanje suglasnosti na izvedbeno tehničku</w:t>
      </w:r>
      <w:r>
        <w:rPr>
          <w:spacing w:val="-2"/>
        </w:rPr>
        <w:t xml:space="preserve"> </w:t>
      </w:r>
      <w:r>
        <w:t>dokumentaciju,</w:t>
      </w:r>
    </w:p>
    <w:p w:rsidR="00FF2AEE" w:rsidRDefault="000575E0">
      <w:pPr>
        <w:pStyle w:val="ListParagraph"/>
        <w:numPr>
          <w:ilvl w:val="2"/>
          <w:numId w:val="27"/>
        </w:numPr>
        <w:tabs>
          <w:tab w:val="left" w:pos="836"/>
          <w:tab w:val="left" w:pos="837"/>
        </w:tabs>
        <w:spacing w:line="253" w:lineRule="exact"/>
        <w:ind w:hanging="361"/>
      </w:pPr>
      <w:r>
        <w:t>čišćenje ložišnih uređaja (kotlova, kamina, peći, štednjaka, peći za</w:t>
      </w:r>
      <w:r>
        <w:rPr>
          <w:spacing w:val="-4"/>
        </w:rPr>
        <w:t xml:space="preserve"> </w:t>
      </w:r>
      <w:r>
        <w:t>spaljivanje),</w:t>
      </w:r>
    </w:p>
    <w:p w:rsidR="00FF2AEE" w:rsidRDefault="000575E0">
      <w:pPr>
        <w:pStyle w:val="ListParagraph"/>
        <w:numPr>
          <w:ilvl w:val="2"/>
          <w:numId w:val="27"/>
        </w:numPr>
        <w:tabs>
          <w:tab w:val="left" w:pos="836"/>
          <w:tab w:val="left" w:pos="837"/>
        </w:tabs>
        <w:spacing w:line="253" w:lineRule="exact"/>
        <w:ind w:hanging="361"/>
      </w:pPr>
      <w:r>
        <w:t>kontrola ložišta i ispitivanje emisije</w:t>
      </w:r>
      <w:r>
        <w:rPr>
          <w:spacing w:val="-8"/>
        </w:rPr>
        <w:t xml:space="preserve"> </w:t>
      </w:r>
      <w:r>
        <w:t>plinova.</w:t>
      </w:r>
    </w:p>
    <w:p w:rsidR="00FF2AEE" w:rsidRDefault="00FF2AEE">
      <w:pPr>
        <w:pStyle w:val="BodyText"/>
      </w:pPr>
    </w:p>
    <w:p w:rsidR="00FF2AEE" w:rsidRDefault="000575E0">
      <w:pPr>
        <w:pStyle w:val="BodyText"/>
        <w:ind w:left="116" w:right="154"/>
        <w:jc w:val="both"/>
      </w:pPr>
      <w:r>
        <w:t xml:space="preserve">Pored gore navedenih poslova obavit će se i drugi poslovi u okviru dimnjačarske djelatnosti, a u svrhu poduzimanja mjera za sprečavanje opasnosti od požara, eksplozija, trovanja te zagađivanja zraka kako štetne posljedice ne bi nastupile zbog neispravnosti </w:t>
      </w:r>
      <w:proofErr w:type="spellStart"/>
      <w:r>
        <w:t>dimovodnih</w:t>
      </w:r>
      <w:proofErr w:type="spellEnd"/>
      <w:r>
        <w:t xml:space="preserve"> objekata i uređaja za loženje.</w:t>
      </w:r>
    </w:p>
    <w:p w:rsidR="00FF2AEE" w:rsidRDefault="00FF2AEE">
      <w:pPr>
        <w:pStyle w:val="BodyText"/>
        <w:spacing w:before="6"/>
      </w:pPr>
    </w:p>
    <w:p w:rsidR="00FF2AEE" w:rsidRDefault="00F6609A" w:rsidP="00F6609A">
      <w:pPr>
        <w:pStyle w:val="Heading1"/>
        <w:tabs>
          <w:tab w:val="left" w:pos="473"/>
        </w:tabs>
        <w:spacing w:line="250" w:lineRule="exact"/>
        <w:ind w:left="116"/>
        <w:jc w:val="left"/>
      </w:pPr>
      <w:bookmarkStart w:id="14" w:name="_bookmark11"/>
      <w:bookmarkEnd w:id="14"/>
      <w:r>
        <w:t xml:space="preserve">2.3. </w:t>
      </w:r>
      <w:r w:rsidR="000575E0">
        <w:t>Uvjeti podugovaranja</w:t>
      </w:r>
    </w:p>
    <w:p w:rsidR="00FF2AEE" w:rsidRDefault="000575E0">
      <w:pPr>
        <w:pStyle w:val="BodyText"/>
        <w:ind w:left="140" w:right="155"/>
        <w:jc w:val="both"/>
      </w:pPr>
      <w:r>
        <w:t>Sukladno</w:t>
      </w:r>
      <w:r>
        <w:rPr>
          <w:spacing w:val="-6"/>
        </w:rPr>
        <w:t xml:space="preserve"> </w:t>
      </w:r>
      <w:r>
        <w:t>čl.</w:t>
      </w:r>
      <w:r>
        <w:rPr>
          <w:spacing w:val="-5"/>
        </w:rPr>
        <w:t xml:space="preserve"> </w:t>
      </w:r>
      <w:r>
        <w:t>68.</w:t>
      </w:r>
      <w:r>
        <w:rPr>
          <w:spacing w:val="-5"/>
        </w:rPr>
        <w:t xml:space="preserve"> </w:t>
      </w:r>
      <w:r>
        <w:t>Zakona</w:t>
      </w:r>
      <w:r>
        <w:rPr>
          <w:spacing w:val="-4"/>
        </w:rPr>
        <w:t xml:space="preserve"> </w:t>
      </w:r>
      <w:r>
        <w:t>o</w:t>
      </w:r>
      <w:r>
        <w:rPr>
          <w:spacing w:val="-7"/>
        </w:rPr>
        <w:t xml:space="preserve"> </w:t>
      </w:r>
      <w:r>
        <w:t>koncesijama.</w:t>
      </w:r>
      <w:r>
        <w:rPr>
          <w:spacing w:val="-5"/>
        </w:rPr>
        <w:t xml:space="preserve"> </w:t>
      </w:r>
      <w:r>
        <w:t>Za</w:t>
      </w:r>
      <w:r>
        <w:rPr>
          <w:spacing w:val="-4"/>
        </w:rPr>
        <w:t xml:space="preserve"> </w:t>
      </w:r>
      <w:r>
        <w:t>vrijeme</w:t>
      </w:r>
      <w:r>
        <w:rPr>
          <w:spacing w:val="-4"/>
        </w:rPr>
        <w:t xml:space="preserve"> </w:t>
      </w:r>
      <w:r>
        <w:t>trajanja</w:t>
      </w:r>
      <w:r>
        <w:rPr>
          <w:spacing w:val="-4"/>
        </w:rPr>
        <w:t xml:space="preserve"> </w:t>
      </w:r>
      <w:r>
        <w:t>ugovora</w:t>
      </w:r>
      <w:r>
        <w:rPr>
          <w:spacing w:val="-5"/>
        </w:rPr>
        <w:t xml:space="preserve"> </w:t>
      </w:r>
      <w:r>
        <w:t>o</w:t>
      </w:r>
      <w:r>
        <w:rPr>
          <w:spacing w:val="-5"/>
        </w:rPr>
        <w:t xml:space="preserve"> </w:t>
      </w:r>
      <w:r>
        <w:t>koncesiji</w:t>
      </w:r>
      <w:r>
        <w:rPr>
          <w:spacing w:val="-6"/>
        </w:rPr>
        <w:t xml:space="preserve"> </w:t>
      </w:r>
      <w:r>
        <w:t>koncesionar</w:t>
      </w:r>
      <w:r>
        <w:rPr>
          <w:spacing w:val="-4"/>
        </w:rPr>
        <w:t xml:space="preserve"> </w:t>
      </w:r>
      <w:r>
        <w:t>ne</w:t>
      </w:r>
      <w:r>
        <w:rPr>
          <w:spacing w:val="-5"/>
        </w:rPr>
        <w:t xml:space="preserve"> </w:t>
      </w:r>
      <w:r>
        <w:t>može</w:t>
      </w:r>
      <w:r>
        <w:rPr>
          <w:spacing w:val="-4"/>
        </w:rPr>
        <w:t xml:space="preserve"> </w:t>
      </w:r>
      <w:r>
        <w:t xml:space="preserve">s trećim osobama sklopiti ugovor o </w:t>
      </w:r>
      <w:proofErr w:type="spellStart"/>
      <w:r>
        <w:t>podkoncesiji</w:t>
      </w:r>
      <w:proofErr w:type="spellEnd"/>
      <w:r>
        <w:t xml:space="preserve"> bez pisane suglasnosti davatelja</w:t>
      </w:r>
      <w:r>
        <w:rPr>
          <w:spacing w:val="-15"/>
        </w:rPr>
        <w:t xml:space="preserve"> </w:t>
      </w:r>
      <w:r>
        <w:t>koncesije.</w:t>
      </w:r>
    </w:p>
    <w:p w:rsidR="00F6609A" w:rsidRDefault="00F6609A" w:rsidP="00F6609A">
      <w:pPr>
        <w:pStyle w:val="Heading1"/>
        <w:tabs>
          <w:tab w:val="left" w:pos="449"/>
        </w:tabs>
        <w:spacing w:line="251" w:lineRule="exact"/>
        <w:ind w:left="0"/>
        <w:jc w:val="left"/>
        <w:rPr>
          <w:b w:val="0"/>
          <w:bCs w:val="0"/>
        </w:rPr>
      </w:pPr>
      <w:bookmarkStart w:id="15" w:name="_bookmark12"/>
      <w:bookmarkEnd w:id="15"/>
    </w:p>
    <w:p w:rsidR="00FF2AEE" w:rsidRDefault="00F6609A" w:rsidP="00F6609A">
      <w:pPr>
        <w:pStyle w:val="Heading1"/>
        <w:tabs>
          <w:tab w:val="left" w:pos="449"/>
        </w:tabs>
        <w:spacing w:line="251" w:lineRule="exact"/>
        <w:ind w:left="0"/>
        <w:jc w:val="left"/>
      </w:pPr>
      <w:r>
        <w:t xml:space="preserve">  2.4.  </w:t>
      </w:r>
      <w:r w:rsidR="000575E0">
        <w:t>Rok početka pružanja</w:t>
      </w:r>
      <w:r w:rsidR="000575E0">
        <w:rPr>
          <w:spacing w:val="-4"/>
        </w:rPr>
        <w:t xml:space="preserve"> </w:t>
      </w:r>
      <w:r w:rsidR="000575E0">
        <w:t>usluge</w:t>
      </w:r>
    </w:p>
    <w:p w:rsidR="00FF2AEE" w:rsidRDefault="000575E0">
      <w:pPr>
        <w:pStyle w:val="BodyText"/>
        <w:ind w:left="116" w:right="151"/>
        <w:jc w:val="both"/>
      </w:pPr>
      <w:r>
        <w:t>Koncesionar je dužan započeti sa obavljanjem usluge koja je predmet koncesije odmah nakon potpisivanja ugovora o koncesiji.</w:t>
      </w:r>
    </w:p>
    <w:p w:rsidR="00FF2AEE" w:rsidRDefault="00FF2AEE">
      <w:pPr>
        <w:pStyle w:val="BodyText"/>
        <w:spacing w:before="3"/>
      </w:pPr>
    </w:p>
    <w:p w:rsidR="00FF2AEE" w:rsidRDefault="00F6609A" w:rsidP="00F6609A">
      <w:pPr>
        <w:pStyle w:val="Heading1"/>
        <w:tabs>
          <w:tab w:val="left" w:pos="503"/>
        </w:tabs>
        <w:spacing w:before="1" w:line="250" w:lineRule="exact"/>
        <w:ind w:left="116"/>
        <w:jc w:val="left"/>
      </w:pPr>
      <w:bookmarkStart w:id="16" w:name="_bookmark13"/>
      <w:bookmarkEnd w:id="16"/>
      <w:r>
        <w:t xml:space="preserve">2.5. </w:t>
      </w:r>
      <w:r w:rsidR="000575E0">
        <w:t>Rok trajanja</w:t>
      </w:r>
      <w:r w:rsidR="000575E0">
        <w:rPr>
          <w:spacing w:val="-1"/>
        </w:rPr>
        <w:t xml:space="preserve"> </w:t>
      </w:r>
      <w:r w:rsidR="000575E0">
        <w:t>koncesije</w:t>
      </w:r>
    </w:p>
    <w:p w:rsidR="00FF2AEE" w:rsidRDefault="000575E0">
      <w:pPr>
        <w:pStyle w:val="BodyText"/>
        <w:spacing w:line="250" w:lineRule="exact"/>
        <w:ind w:left="116"/>
      </w:pPr>
      <w:r>
        <w:t>Koncesija se daje na vrijeme od pet (5) godina od dana potpisivanja Ugovora o koncesiji.</w:t>
      </w:r>
    </w:p>
    <w:p w:rsidR="00FF2AEE" w:rsidRDefault="00FF2AEE">
      <w:pPr>
        <w:spacing w:line="250" w:lineRule="exact"/>
      </w:pPr>
    </w:p>
    <w:p w:rsidR="007E332C" w:rsidRPr="007E332C" w:rsidRDefault="00F6609A">
      <w:pPr>
        <w:spacing w:line="250" w:lineRule="exact"/>
        <w:rPr>
          <w:b/>
        </w:rPr>
      </w:pPr>
      <w:r>
        <w:rPr>
          <w:b/>
        </w:rPr>
        <w:t xml:space="preserve">  </w:t>
      </w:r>
      <w:r w:rsidR="007E332C" w:rsidRPr="007E332C">
        <w:rPr>
          <w:b/>
        </w:rPr>
        <w:t>2.6. Najniži iznos godišnje naknade za koncesiju</w:t>
      </w:r>
    </w:p>
    <w:p w:rsidR="007E332C" w:rsidRDefault="00F6609A">
      <w:pPr>
        <w:spacing w:line="250" w:lineRule="exact"/>
        <w:sectPr w:rsidR="007E332C">
          <w:pgSz w:w="11910" w:h="16840"/>
          <w:pgMar w:top="1340" w:right="1260" w:bottom="480" w:left="1300" w:header="0" w:footer="292" w:gutter="0"/>
          <w:cols w:space="720"/>
        </w:sectPr>
      </w:pPr>
      <w:r>
        <w:t xml:space="preserve">  </w:t>
      </w:r>
      <w:r w:rsidR="007E332C" w:rsidRPr="007E332C">
        <w:t xml:space="preserve">Fiksnog dio godišnje naknade utvrđuje se u iznosu od  5.000,00 kuna, a varijabilni dio godišnje naknade </w:t>
      </w:r>
      <w:r>
        <w:t xml:space="preserve">   </w:t>
      </w:r>
      <w:r w:rsidR="007E332C" w:rsidRPr="007E332C">
        <w:t>nudi ponuditelj u iznosu od najmanje 3% od ostvarenih prihoda od obavljanja dimnjačarskih poslova u prethodnoj godini ostvarivanja koncesije na dimnjačarskom području (područje Općine Brtonigla- Verteneglio.</w:t>
      </w:r>
    </w:p>
    <w:p w:rsidR="00FF2AEE" w:rsidRDefault="00557F3C" w:rsidP="00557F3C">
      <w:pPr>
        <w:pStyle w:val="Heading1"/>
        <w:tabs>
          <w:tab w:val="left" w:pos="338"/>
        </w:tabs>
        <w:spacing w:before="61"/>
        <w:ind w:left="116"/>
        <w:jc w:val="left"/>
      </w:pPr>
      <w:bookmarkStart w:id="17" w:name="_bookmark14"/>
      <w:bookmarkEnd w:id="17"/>
      <w:r>
        <w:lastRenderedPageBreak/>
        <w:t xml:space="preserve">3. </w:t>
      </w:r>
      <w:r w:rsidR="000575E0">
        <w:t>RAZLOZI ISKLJUČENJA</w:t>
      </w:r>
      <w:r w:rsidR="000575E0">
        <w:rPr>
          <w:spacing w:val="-2"/>
        </w:rPr>
        <w:t xml:space="preserve"> </w:t>
      </w:r>
      <w:r w:rsidR="000575E0">
        <w:t>PONUDITELJA</w:t>
      </w:r>
    </w:p>
    <w:p w:rsidR="00FF2AEE" w:rsidRDefault="00FF2AEE">
      <w:pPr>
        <w:pStyle w:val="BodyText"/>
        <w:spacing w:before="5"/>
        <w:rPr>
          <w:b/>
          <w:sz w:val="32"/>
        </w:rPr>
      </w:pPr>
    </w:p>
    <w:p w:rsidR="00FF2AEE" w:rsidRDefault="00557F3C" w:rsidP="00557F3C">
      <w:pPr>
        <w:pStyle w:val="Heading1"/>
        <w:tabs>
          <w:tab w:val="left" w:pos="559"/>
        </w:tabs>
        <w:spacing w:before="1"/>
        <w:ind w:left="116"/>
        <w:jc w:val="left"/>
      </w:pPr>
      <w:bookmarkStart w:id="18" w:name="_bookmark15"/>
      <w:bookmarkEnd w:id="18"/>
      <w:r>
        <w:t xml:space="preserve">3.1. </w:t>
      </w:r>
      <w:r w:rsidR="000575E0">
        <w:t>Obvezni razlozi isključenja</w:t>
      </w:r>
      <w:r w:rsidR="000575E0">
        <w:rPr>
          <w:spacing w:val="-3"/>
        </w:rPr>
        <w:t xml:space="preserve"> </w:t>
      </w:r>
      <w:r w:rsidR="000575E0">
        <w:t>ponuditelja</w:t>
      </w:r>
    </w:p>
    <w:p w:rsidR="00FF2AEE" w:rsidRDefault="00FF2AEE">
      <w:pPr>
        <w:pStyle w:val="BodyText"/>
        <w:spacing w:before="3"/>
        <w:rPr>
          <w:b/>
          <w:sz w:val="28"/>
        </w:rPr>
      </w:pPr>
    </w:p>
    <w:p w:rsidR="00FF2AEE" w:rsidRDefault="00557F3C" w:rsidP="00EA5E37">
      <w:pPr>
        <w:tabs>
          <w:tab w:val="left" w:pos="722"/>
        </w:tabs>
        <w:ind w:left="-489" w:right="153"/>
        <w:jc w:val="both"/>
      </w:pPr>
      <w:r>
        <w:rPr>
          <w:b/>
        </w:rPr>
        <w:t>3</w:t>
      </w:r>
      <w:r w:rsidR="00EA5E37" w:rsidRPr="00EA5E37">
        <w:rPr>
          <w:b/>
        </w:rPr>
        <w:t>.1.1.</w:t>
      </w:r>
      <w:r w:rsidR="00EA5E37">
        <w:t xml:space="preserve"> </w:t>
      </w:r>
      <w:r w:rsidR="000575E0">
        <w:t>Davatelj koncesije je obavezan u bilo kojem trenutku tijekom postupka davanja koncesije isključiti</w:t>
      </w:r>
      <w:r w:rsidR="000575E0" w:rsidRPr="00EA5E37">
        <w:rPr>
          <w:spacing w:val="-9"/>
        </w:rPr>
        <w:t xml:space="preserve"> </w:t>
      </w:r>
      <w:r w:rsidR="000575E0">
        <w:t>gospodarskog</w:t>
      </w:r>
      <w:r w:rsidR="000575E0" w:rsidRPr="00EA5E37">
        <w:rPr>
          <w:spacing w:val="-12"/>
        </w:rPr>
        <w:t xml:space="preserve"> </w:t>
      </w:r>
      <w:r w:rsidR="000575E0">
        <w:t>subjekta</w:t>
      </w:r>
      <w:r w:rsidR="000575E0" w:rsidRPr="00EA5E37">
        <w:rPr>
          <w:spacing w:val="-8"/>
        </w:rPr>
        <w:t xml:space="preserve"> </w:t>
      </w:r>
      <w:r w:rsidR="000575E0">
        <w:t>iz</w:t>
      </w:r>
      <w:r w:rsidR="000575E0" w:rsidRPr="00EA5E37">
        <w:rPr>
          <w:spacing w:val="-12"/>
        </w:rPr>
        <w:t xml:space="preserve"> </w:t>
      </w:r>
      <w:r w:rsidR="000575E0">
        <w:t>postupka</w:t>
      </w:r>
      <w:r w:rsidR="000575E0" w:rsidRPr="00EA5E37">
        <w:rPr>
          <w:spacing w:val="-9"/>
        </w:rPr>
        <w:t xml:space="preserve"> </w:t>
      </w:r>
      <w:r w:rsidR="000575E0">
        <w:t>davanja</w:t>
      </w:r>
      <w:r w:rsidR="000575E0" w:rsidRPr="00EA5E37">
        <w:rPr>
          <w:spacing w:val="-8"/>
        </w:rPr>
        <w:t xml:space="preserve"> </w:t>
      </w:r>
      <w:r w:rsidR="000575E0">
        <w:t>koncesije</w:t>
      </w:r>
      <w:r w:rsidR="000575E0" w:rsidRPr="00EA5E37">
        <w:rPr>
          <w:spacing w:val="-11"/>
        </w:rPr>
        <w:t xml:space="preserve"> </w:t>
      </w:r>
      <w:r w:rsidR="000575E0">
        <w:t>ako</w:t>
      </w:r>
      <w:r w:rsidR="000575E0" w:rsidRPr="00EA5E37">
        <w:rPr>
          <w:spacing w:val="-10"/>
        </w:rPr>
        <w:t xml:space="preserve"> </w:t>
      </w:r>
      <w:r w:rsidR="000575E0">
        <w:t>utvrdi</w:t>
      </w:r>
      <w:r w:rsidR="000575E0" w:rsidRPr="00EA5E37">
        <w:rPr>
          <w:spacing w:val="-8"/>
        </w:rPr>
        <w:t xml:space="preserve"> </w:t>
      </w:r>
      <w:r w:rsidR="000575E0">
        <w:t>da</w:t>
      </w:r>
      <w:r w:rsidR="000575E0" w:rsidRPr="00EA5E37">
        <w:rPr>
          <w:spacing w:val="-12"/>
        </w:rPr>
        <w:t xml:space="preserve"> </w:t>
      </w:r>
      <w:r w:rsidR="000575E0">
        <w:t>je</w:t>
      </w:r>
      <w:r w:rsidR="000575E0" w:rsidRPr="00EA5E37">
        <w:rPr>
          <w:spacing w:val="-9"/>
        </w:rPr>
        <w:t xml:space="preserve"> </w:t>
      </w:r>
      <w:r w:rsidR="000575E0">
        <w:t>gospodarski</w:t>
      </w:r>
      <w:r w:rsidR="000575E0" w:rsidRPr="00EA5E37">
        <w:rPr>
          <w:spacing w:val="-8"/>
        </w:rPr>
        <w:t xml:space="preserve"> </w:t>
      </w:r>
      <w:r w:rsidR="000575E0">
        <w:t>subjekt</w:t>
      </w:r>
      <w:r w:rsidR="000575E0" w:rsidRPr="00EA5E37">
        <w:rPr>
          <w:spacing w:val="-9"/>
        </w:rPr>
        <w:t xml:space="preserve"> </w:t>
      </w:r>
      <w:r w:rsidR="000575E0">
        <w:t xml:space="preserve">koji ima poslovni </w:t>
      </w:r>
      <w:proofErr w:type="spellStart"/>
      <w:r w:rsidR="000575E0">
        <w:t>nastan</w:t>
      </w:r>
      <w:proofErr w:type="spellEnd"/>
      <w:r w:rsidR="000575E0">
        <w:t xml:space="preserve"> u Republici Hrvatskoj ili osoba koja je član upravnog, upravljačkog ili nadzornog tijela ili ima ovlasti zastupanja, donošenja odluka ili nadzora toga gospodarskog subjekta i koja je državljanin Republike Hrvatske, pravomoćnom presudom osuđen</w:t>
      </w:r>
      <w:r w:rsidR="000575E0" w:rsidRPr="00EA5E37">
        <w:rPr>
          <w:spacing w:val="-10"/>
        </w:rPr>
        <w:t xml:space="preserve"> </w:t>
      </w:r>
      <w:r w:rsidR="000575E0">
        <w:t>za:</w:t>
      </w:r>
    </w:p>
    <w:p w:rsidR="00FF2AEE" w:rsidRDefault="000575E0">
      <w:pPr>
        <w:pStyle w:val="ListParagraph"/>
        <w:numPr>
          <w:ilvl w:val="0"/>
          <w:numId w:val="25"/>
        </w:numPr>
        <w:tabs>
          <w:tab w:val="left" w:pos="417"/>
        </w:tabs>
        <w:ind w:hanging="301"/>
        <w:jc w:val="both"/>
      </w:pPr>
      <w:r>
        <w:t>sudjelovanje u zločinačkoj organizaciji, na</w:t>
      </w:r>
      <w:r>
        <w:rPr>
          <w:spacing w:val="-4"/>
        </w:rPr>
        <w:t xml:space="preserve"> </w:t>
      </w:r>
      <w:r>
        <w:t>temelju:</w:t>
      </w:r>
    </w:p>
    <w:p w:rsidR="00FF2AEE" w:rsidRDefault="000575E0">
      <w:pPr>
        <w:pStyle w:val="ListParagraph"/>
        <w:numPr>
          <w:ilvl w:val="0"/>
          <w:numId w:val="24"/>
        </w:numPr>
        <w:tabs>
          <w:tab w:val="left" w:pos="824"/>
          <w:tab w:val="left" w:pos="825"/>
        </w:tabs>
        <w:spacing w:before="1" w:line="253" w:lineRule="exact"/>
        <w:ind w:hanging="709"/>
        <w:jc w:val="both"/>
      </w:pPr>
      <w:r>
        <w:t>članka 328. (zločinačko</w:t>
      </w:r>
      <w:r>
        <w:rPr>
          <w:spacing w:val="-3"/>
        </w:rPr>
        <w:t xml:space="preserve"> </w:t>
      </w:r>
      <w:r>
        <w:t>udruženje),</w:t>
      </w:r>
    </w:p>
    <w:p w:rsidR="00FF2AEE" w:rsidRDefault="000575E0">
      <w:pPr>
        <w:pStyle w:val="ListParagraph"/>
        <w:numPr>
          <w:ilvl w:val="0"/>
          <w:numId w:val="24"/>
        </w:numPr>
        <w:tabs>
          <w:tab w:val="left" w:pos="824"/>
          <w:tab w:val="left" w:pos="825"/>
        </w:tabs>
        <w:ind w:hanging="709"/>
        <w:jc w:val="both"/>
      </w:pPr>
      <w:r>
        <w:t>članka 329. (počinjenje kaznenog djela u sastavu zločinačkog udruženja) Kaznenog</w:t>
      </w:r>
      <w:r>
        <w:rPr>
          <w:spacing w:val="-18"/>
        </w:rPr>
        <w:t xml:space="preserve"> </w:t>
      </w:r>
      <w:r>
        <w:t>zakona,</w:t>
      </w:r>
    </w:p>
    <w:p w:rsidR="00FF2AEE" w:rsidRDefault="000575E0">
      <w:pPr>
        <w:pStyle w:val="ListParagraph"/>
        <w:numPr>
          <w:ilvl w:val="0"/>
          <w:numId w:val="24"/>
        </w:numPr>
        <w:tabs>
          <w:tab w:val="left" w:pos="824"/>
          <w:tab w:val="left" w:pos="825"/>
        </w:tabs>
        <w:spacing w:before="2"/>
        <w:ind w:right="153"/>
        <w:jc w:val="both"/>
      </w:pPr>
      <w:r>
        <w:t>članka</w:t>
      </w:r>
      <w:r>
        <w:rPr>
          <w:spacing w:val="-13"/>
        </w:rPr>
        <w:t xml:space="preserve"> </w:t>
      </w:r>
      <w:r>
        <w:t>333.</w:t>
      </w:r>
      <w:r>
        <w:rPr>
          <w:spacing w:val="-15"/>
        </w:rPr>
        <w:t xml:space="preserve"> </w:t>
      </w:r>
      <w:r>
        <w:t>(udruživanje</w:t>
      </w:r>
      <w:r>
        <w:rPr>
          <w:spacing w:val="-13"/>
        </w:rPr>
        <w:t xml:space="preserve"> </w:t>
      </w:r>
      <w:r>
        <w:t>za</w:t>
      </w:r>
      <w:r>
        <w:rPr>
          <w:spacing w:val="-14"/>
        </w:rPr>
        <w:t xml:space="preserve"> </w:t>
      </w:r>
      <w:r>
        <w:t>počinjenje</w:t>
      </w:r>
      <w:r>
        <w:rPr>
          <w:spacing w:val="-12"/>
        </w:rPr>
        <w:t xml:space="preserve"> </w:t>
      </w:r>
      <w:r>
        <w:t>kaznenih</w:t>
      </w:r>
      <w:r>
        <w:rPr>
          <w:spacing w:val="-13"/>
        </w:rPr>
        <w:t xml:space="preserve"> </w:t>
      </w:r>
      <w:r>
        <w:t>djela),</w:t>
      </w:r>
      <w:r>
        <w:rPr>
          <w:spacing w:val="-15"/>
        </w:rPr>
        <w:t xml:space="preserve"> </w:t>
      </w:r>
      <w:r>
        <w:t>iz</w:t>
      </w:r>
      <w:r>
        <w:rPr>
          <w:spacing w:val="-14"/>
        </w:rPr>
        <w:t xml:space="preserve"> </w:t>
      </w:r>
      <w:r>
        <w:t>Kaznenog</w:t>
      </w:r>
      <w:r>
        <w:rPr>
          <w:spacing w:val="-15"/>
        </w:rPr>
        <w:t xml:space="preserve"> </w:t>
      </w:r>
      <w:r>
        <w:t>zakona</w:t>
      </w:r>
      <w:r>
        <w:rPr>
          <w:spacing w:val="-12"/>
        </w:rPr>
        <w:t xml:space="preserve"> </w:t>
      </w:r>
      <w:r>
        <w:t>(„Narodne</w:t>
      </w:r>
      <w:r>
        <w:rPr>
          <w:spacing w:val="-13"/>
        </w:rPr>
        <w:t xml:space="preserve"> </w:t>
      </w:r>
      <w:r>
        <w:t>novine“, br. 110/97., 27/98., 50/00., 129/00., 51/01., 111/03., 190/03., 105/04., 84/05., 71/06., 110/07., 152/08., 57/11., 77/11. i</w:t>
      </w:r>
      <w:r>
        <w:rPr>
          <w:spacing w:val="-3"/>
        </w:rPr>
        <w:t xml:space="preserve"> </w:t>
      </w:r>
      <w:r>
        <w:t>143/12).</w:t>
      </w:r>
    </w:p>
    <w:p w:rsidR="00FF2AEE" w:rsidRDefault="000575E0">
      <w:pPr>
        <w:pStyle w:val="ListParagraph"/>
        <w:numPr>
          <w:ilvl w:val="0"/>
          <w:numId w:val="25"/>
        </w:numPr>
        <w:tabs>
          <w:tab w:val="left" w:pos="431"/>
        </w:tabs>
        <w:spacing w:line="252" w:lineRule="exact"/>
        <w:ind w:left="430" w:hanging="315"/>
        <w:jc w:val="both"/>
      </w:pPr>
      <w:r>
        <w:t>korupciju, na</w:t>
      </w:r>
      <w:r>
        <w:rPr>
          <w:spacing w:val="-3"/>
        </w:rPr>
        <w:t xml:space="preserve"> </w:t>
      </w:r>
      <w:r>
        <w:t>temelju:</w:t>
      </w:r>
    </w:p>
    <w:p w:rsidR="00FF2AEE" w:rsidRDefault="000575E0">
      <w:pPr>
        <w:pStyle w:val="ListParagraph"/>
        <w:numPr>
          <w:ilvl w:val="0"/>
          <w:numId w:val="24"/>
        </w:numPr>
        <w:tabs>
          <w:tab w:val="left" w:pos="824"/>
          <w:tab w:val="left" w:pos="825"/>
        </w:tabs>
        <w:spacing w:line="252" w:lineRule="exact"/>
        <w:ind w:hanging="709"/>
      </w:pPr>
      <w:r>
        <w:t>članka 252. (primanje mita u gospodarskom</w:t>
      </w:r>
      <w:r>
        <w:rPr>
          <w:spacing w:val="-7"/>
        </w:rPr>
        <w:t xml:space="preserve"> </w:t>
      </w:r>
      <w:r>
        <w:t>poslovanju),</w:t>
      </w:r>
    </w:p>
    <w:p w:rsidR="00FF2AEE" w:rsidRDefault="000575E0">
      <w:pPr>
        <w:pStyle w:val="ListParagraph"/>
        <w:numPr>
          <w:ilvl w:val="0"/>
          <w:numId w:val="24"/>
        </w:numPr>
        <w:tabs>
          <w:tab w:val="left" w:pos="824"/>
          <w:tab w:val="left" w:pos="825"/>
        </w:tabs>
        <w:spacing w:before="1" w:line="252" w:lineRule="exact"/>
        <w:ind w:hanging="709"/>
      </w:pPr>
      <w:r>
        <w:t>članka 253. (davanje mita u gospodarskom</w:t>
      </w:r>
      <w:r>
        <w:rPr>
          <w:spacing w:val="-8"/>
        </w:rPr>
        <w:t xml:space="preserve"> </w:t>
      </w:r>
      <w:r>
        <w:t>poslovanju),</w:t>
      </w:r>
    </w:p>
    <w:p w:rsidR="00FF2AEE" w:rsidRDefault="000575E0">
      <w:pPr>
        <w:pStyle w:val="ListParagraph"/>
        <w:numPr>
          <w:ilvl w:val="0"/>
          <w:numId w:val="24"/>
        </w:numPr>
        <w:tabs>
          <w:tab w:val="left" w:pos="824"/>
          <w:tab w:val="left" w:pos="825"/>
        </w:tabs>
        <w:spacing w:line="252" w:lineRule="exact"/>
        <w:ind w:hanging="709"/>
      </w:pPr>
      <w:r>
        <w:t>članka 254. (zlouporaba u postupku javne</w:t>
      </w:r>
      <w:r>
        <w:rPr>
          <w:spacing w:val="-5"/>
        </w:rPr>
        <w:t xml:space="preserve"> </w:t>
      </w:r>
      <w:r>
        <w:t>nabave),</w:t>
      </w:r>
    </w:p>
    <w:p w:rsidR="00FF2AEE" w:rsidRDefault="000575E0">
      <w:pPr>
        <w:pStyle w:val="ListParagraph"/>
        <w:numPr>
          <w:ilvl w:val="0"/>
          <w:numId w:val="24"/>
        </w:numPr>
        <w:tabs>
          <w:tab w:val="left" w:pos="824"/>
          <w:tab w:val="left" w:pos="825"/>
        </w:tabs>
        <w:spacing w:before="1" w:line="252" w:lineRule="exact"/>
        <w:ind w:hanging="709"/>
      </w:pPr>
      <w:r>
        <w:t>članka 291. (zlouporaba položaja i</w:t>
      </w:r>
      <w:r>
        <w:rPr>
          <w:spacing w:val="-2"/>
        </w:rPr>
        <w:t xml:space="preserve"> </w:t>
      </w:r>
      <w:r>
        <w:t>ovlasti),</w:t>
      </w:r>
    </w:p>
    <w:p w:rsidR="00FF2AEE" w:rsidRDefault="000575E0">
      <w:pPr>
        <w:pStyle w:val="ListParagraph"/>
        <w:numPr>
          <w:ilvl w:val="0"/>
          <w:numId w:val="24"/>
        </w:numPr>
        <w:tabs>
          <w:tab w:val="left" w:pos="824"/>
          <w:tab w:val="left" w:pos="825"/>
        </w:tabs>
        <w:spacing w:line="252" w:lineRule="exact"/>
        <w:ind w:hanging="709"/>
      </w:pPr>
      <w:r>
        <w:t>članka 292. (nezakonito</w:t>
      </w:r>
      <w:r>
        <w:rPr>
          <w:spacing w:val="-3"/>
        </w:rPr>
        <w:t xml:space="preserve"> </w:t>
      </w:r>
      <w:r>
        <w:t>pogodovanje),</w:t>
      </w:r>
    </w:p>
    <w:p w:rsidR="00FF2AEE" w:rsidRDefault="000575E0">
      <w:pPr>
        <w:pStyle w:val="ListParagraph"/>
        <w:numPr>
          <w:ilvl w:val="0"/>
          <w:numId w:val="24"/>
        </w:numPr>
        <w:tabs>
          <w:tab w:val="left" w:pos="824"/>
          <w:tab w:val="left" w:pos="825"/>
        </w:tabs>
        <w:spacing w:line="252" w:lineRule="exact"/>
        <w:ind w:hanging="709"/>
      </w:pPr>
      <w:r>
        <w:t>članka 293. (primanje</w:t>
      </w:r>
      <w:r>
        <w:rPr>
          <w:spacing w:val="-3"/>
        </w:rPr>
        <w:t xml:space="preserve"> </w:t>
      </w:r>
      <w:r>
        <w:t>mita),</w:t>
      </w:r>
    </w:p>
    <w:p w:rsidR="00FF2AEE" w:rsidRDefault="000575E0">
      <w:pPr>
        <w:pStyle w:val="ListParagraph"/>
        <w:numPr>
          <w:ilvl w:val="0"/>
          <w:numId w:val="24"/>
        </w:numPr>
        <w:tabs>
          <w:tab w:val="left" w:pos="824"/>
          <w:tab w:val="left" w:pos="825"/>
        </w:tabs>
        <w:spacing w:before="2" w:line="252" w:lineRule="exact"/>
        <w:ind w:hanging="709"/>
      </w:pPr>
      <w:r>
        <w:t>članka 294. (davanje</w:t>
      </w:r>
      <w:r>
        <w:rPr>
          <w:spacing w:val="-3"/>
        </w:rPr>
        <w:t xml:space="preserve"> </w:t>
      </w:r>
      <w:r>
        <w:t>mita),</w:t>
      </w:r>
    </w:p>
    <w:p w:rsidR="00FF2AEE" w:rsidRDefault="000575E0">
      <w:pPr>
        <w:pStyle w:val="ListParagraph"/>
        <w:numPr>
          <w:ilvl w:val="0"/>
          <w:numId w:val="24"/>
        </w:numPr>
        <w:tabs>
          <w:tab w:val="left" w:pos="824"/>
          <w:tab w:val="left" w:pos="825"/>
        </w:tabs>
        <w:spacing w:line="252" w:lineRule="exact"/>
        <w:ind w:hanging="709"/>
      </w:pPr>
      <w:r>
        <w:t>članka 295. (trgovanje</w:t>
      </w:r>
      <w:r>
        <w:rPr>
          <w:spacing w:val="-3"/>
        </w:rPr>
        <w:t xml:space="preserve"> </w:t>
      </w:r>
      <w:r>
        <w:t>utjecajem),</w:t>
      </w:r>
    </w:p>
    <w:p w:rsidR="00FF2AEE" w:rsidRDefault="000575E0">
      <w:pPr>
        <w:pStyle w:val="ListParagraph"/>
        <w:numPr>
          <w:ilvl w:val="0"/>
          <w:numId w:val="24"/>
        </w:numPr>
        <w:tabs>
          <w:tab w:val="left" w:pos="824"/>
          <w:tab w:val="left" w:pos="825"/>
        </w:tabs>
        <w:spacing w:before="2" w:line="252" w:lineRule="exact"/>
        <w:ind w:hanging="709"/>
      </w:pPr>
      <w:r>
        <w:t>članka 296. (davanje mita za trgovanje utjecajem) Kaznenog</w:t>
      </w:r>
      <w:r>
        <w:rPr>
          <w:spacing w:val="-6"/>
        </w:rPr>
        <w:t xml:space="preserve"> </w:t>
      </w:r>
      <w:r>
        <w:t>zakona,</w:t>
      </w:r>
    </w:p>
    <w:p w:rsidR="00FF2AEE" w:rsidRDefault="000575E0">
      <w:pPr>
        <w:pStyle w:val="ListParagraph"/>
        <w:numPr>
          <w:ilvl w:val="0"/>
          <w:numId w:val="24"/>
        </w:numPr>
        <w:tabs>
          <w:tab w:val="left" w:pos="824"/>
          <w:tab w:val="left" w:pos="825"/>
        </w:tabs>
        <w:spacing w:line="252" w:lineRule="exact"/>
        <w:ind w:hanging="709"/>
      </w:pPr>
      <w:r>
        <w:t>članka 294.a (primanje mita u gospodarskom</w:t>
      </w:r>
      <w:r>
        <w:rPr>
          <w:spacing w:val="-6"/>
        </w:rPr>
        <w:t xml:space="preserve"> </w:t>
      </w:r>
      <w:r>
        <w:t>poslovanju),</w:t>
      </w:r>
    </w:p>
    <w:p w:rsidR="00FF2AEE" w:rsidRDefault="000575E0">
      <w:pPr>
        <w:pStyle w:val="ListParagraph"/>
        <w:numPr>
          <w:ilvl w:val="0"/>
          <w:numId w:val="24"/>
        </w:numPr>
        <w:tabs>
          <w:tab w:val="left" w:pos="824"/>
          <w:tab w:val="left" w:pos="825"/>
        </w:tabs>
        <w:spacing w:line="252" w:lineRule="exact"/>
        <w:ind w:hanging="709"/>
      </w:pPr>
      <w:r>
        <w:t>članka 294.b (davanje mita u gospodarskom</w:t>
      </w:r>
      <w:r>
        <w:rPr>
          <w:spacing w:val="-6"/>
        </w:rPr>
        <w:t xml:space="preserve"> </w:t>
      </w:r>
      <w:r>
        <w:t>poslovanju),</w:t>
      </w:r>
    </w:p>
    <w:p w:rsidR="00FF2AEE" w:rsidRDefault="000575E0">
      <w:pPr>
        <w:pStyle w:val="ListParagraph"/>
        <w:numPr>
          <w:ilvl w:val="0"/>
          <w:numId w:val="24"/>
        </w:numPr>
        <w:tabs>
          <w:tab w:val="left" w:pos="824"/>
          <w:tab w:val="left" w:pos="825"/>
        </w:tabs>
        <w:spacing w:before="1" w:line="252" w:lineRule="exact"/>
        <w:ind w:hanging="709"/>
      </w:pPr>
      <w:r>
        <w:t>članka 337. (zlouporaba položaja i</w:t>
      </w:r>
      <w:r>
        <w:rPr>
          <w:spacing w:val="-1"/>
        </w:rPr>
        <w:t xml:space="preserve"> </w:t>
      </w:r>
      <w:r>
        <w:t>ovlasti),</w:t>
      </w:r>
    </w:p>
    <w:p w:rsidR="00FF2AEE" w:rsidRDefault="000575E0">
      <w:pPr>
        <w:pStyle w:val="ListParagraph"/>
        <w:numPr>
          <w:ilvl w:val="0"/>
          <w:numId w:val="24"/>
        </w:numPr>
        <w:tabs>
          <w:tab w:val="left" w:pos="824"/>
          <w:tab w:val="left" w:pos="825"/>
        </w:tabs>
        <w:spacing w:line="252" w:lineRule="exact"/>
        <w:ind w:hanging="709"/>
      </w:pPr>
      <w:r>
        <w:t>članka 338. (zlouporaba obavljanja dužnosti državne</w:t>
      </w:r>
      <w:r>
        <w:rPr>
          <w:spacing w:val="-3"/>
        </w:rPr>
        <w:t xml:space="preserve"> </w:t>
      </w:r>
      <w:r>
        <w:t>vlasti),</w:t>
      </w:r>
    </w:p>
    <w:p w:rsidR="00FF2AEE" w:rsidRDefault="000575E0">
      <w:pPr>
        <w:pStyle w:val="ListParagraph"/>
        <w:numPr>
          <w:ilvl w:val="0"/>
          <w:numId w:val="24"/>
        </w:numPr>
        <w:tabs>
          <w:tab w:val="left" w:pos="824"/>
          <w:tab w:val="left" w:pos="825"/>
        </w:tabs>
        <w:spacing w:before="2" w:line="252" w:lineRule="exact"/>
        <w:ind w:hanging="709"/>
      </w:pPr>
      <w:r>
        <w:t>članka 343. (protuzakonito</w:t>
      </w:r>
      <w:r>
        <w:rPr>
          <w:spacing w:val="-7"/>
        </w:rPr>
        <w:t xml:space="preserve"> </w:t>
      </w:r>
      <w:r>
        <w:t>posredovanje),</w:t>
      </w:r>
    </w:p>
    <w:p w:rsidR="00FF2AEE" w:rsidRDefault="000575E0">
      <w:pPr>
        <w:pStyle w:val="ListParagraph"/>
        <w:numPr>
          <w:ilvl w:val="0"/>
          <w:numId w:val="24"/>
        </w:numPr>
        <w:tabs>
          <w:tab w:val="left" w:pos="824"/>
          <w:tab w:val="left" w:pos="825"/>
        </w:tabs>
        <w:spacing w:line="252" w:lineRule="exact"/>
        <w:ind w:hanging="709"/>
      </w:pPr>
      <w:r>
        <w:t>članka 347. (primanje</w:t>
      </w:r>
      <w:r>
        <w:rPr>
          <w:spacing w:val="-3"/>
        </w:rPr>
        <w:t xml:space="preserve"> </w:t>
      </w:r>
      <w:r>
        <w:t>mita),</w:t>
      </w:r>
    </w:p>
    <w:p w:rsidR="00FF2AEE" w:rsidRDefault="000575E0">
      <w:pPr>
        <w:pStyle w:val="ListParagraph"/>
        <w:numPr>
          <w:ilvl w:val="0"/>
          <w:numId w:val="24"/>
        </w:numPr>
        <w:tabs>
          <w:tab w:val="left" w:pos="824"/>
          <w:tab w:val="left" w:pos="825"/>
        </w:tabs>
        <w:spacing w:line="252" w:lineRule="exact"/>
        <w:ind w:hanging="709"/>
      </w:pPr>
      <w:r>
        <w:t>članka 348. (davanje mita) iz Kaznenog zakona („Narodne novine“, br. 110/97.,</w:t>
      </w:r>
      <w:r>
        <w:rPr>
          <w:spacing w:val="-12"/>
        </w:rPr>
        <w:t xml:space="preserve"> </w:t>
      </w:r>
      <w:r>
        <w:t>27/9</w:t>
      </w:r>
    </w:p>
    <w:p w:rsidR="00FF2AEE" w:rsidRDefault="000575E0">
      <w:pPr>
        <w:pStyle w:val="BodyText"/>
        <w:spacing w:before="1" w:line="252" w:lineRule="exact"/>
        <w:ind w:left="824"/>
      </w:pPr>
      <w:r>
        <w:t>8.,</w:t>
      </w:r>
      <w:r>
        <w:rPr>
          <w:spacing w:val="13"/>
        </w:rPr>
        <w:t xml:space="preserve"> </w:t>
      </w:r>
      <w:r>
        <w:t>50/00.,</w:t>
      </w:r>
      <w:r>
        <w:rPr>
          <w:spacing w:val="14"/>
        </w:rPr>
        <w:t xml:space="preserve"> </w:t>
      </w:r>
      <w:r>
        <w:t>129/00.,</w:t>
      </w:r>
      <w:r>
        <w:rPr>
          <w:spacing w:val="13"/>
        </w:rPr>
        <w:t xml:space="preserve"> </w:t>
      </w:r>
      <w:r>
        <w:t>51/01.,</w:t>
      </w:r>
      <w:r>
        <w:rPr>
          <w:spacing w:val="11"/>
        </w:rPr>
        <w:t xml:space="preserve"> </w:t>
      </w:r>
      <w:r>
        <w:t>111/03.,</w:t>
      </w:r>
      <w:r>
        <w:rPr>
          <w:spacing w:val="13"/>
        </w:rPr>
        <w:t xml:space="preserve"> </w:t>
      </w:r>
      <w:r>
        <w:t>190/03.,</w:t>
      </w:r>
      <w:r>
        <w:rPr>
          <w:spacing w:val="11"/>
        </w:rPr>
        <w:t xml:space="preserve"> </w:t>
      </w:r>
      <w:r>
        <w:t>105/04.,</w:t>
      </w:r>
      <w:r>
        <w:rPr>
          <w:spacing w:val="10"/>
        </w:rPr>
        <w:t xml:space="preserve"> </w:t>
      </w:r>
      <w:r>
        <w:t>84/05.,</w:t>
      </w:r>
      <w:r>
        <w:rPr>
          <w:spacing w:val="11"/>
        </w:rPr>
        <w:t xml:space="preserve"> </w:t>
      </w:r>
      <w:r>
        <w:t>71/06.,</w:t>
      </w:r>
      <w:r>
        <w:rPr>
          <w:spacing w:val="13"/>
        </w:rPr>
        <w:t xml:space="preserve"> </w:t>
      </w:r>
      <w:r>
        <w:t>110/07.,</w:t>
      </w:r>
      <w:r>
        <w:rPr>
          <w:spacing w:val="14"/>
        </w:rPr>
        <w:t xml:space="preserve"> </w:t>
      </w:r>
      <w:r>
        <w:t>152/08.,</w:t>
      </w:r>
      <w:r>
        <w:rPr>
          <w:spacing w:val="10"/>
        </w:rPr>
        <w:t xml:space="preserve"> </w:t>
      </w:r>
      <w:r>
        <w:t>57/11.,</w:t>
      </w:r>
    </w:p>
    <w:p w:rsidR="00FF2AEE" w:rsidRDefault="000575E0">
      <w:pPr>
        <w:pStyle w:val="BodyText"/>
        <w:spacing w:line="252" w:lineRule="exact"/>
        <w:ind w:left="824"/>
      </w:pPr>
      <w:r>
        <w:t>77/11. i 143/12).</w:t>
      </w:r>
    </w:p>
    <w:p w:rsidR="00FF2AEE" w:rsidRDefault="000575E0">
      <w:pPr>
        <w:pStyle w:val="ListParagraph"/>
        <w:numPr>
          <w:ilvl w:val="0"/>
          <w:numId w:val="25"/>
        </w:numPr>
        <w:tabs>
          <w:tab w:val="left" w:pos="419"/>
        </w:tabs>
        <w:spacing w:before="1" w:line="252" w:lineRule="exact"/>
        <w:ind w:left="418" w:hanging="303"/>
      </w:pPr>
      <w:r>
        <w:t>prijevaru, na</w:t>
      </w:r>
      <w:r>
        <w:rPr>
          <w:spacing w:val="-3"/>
        </w:rPr>
        <w:t xml:space="preserve"> </w:t>
      </w:r>
      <w:r>
        <w:t>temelju:</w:t>
      </w:r>
    </w:p>
    <w:p w:rsidR="00FF2AEE" w:rsidRDefault="000575E0">
      <w:pPr>
        <w:pStyle w:val="ListParagraph"/>
        <w:numPr>
          <w:ilvl w:val="0"/>
          <w:numId w:val="24"/>
        </w:numPr>
        <w:tabs>
          <w:tab w:val="left" w:pos="824"/>
          <w:tab w:val="left" w:pos="825"/>
        </w:tabs>
        <w:spacing w:line="252" w:lineRule="exact"/>
        <w:ind w:hanging="709"/>
      </w:pPr>
      <w:r>
        <w:t>članka 236.</w:t>
      </w:r>
      <w:r>
        <w:rPr>
          <w:spacing w:val="-3"/>
        </w:rPr>
        <w:t xml:space="preserve"> </w:t>
      </w:r>
      <w:r>
        <w:t>(prijevara),</w:t>
      </w:r>
    </w:p>
    <w:p w:rsidR="00FF2AEE" w:rsidRDefault="000575E0">
      <w:pPr>
        <w:pStyle w:val="ListParagraph"/>
        <w:numPr>
          <w:ilvl w:val="0"/>
          <w:numId w:val="24"/>
        </w:numPr>
        <w:tabs>
          <w:tab w:val="left" w:pos="824"/>
          <w:tab w:val="left" w:pos="825"/>
        </w:tabs>
        <w:ind w:hanging="709"/>
      </w:pPr>
      <w:r>
        <w:t>članka 247. (prijevara u gospodarskom</w:t>
      </w:r>
      <w:r>
        <w:rPr>
          <w:spacing w:val="-9"/>
        </w:rPr>
        <w:t xml:space="preserve"> </w:t>
      </w:r>
      <w:r>
        <w:t>poslovanju),</w:t>
      </w:r>
    </w:p>
    <w:p w:rsidR="00FF2AEE" w:rsidRDefault="000575E0">
      <w:pPr>
        <w:pStyle w:val="ListParagraph"/>
        <w:numPr>
          <w:ilvl w:val="0"/>
          <w:numId w:val="24"/>
        </w:numPr>
        <w:tabs>
          <w:tab w:val="left" w:pos="824"/>
          <w:tab w:val="left" w:pos="825"/>
        </w:tabs>
        <w:spacing w:before="2" w:line="252" w:lineRule="exact"/>
        <w:ind w:hanging="709"/>
      </w:pPr>
      <w:r>
        <w:t>članka 256. (utaja poreza ili</w:t>
      </w:r>
      <w:r>
        <w:rPr>
          <w:spacing w:val="-6"/>
        </w:rPr>
        <w:t xml:space="preserve"> </w:t>
      </w:r>
      <w:r>
        <w:t>carine),</w:t>
      </w:r>
    </w:p>
    <w:p w:rsidR="00FF2AEE" w:rsidRDefault="000575E0">
      <w:pPr>
        <w:pStyle w:val="ListParagraph"/>
        <w:numPr>
          <w:ilvl w:val="0"/>
          <w:numId w:val="24"/>
        </w:numPr>
        <w:tabs>
          <w:tab w:val="left" w:pos="824"/>
          <w:tab w:val="left" w:pos="825"/>
        </w:tabs>
        <w:spacing w:line="252" w:lineRule="exact"/>
        <w:ind w:hanging="709"/>
      </w:pPr>
      <w:r>
        <w:t>članka 258. (subvencijska prijevara) Kaznenog</w:t>
      </w:r>
      <w:r>
        <w:rPr>
          <w:spacing w:val="-5"/>
        </w:rPr>
        <w:t xml:space="preserve"> </w:t>
      </w:r>
      <w:r>
        <w:t>zakona,</w:t>
      </w:r>
    </w:p>
    <w:p w:rsidR="00FF2AEE" w:rsidRDefault="000575E0">
      <w:pPr>
        <w:pStyle w:val="ListParagraph"/>
        <w:numPr>
          <w:ilvl w:val="0"/>
          <w:numId w:val="24"/>
        </w:numPr>
        <w:tabs>
          <w:tab w:val="left" w:pos="824"/>
          <w:tab w:val="left" w:pos="825"/>
        </w:tabs>
        <w:spacing w:before="1" w:line="252" w:lineRule="exact"/>
        <w:ind w:hanging="709"/>
      </w:pPr>
      <w:r>
        <w:t>članka 224.</w:t>
      </w:r>
      <w:r>
        <w:rPr>
          <w:spacing w:val="-3"/>
        </w:rPr>
        <w:t xml:space="preserve"> </w:t>
      </w:r>
      <w:r>
        <w:t>(prijevara),</w:t>
      </w:r>
    </w:p>
    <w:p w:rsidR="00FF2AEE" w:rsidRDefault="000575E0">
      <w:pPr>
        <w:pStyle w:val="ListParagraph"/>
        <w:numPr>
          <w:ilvl w:val="0"/>
          <w:numId w:val="24"/>
        </w:numPr>
        <w:tabs>
          <w:tab w:val="left" w:pos="824"/>
          <w:tab w:val="left" w:pos="825"/>
        </w:tabs>
        <w:spacing w:line="252" w:lineRule="exact"/>
        <w:ind w:hanging="709"/>
      </w:pPr>
      <w:r>
        <w:t>članka 293. (prijevara u gospodarskom</w:t>
      </w:r>
      <w:r>
        <w:rPr>
          <w:spacing w:val="-9"/>
        </w:rPr>
        <w:t xml:space="preserve"> </w:t>
      </w:r>
      <w:r>
        <w:t>poslovanju),</w:t>
      </w:r>
    </w:p>
    <w:p w:rsidR="00FF2AEE" w:rsidRDefault="000575E0">
      <w:pPr>
        <w:pStyle w:val="ListParagraph"/>
        <w:numPr>
          <w:ilvl w:val="0"/>
          <w:numId w:val="24"/>
        </w:numPr>
        <w:tabs>
          <w:tab w:val="left" w:pos="824"/>
          <w:tab w:val="left" w:pos="825"/>
        </w:tabs>
        <w:spacing w:before="1"/>
        <w:ind w:right="153"/>
        <w:jc w:val="both"/>
      </w:pPr>
      <w:r>
        <w:t>članka</w:t>
      </w:r>
      <w:r>
        <w:rPr>
          <w:spacing w:val="-8"/>
        </w:rPr>
        <w:t xml:space="preserve"> </w:t>
      </w:r>
      <w:r>
        <w:t>286.</w:t>
      </w:r>
      <w:r>
        <w:rPr>
          <w:spacing w:val="-11"/>
        </w:rPr>
        <w:t xml:space="preserve"> </w:t>
      </w:r>
      <w:r>
        <w:t>(utaja</w:t>
      </w:r>
      <w:r>
        <w:rPr>
          <w:spacing w:val="-8"/>
        </w:rPr>
        <w:t xml:space="preserve"> </w:t>
      </w:r>
      <w:r>
        <w:t>poreza</w:t>
      </w:r>
      <w:r>
        <w:rPr>
          <w:spacing w:val="-10"/>
        </w:rPr>
        <w:t xml:space="preserve"> </w:t>
      </w:r>
      <w:r>
        <w:t>i</w:t>
      </w:r>
      <w:r>
        <w:rPr>
          <w:spacing w:val="-7"/>
        </w:rPr>
        <w:t xml:space="preserve"> </w:t>
      </w:r>
      <w:r>
        <w:t>drugih</w:t>
      </w:r>
      <w:r>
        <w:rPr>
          <w:spacing w:val="-9"/>
        </w:rPr>
        <w:t xml:space="preserve"> </w:t>
      </w:r>
      <w:r>
        <w:t>davanja)</w:t>
      </w:r>
      <w:r>
        <w:rPr>
          <w:spacing w:val="-10"/>
        </w:rPr>
        <w:t xml:space="preserve"> </w:t>
      </w:r>
      <w:r>
        <w:t>iz</w:t>
      </w:r>
      <w:r>
        <w:rPr>
          <w:spacing w:val="-13"/>
        </w:rPr>
        <w:t xml:space="preserve"> </w:t>
      </w:r>
      <w:r>
        <w:t>Kaznenog</w:t>
      </w:r>
      <w:r>
        <w:rPr>
          <w:spacing w:val="-11"/>
        </w:rPr>
        <w:t xml:space="preserve"> </w:t>
      </w:r>
      <w:r>
        <w:t>zakona</w:t>
      </w:r>
      <w:r>
        <w:rPr>
          <w:spacing w:val="-7"/>
        </w:rPr>
        <w:t xml:space="preserve"> </w:t>
      </w:r>
      <w:r>
        <w:t>(„Narodne</w:t>
      </w:r>
      <w:r>
        <w:rPr>
          <w:spacing w:val="-11"/>
        </w:rPr>
        <w:t xml:space="preserve"> </w:t>
      </w:r>
      <w:r>
        <w:t>novine“,</w:t>
      </w:r>
      <w:r>
        <w:rPr>
          <w:spacing w:val="-11"/>
        </w:rPr>
        <w:t xml:space="preserve"> </w:t>
      </w:r>
      <w:r>
        <w:t>br.</w:t>
      </w:r>
      <w:r>
        <w:rPr>
          <w:spacing w:val="-11"/>
        </w:rPr>
        <w:t xml:space="preserve"> </w:t>
      </w:r>
      <w:r>
        <w:t>110/97., 27/98., 50/00., 129/00., 51/01., 111/03., 190/03., 105/04., 84/05., 71/06., 110/07., 152/08., 57/11., 77/11. i</w:t>
      </w:r>
      <w:r>
        <w:rPr>
          <w:spacing w:val="-5"/>
        </w:rPr>
        <w:t xml:space="preserve"> </w:t>
      </w:r>
      <w:r>
        <w:t>143/12).</w:t>
      </w:r>
    </w:p>
    <w:p w:rsidR="00FF2AEE" w:rsidRDefault="000575E0">
      <w:pPr>
        <w:pStyle w:val="ListParagraph"/>
        <w:numPr>
          <w:ilvl w:val="0"/>
          <w:numId w:val="25"/>
        </w:numPr>
        <w:tabs>
          <w:tab w:val="left" w:pos="429"/>
        </w:tabs>
        <w:spacing w:line="252" w:lineRule="exact"/>
        <w:ind w:left="428" w:hanging="313"/>
        <w:jc w:val="both"/>
      </w:pPr>
      <w:r>
        <w:t>terorizam ili kaznena djela povezana s terorističkim aktivnostima, na</w:t>
      </w:r>
      <w:r>
        <w:rPr>
          <w:spacing w:val="-12"/>
        </w:rPr>
        <w:t xml:space="preserve"> </w:t>
      </w:r>
      <w:r>
        <w:t>temelju:</w:t>
      </w:r>
    </w:p>
    <w:p w:rsidR="00FF2AEE" w:rsidRDefault="000575E0">
      <w:pPr>
        <w:pStyle w:val="ListParagraph"/>
        <w:numPr>
          <w:ilvl w:val="0"/>
          <w:numId w:val="24"/>
        </w:numPr>
        <w:tabs>
          <w:tab w:val="left" w:pos="824"/>
          <w:tab w:val="left" w:pos="825"/>
        </w:tabs>
        <w:spacing w:line="252" w:lineRule="exact"/>
        <w:ind w:hanging="709"/>
        <w:jc w:val="both"/>
      </w:pPr>
      <w:r>
        <w:t>članka 97.</w:t>
      </w:r>
      <w:r>
        <w:rPr>
          <w:spacing w:val="-3"/>
        </w:rPr>
        <w:t xml:space="preserve"> </w:t>
      </w:r>
      <w:r>
        <w:t>(terorizam),</w:t>
      </w:r>
    </w:p>
    <w:p w:rsidR="00FF2AEE" w:rsidRDefault="000575E0">
      <w:pPr>
        <w:pStyle w:val="ListParagraph"/>
        <w:numPr>
          <w:ilvl w:val="0"/>
          <w:numId w:val="24"/>
        </w:numPr>
        <w:tabs>
          <w:tab w:val="left" w:pos="824"/>
          <w:tab w:val="left" w:pos="825"/>
        </w:tabs>
        <w:spacing w:before="2" w:line="252" w:lineRule="exact"/>
        <w:ind w:hanging="709"/>
      </w:pPr>
      <w:r>
        <w:t>članka 99. (javno poticanje na</w:t>
      </w:r>
      <w:r>
        <w:rPr>
          <w:spacing w:val="-5"/>
        </w:rPr>
        <w:t xml:space="preserve"> </w:t>
      </w:r>
      <w:r>
        <w:t>terorizam),</w:t>
      </w:r>
    </w:p>
    <w:p w:rsidR="00FF2AEE" w:rsidRDefault="000575E0">
      <w:pPr>
        <w:pStyle w:val="ListParagraph"/>
        <w:numPr>
          <w:ilvl w:val="0"/>
          <w:numId w:val="24"/>
        </w:numPr>
        <w:tabs>
          <w:tab w:val="left" w:pos="824"/>
          <w:tab w:val="left" w:pos="825"/>
        </w:tabs>
        <w:spacing w:line="252" w:lineRule="exact"/>
        <w:ind w:hanging="709"/>
      </w:pPr>
      <w:r>
        <w:t>članka 100. (novačenje za</w:t>
      </w:r>
      <w:r>
        <w:rPr>
          <w:spacing w:val="-5"/>
        </w:rPr>
        <w:t xml:space="preserve"> </w:t>
      </w:r>
      <w:r>
        <w:t>terorizam),</w:t>
      </w:r>
    </w:p>
    <w:p w:rsidR="00FF2AEE" w:rsidRDefault="000575E0">
      <w:pPr>
        <w:pStyle w:val="ListParagraph"/>
        <w:numPr>
          <w:ilvl w:val="0"/>
          <w:numId w:val="24"/>
        </w:numPr>
        <w:tabs>
          <w:tab w:val="left" w:pos="824"/>
          <w:tab w:val="left" w:pos="825"/>
        </w:tabs>
        <w:spacing w:line="252" w:lineRule="exact"/>
        <w:ind w:hanging="709"/>
      </w:pPr>
      <w:r>
        <w:t>članka 101. (obuka za</w:t>
      </w:r>
      <w:r>
        <w:rPr>
          <w:spacing w:val="-3"/>
        </w:rPr>
        <w:t xml:space="preserve"> </w:t>
      </w:r>
      <w:r>
        <w:t>terorizam),</w:t>
      </w:r>
    </w:p>
    <w:p w:rsidR="00FF2AEE" w:rsidRDefault="000575E0">
      <w:pPr>
        <w:pStyle w:val="ListParagraph"/>
        <w:numPr>
          <w:ilvl w:val="0"/>
          <w:numId w:val="24"/>
        </w:numPr>
        <w:tabs>
          <w:tab w:val="left" w:pos="824"/>
          <w:tab w:val="left" w:pos="825"/>
        </w:tabs>
        <w:spacing w:before="2" w:line="252" w:lineRule="exact"/>
        <w:ind w:hanging="709"/>
      </w:pPr>
      <w:r>
        <w:t>članka 102. (terorističko udruženje) Kaznenog</w:t>
      </w:r>
      <w:r>
        <w:rPr>
          <w:spacing w:val="-7"/>
        </w:rPr>
        <w:t xml:space="preserve"> </w:t>
      </w:r>
      <w:r>
        <w:t>zakona,</w:t>
      </w:r>
    </w:p>
    <w:p w:rsidR="00FF2AEE" w:rsidRDefault="000575E0">
      <w:pPr>
        <w:pStyle w:val="ListParagraph"/>
        <w:numPr>
          <w:ilvl w:val="0"/>
          <w:numId w:val="24"/>
        </w:numPr>
        <w:tabs>
          <w:tab w:val="left" w:pos="824"/>
          <w:tab w:val="left" w:pos="825"/>
        </w:tabs>
        <w:spacing w:line="252" w:lineRule="exact"/>
        <w:ind w:hanging="709"/>
      </w:pPr>
      <w:r>
        <w:t>članka 169.</w:t>
      </w:r>
      <w:r>
        <w:rPr>
          <w:spacing w:val="-3"/>
        </w:rPr>
        <w:t xml:space="preserve"> </w:t>
      </w:r>
      <w:r>
        <w:t>(terorizam),</w:t>
      </w:r>
    </w:p>
    <w:p w:rsidR="00FF2AEE" w:rsidRDefault="000575E0">
      <w:pPr>
        <w:pStyle w:val="ListParagraph"/>
        <w:numPr>
          <w:ilvl w:val="0"/>
          <w:numId w:val="24"/>
        </w:numPr>
        <w:tabs>
          <w:tab w:val="left" w:pos="824"/>
          <w:tab w:val="left" w:pos="825"/>
        </w:tabs>
        <w:spacing w:before="1" w:line="252" w:lineRule="exact"/>
        <w:ind w:hanging="709"/>
      </w:pPr>
      <w:r>
        <w:t>članka 169.a (javno poticanje na</w:t>
      </w:r>
      <w:r>
        <w:rPr>
          <w:spacing w:val="-2"/>
        </w:rPr>
        <w:t xml:space="preserve"> </w:t>
      </w:r>
      <w:r>
        <w:t>terorizam),</w:t>
      </w:r>
    </w:p>
    <w:p w:rsidR="00FF2AEE" w:rsidRDefault="000575E0">
      <w:pPr>
        <w:pStyle w:val="ListParagraph"/>
        <w:numPr>
          <w:ilvl w:val="0"/>
          <w:numId w:val="24"/>
        </w:numPr>
        <w:tabs>
          <w:tab w:val="left" w:pos="824"/>
          <w:tab w:val="left" w:pos="825"/>
        </w:tabs>
        <w:ind w:right="152"/>
      </w:pPr>
      <w:r>
        <w:t>članka 169.b (novačenje i obuka za terorizam) iz Kaznenog zakona („Narodne novine“, br. 110/97.,</w:t>
      </w:r>
      <w:r>
        <w:rPr>
          <w:spacing w:val="41"/>
        </w:rPr>
        <w:t xml:space="preserve"> </w:t>
      </w:r>
      <w:r>
        <w:t>27/98.,</w:t>
      </w:r>
      <w:r>
        <w:rPr>
          <w:spacing w:val="42"/>
        </w:rPr>
        <w:t xml:space="preserve"> </w:t>
      </w:r>
      <w:r>
        <w:t>50/00.,</w:t>
      </w:r>
      <w:r>
        <w:rPr>
          <w:spacing w:val="42"/>
        </w:rPr>
        <w:t xml:space="preserve"> </w:t>
      </w:r>
      <w:r>
        <w:t>129/00.,</w:t>
      </w:r>
      <w:r>
        <w:rPr>
          <w:spacing w:val="38"/>
        </w:rPr>
        <w:t xml:space="preserve"> </w:t>
      </w:r>
      <w:r>
        <w:t>51/01.,</w:t>
      </w:r>
      <w:r>
        <w:rPr>
          <w:spacing w:val="42"/>
        </w:rPr>
        <w:t xml:space="preserve"> </w:t>
      </w:r>
      <w:r>
        <w:t>111/03.,</w:t>
      </w:r>
      <w:r>
        <w:rPr>
          <w:spacing w:val="42"/>
        </w:rPr>
        <w:t xml:space="preserve"> </w:t>
      </w:r>
      <w:r>
        <w:t>190/03.,</w:t>
      </w:r>
      <w:r>
        <w:rPr>
          <w:spacing w:val="39"/>
        </w:rPr>
        <w:t xml:space="preserve"> </w:t>
      </w:r>
      <w:r>
        <w:t>105/04.,</w:t>
      </w:r>
      <w:r>
        <w:rPr>
          <w:spacing w:val="41"/>
        </w:rPr>
        <w:t xml:space="preserve"> </w:t>
      </w:r>
      <w:r>
        <w:t>84/05.,</w:t>
      </w:r>
      <w:r>
        <w:rPr>
          <w:spacing w:val="42"/>
        </w:rPr>
        <w:t xml:space="preserve"> </w:t>
      </w:r>
      <w:r>
        <w:t>71/06.,</w:t>
      </w:r>
      <w:r>
        <w:rPr>
          <w:spacing w:val="39"/>
        </w:rPr>
        <w:t xml:space="preserve"> </w:t>
      </w:r>
      <w:r>
        <w:t>110/07.,</w:t>
      </w:r>
    </w:p>
    <w:p w:rsidR="00FF2AEE" w:rsidRDefault="00FF2AEE">
      <w:pPr>
        <w:sectPr w:rsidR="00FF2AEE">
          <w:pgSz w:w="11910" w:h="16840"/>
          <w:pgMar w:top="1340" w:right="1260" w:bottom="480" w:left="1300" w:header="0" w:footer="292" w:gutter="0"/>
          <w:cols w:space="720"/>
        </w:sectPr>
      </w:pPr>
    </w:p>
    <w:p w:rsidR="00FF2AEE" w:rsidRDefault="000575E0">
      <w:pPr>
        <w:pStyle w:val="BodyText"/>
        <w:spacing w:before="74"/>
        <w:ind w:left="824"/>
      </w:pPr>
      <w:r>
        <w:lastRenderedPageBreak/>
        <w:t>152/08., 57/11., 77/11. i 143/12).</w:t>
      </w:r>
    </w:p>
    <w:p w:rsidR="00FF2AEE" w:rsidRDefault="000575E0">
      <w:pPr>
        <w:pStyle w:val="ListParagraph"/>
        <w:numPr>
          <w:ilvl w:val="0"/>
          <w:numId w:val="25"/>
        </w:numPr>
        <w:tabs>
          <w:tab w:val="left" w:pos="419"/>
        </w:tabs>
        <w:spacing w:before="1" w:line="252" w:lineRule="exact"/>
        <w:ind w:left="418" w:hanging="303"/>
      </w:pPr>
      <w:r>
        <w:t>pranje novca ili financiranje terorizma, na</w:t>
      </w:r>
      <w:r>
        <w:rPr>
          <w:spacing w:val="-7"/>
        </w:rPr>
        <w:t xml:space="preserve"> </w:t>
      </w:r>
      <w:r>
        <w:t>temelju</w:t>
      </w:r>
    </w:p>
    <w:p w:rsidR="00FF2AEE" w:rsidRDefault="000575E0">
      <w:pPr>
        <w:pStyle w:val="ListParagraph"/>
        <w:numPr>
          <w:ilvl w:val="0"/>
          <w:numId w:val="24"/>
        </w:numPr>
        <w:tabs>
          <w:tab w:val="left" w:pos="824"/>
          <w:tab w:val="left" w:pos="825"/>
        </w:tabs>
        <w:spacing w:line="252" w:lineRule="exact"/>
        <w:ind w:hanging="709"/>
      </w:pPr>
      <w:r>
        <w:t>članka 98. (financiranje</w:t>
      </w:r>
      <w:r>
        <w:rPr>
          <w:spacing w:val="-5"/>
        </w:rPr>
        <w:t xml:space="preserve"> </w:t>
      </w:r>
      <w:r>
        <w:t>terorizma),</w:t>
      </w:r>
    </w:p>
    <w:p w:rsidR="00FF2AEE" w:rsidRDefault="000575E0">
      <w:pPr>
        <w:pStyle w:val="ListParagraph"/>
        <w:numPr>
          <w:ilvl w:val="0"/>
          <w:numId w:val="24"/>
        </w:numPr>
        <w:tabs>
          <w:tab w:val="left" w:pos="824"/>
          <w:tab w:val="left" w:pos="825"/>
        </w:tabs>
        <w:spacing w:before="2" w:line="252" w:lineRule="exact"/>
        <w:ind w:hanging="709"/>
      </w:pPr>
      <w:r>
        <w:t>članka 265. (pranje novca) Kaznenog</w:t>
      </w:r>
      <w:r>
        <w:rPr>
          <w:spacing w:val="-6"/>
        </w:rPr>
        <w:t xml:space="preserve"> </w:t>
      </w:r>
      <w:r>
        <w:t>zakona,</w:t>
      </w:r>
    </w:p>
    <w:p w:rsidR="00FF2AEE" w:rsidRDefault="000575E0">
      <w:pPr>
        <w:pStyle w:val="ListParagraph"/>
        <w:numPr>
          <w:ilvl w:val="0"/>
          <w:numId w:val="24"/>
        </w:numPr>
        <w:tabs>
          <w:tab w:val="left" w:pos="824"/>
          <w:tab w:val="left" w:pos="825"/>
        </w:tabs>
        <w:ind w:right="156"/>
        <w:jc w:val="both"/>
      </w:pPr>
      <w:r>
        <w:t>članka 279. (pranje novca) iz Kaznenog zakona („Narodne novine“, br. 110/97., 27/98.,</w:t>
      </w:r>
      <w:r>
        <w:rPr>
          <w:spacing w:val="-35"/>
        </w:rPr>
        <w:t xml:space="preserve"> </w:t>
      </w:r>
      <w:r>
        <w:t>50/00., 129/00., 51/01., 111/03., 190/03., 105/04., 84/05., 71/06., 110/07., 152/08., 57/11., 77/11. i 143/12).</w:t>
      </w:r>
    </w:p>
    <w:p w:rsidR="00FF2AEE" w:rsidRDefault="000575E0">
      <w:pPr>
        <w:pStyle w:val="ListParagraph"/>
        <w:numPr>
          <w:ilvl w:val="0"/>
          <w:numId w:val="25"/>
        </w:numPr>
        <w:tabs>
          <w:tab w:val="left" w:pos="392"/>
        </w:tabs>
        <w:spacing w:line="252" w:lineRule="exact"/>
        <w:ind w:left="391" w:hanging="276"/>
        <w:jc w:val="both"/>
      </w:pPr>
      <w:r>
        <w:t>dječji rad ili druge oblike trgovanja ljudima, na</w:t>
      </w:r>
      <w:r>
        <w:rPr>
          <w:spacing w:val="-4"/>
        </w:rPr>
        <w:t xml:space="preserve"> </w:t>
      </w:r>
      <w:r>
        <w:t>temelju:</w:t>
      </w:r>
    </w:p>
    <w:p w:rsidR="00FF2AEE" w:rsidRDefault="000575E0">
      <w:pPr>
        <w:pStyle w:val="ListParagraph"/>
        <w:numPr>
          <w:ilvl w:val="0"/>
          <w:numId w:val="24"/>
        </w:numPr>
        <w:tabs>
          <w:tab w:val="left" w:pos="824"/>
          <w:tab w:val="left" w:pos="825"/>
        </w:tabs>
        <w:spacing w:before="1" w:line="252" w:lineRule="exact"/>
        <w:ind w:hanging="709"/>
        <w:jc w:val="both"/>
      </w:pPr>
      <w:r>
        <w:t>članka 106. (trgovanje ljudima) Kaznenog</w:t>
      </w:r>
      <w:r>
        <w:rPr>
          <w:spacing w:val="-4"/>
        </w:rPr>
        <w:t xml:space="preserve"> </w:t>
      </w:r>
      <w:r>
        <w:t>zakona,</w:t>
      </w:r>
    </w:p>
    <w:p w:rsidR="00FF2AEE" w:rsidRDefault="000575E0">
      <w:pPr>
        <w:pStyle w:val="ListParagraph"/>
        <w:numPr>
          <w:ilvl w:val="0"/>
          <w:numId w:val="24"/>
        </w:numPr>
        <w:tabs>
          <w:tab w:val="left" w:pos="824"/>
          <w:tab w:val="left" w:pos="825"/>
        </w:tabs>
        <w:ind w:right="153"/>
        <w:jc w:val="both"/>
      </w:pPr>
      <w:r>
        <w:t>članka 175. (trgovanje ljudima i ropstvo) iz Kaznenog zakona („Narodne novine“, br. 110/97., 27/98., 50/00., 129/00., 51/01., 111/03., 190/03., 105/04., 84/05., 71/06., 110/07., 152/08., 57/11., 77/11. i</w:t>
      </w:r>
      <w:r>
        <w:rPr>
          <w:spacing w:val="-5"/>
        </w:rPr>
        <w:t xml:space="preserve"> </w:t>
      </w:r>
      <w:r>
        <w:t>143/12).</w:t>
      </w:r>
    </w:p>
    <w:p w:rsidR="00FF2AEE" w:rsidRDefault="00FF2AEE">
      <w:pPr>
        <w:pStyle w:val="BodyText"/>
      </w:pPr>
    </w:p>
    <w:p w:rsidR="00FF2AEE" w:rsidRDefault="00557F3C" w:rsidP="00A152AB">
      <w:pPr>
        <w:tabs>
          <w:tab w:val="left" w:pos="676"/>
        </w:tabs>
        <w:spacing w:before="1"/>
        <w:ind w:left="-489" w:right="152"/>
        <w:jc w:val="both"/>
      </w:pPr>
      <w:r>
        <w:rPr>
          <w:b/>
        </w:rPr>
        <w:t>3</w:t>
      </w:r>
      <w:r w:rsidR="00A152AB" w:rsidRPr="00A152AB">
        <w:rPr>
          <w:b/>
        </w:rPr>
        <w:t>.1.2.</w:t>
      </w:r>
      <w:r w:rsidR="00A152AB">
        <w:t xml:space="preserve"> </w:t>
      </w:r>
      <w:r w:rsidR="000575E0">
        <w:t>Davatelj koncesije će isključiti gospodarski subjekt iz postupka davanja koncesije ako utvrdi da je</w:t>
      </w:r>
      <w:r w:rsidR="000575E0" w:rsidRPr="00A152AB">
        <w:rPr>
          <w:spacing w:val="-7"/>
        </w:rPr>
        <w:t xml:space="preserve"> </w:t>
      </w:r>
      <w:r w:rsidR="000575E0">
        <w:t>gospodarski</w:t>
      </w:r>
      <w:r w:rsidR="000575E0" w:rsidRPr="00A152AB">
        <w:rPr>
          <w:spacing w:val="-5"/>
        </w:rPr>
        <w:t xml:space="preserve"> </w:t>
      </w:r>
      <w:r w:rsidR="000575E0">
        <w:t>subjekt</w:t>
      </w:r>
      <w:r w:rsidR="000575E0" w:rsidRPr="00A152AB">
        <w:rPr>
          <w:spacing w:val="-5"/>
        </w:rPr>
        <w:t xml:space="preserve"> </w:t>
      </w:r>
      <w:r w:rsidR="000575E0">
        <w:t>koji</w:t>
      </w:r>
      <w:r w:rsidR="000575E0" w:rsidRPr="00A152AB">
        <w:rPr>
          <w:spacing w:val="-9"/>
        </w:rPr>
        <w:t xml:space="preserve"> </w:t>
      </w:r>
      <w:r w:rsidR="000575E0">
        <w:t>nema</w:t>
      </w:r>
      <w:r w:rsidR="000575E0" w:rsidRPr="00A152AB">
        <w:rPr>
          <w:spacing w:val="-6"/>
        </w:rPr>
        <w:t xml:space="preserve"> </w:t>
      </w:r>
      <w:r w:rsidR="000575E0">
        <w:t>poslovni</w:t>
      </w:r>
      <w:r w:rsidR="000575E0" w:rsidRPr="00A152AB">
        <w:rPr>
          <w:spacing w:val="-5"/>
        </w:rPr>
        <w:t xml:space="preserve"> </w:t>
      </w:r>
      <w:proofErr w:type="spellStart"/>
      <w:r w:rsidR="000575E0">
        <w:t>nastan</w:t>
      </w:r>
      <w:proofErr w:type="spellEnd"/>
      <w:r w:rsidR="000575E0" w:rsidRPr="00A152AB">
        <w:rPr>
          <w:spacing w:val="-6"/>
        </w:rPr>
        <w:t xml:space="preserve"> </w:t>
      </w:r>
      <w:r w:rsidR="000575E0">
        <w:t>u</w:t>
      </w:r>
      <w:r w:rsidR="000575E0" w:rsidRPr="00A152AB">
        <w:rPr>
          <w:spacing w:val="-7"/>
        </w:rPr>
        <w:t xml:space="preserve"> </w:t>
      </w:r>
      <w:r w:rsidR="000575E0">
        <w:t>Republici</w:t>
      </w:r>
      <w:r w:rsidR="000575E0" w:rsidRPr="00A152AB">
        <w:rPr>
          <w:spacing w:val="-5"/>
        </w:rPr>
        <w:t xml:space="preserve"> </w:t>
      </w:r>
      <w:r w:rsidR="000575E0">
        <w:t>Hrvatskoj</w:t>
      </w:r>
      <w:r w:rsidR="000575E0" w:rsidRPr="00A152AB">
        <w:rPr>
          <w:spacing w:val="-3"/>
        </w:rPr>
        <w:t xml:space="preserve"> </w:t>
      </w:r>
      <w:r w:rsidR="000575E0">
        <w:t>ili</w:t>
      </w:r>
      <w:r w:rsidR="000575E0" w:rsidRPr="00A152AB">
        <w:rPr>
          <w:spacing w:val="-9"/>
        </w:rPr>
        <w:t xml:space="preserve"> </w:t>
      </w:r>
      <w:r w:rsidR="000575E0">
        <w:t>osoba</w:t>
      </w:r>
      <w:r w:rsidR="000575E0" w:rsidRPr="00A152AB">
        <w:rPr>
          <w:spacing w:val="-8"/>
        </w:rPr>
        <w:t xml:space="preserve"> </w:t>
      </w:r>
      <w:r w:rsidR="000575E0">
        <w:t>koja</w:t>
      </w:r>
      <w:r w:rsidR="000575E0" w:rsidRPr="00A152AB">
        <w:rPr>
          <w:spacing w:val="-2"/>
        </w:rPr>
        <w:t xml:space="preserve"> </w:t>
      </w:r>
      <w:r w:rsidR="000575E0">
        <w:t>je</w:t>
      </w:r>
      <w:r w:rsidR="000575E0" w:rsidRPr="00A152AB">
        <w:rPr>
          <w:spacing w:val="-6"/>
        </w:rPr>
        <w:t xml:space="preserve"> </w:t>
      </w:r>
      <w:r w:rsidR="000575E0">
        <w:t>član</w:t>
      </w:r>
      <w:r w:rsidR="000575E0" w:rsidRPr="00A152AB">
        <w:rPr>
          <w:spacing w:val="-9"/>
        </w:rPr>
        <w:t xml:space="preserve"> </w:t>
      </w:r>
      <w:r w:rsidR="000575E0">
        <w:t xml:space="preserve">upravnog, upravljačkog ili nadzornog tijela ili ima ovlasti zastupanja, donošenja odluka ili nadzora toga gospodarskog subjekta i koja nije državljanin Republike Hrvatske pravomoćnom presudom osuđena za kaznena djela iz točke </w:t>
      </w:r>
      <w:r>
        <w:t>3</w:t>
      </w:r>
      <w:r w:rsidR="000575E0">
        <w:t xml:space="preserve">.1.1 </w:t>
      </w:r>
      <w:proofErr w:type="spellStart"/>
      <w:r w:rsidR="000575E0">
        <w:t>podtočaka</w:t>
      </w:r>
      <w:proofErr w:type="spellEnd"/>
      <w:r w:rsidR="000575E0">
        <w:t xml:space="preserve"> od a) do f) ovoga stavka i za odgovarajuća kaznena djela koja, prema nacionalnim propisima države poslovnog </w:t>
      </w:r>
      <w:proofErr w:type="spellStart"/>
      <w:r w:rsidR="000575E0">
        <w:t>nastana</w:t>
      </w:r>
      <w:proofErr w:type="spellEnd"/>
      <w:r w:rsidR="000575E0">
        <w:t xml:space="preserve"> gospodarskog subjekta, odnosno države čiji je osoba državljanin, obuhvaćaju razloge za isključenje iz članka 57. stavka 1. točaka od (a) do (f) Direktive</w:t>
      </w:r>
      <w:r w:rsidR="000575E0" w:rsidRPr="00A152AB">
        <w:rPr>
          <w:spacing w:val="-1"/>
        </w:rPr>
        <w:t xml:space="preserve"> </w:t>
      </w:r>
      <w:r w:rsidR="000575E0">
        <w:t>2014/24/EU.</w:t>
      </w:r>
    </w:p>
    <w:p w:rsidR="00FF2AEE" w:rsidRDefault="00FF2AEE">
      <w:pPr>
        <w:pStyle w:val="BodyText"/>
        <w:spacing w:before="9"/>
        <w:rPr>
          <w:sz w:val="21"/>
        </w:rPr>
      </w:pPr>
    </w:p>
    <w:p w:rsidR="00FF2AEE" w:rsidRDefault="000575E0">
      <w:pPr>
        <w:pStyle w:val="BodyText"/>
        <w:spacing w:before="1"/>
        <w:ind w:left="116" w:right="150"/>
        <w:jc w:val="both"/>
      </w:pPr>
      <w:r>
        <w:t>Za</w:t>
      </w:r>
      <w:r>
        <w:rPr>
          <w:spacing w:val="-8"/>
        </w:rPr>
        <w:t xml:space="preserve"> </w:t>
      </w:r>
      <w:r>
        <w:t>potrebe</w:t>
      </w:r>
      <w:r>
        <w:rPr>
          <w:spacing w:val="-10"/>
        </w:rPr>
        <w:t xml:space="preserve"> </w:t>
      </w:r>
      <w:r>
        <w:t>utvrđivanja</w:t>
      </w:r>
      <w:r>
        <w:rPr>
          <w:spacing w:val="-8"/>
        </w:rPr>
        <w:t xml:space="preserve"> </w:t>
      </w:r>
      <w:r>
        <w:t>okolnosti</w:t>
      </w:r>
      <w:r>
        <w:rPr>
          <w:spacing w:val="-8"/>
        </w:rPr>
        <w:t xml:space="preserve"> </w:t>
      </w:r>
      <w:r>
        <w:t>iz</w:t>
      </w:r>
      <w:r>
        <w:rPr>
          <w:spacing w:val="-11"/>
        </w:rPr>
        <w:t xml:space="preserve"> </w:t>
      </w:r>
      <w:r>
        <w:t>točke</w:t>
      </w:r>
      <w:r>
        <w:rPr>
          <w:spacing w:val="-8"/>
        </w:rPr>
        <w:t xml:space="preserve"> </w:t>
      </w:r>
      <w:r w:rsidR="00557F3C">
        <w:rPr>
          <w:spacing w:val="-8"/>
        </w:rPr>
        <w:t>3</w:t>
      </w:r>
      <w:r>
        <w:t>.1.1</w:t>
      </w:r>
      <w:r>
        <w:rPr>
          <w:spacing w:val="-9"/>
        </w:rPr>
        <w:t xml:space="preserve"> </w:t>
      </w:r>
      <w:r>
        <w:t>i</w:t>
      </w:r>
      <w:r>
        <w:rPr>
          <w:spacing w:val="-10"/>
        </w:rPr>
        <w:t xml:space="preserve"> </w:t>
      </w:r>
      <w:r w:rsidR="00557F3C">
        <w:rPr>
          <w:spacing w:val="-10"/>
        </w:rPr>
        <w:t>3</w:t>
      </w:r>
      <w:r>
        <w:t>.1.2.</w:t>
      </w:r>
      <w:r>
        <w:rPr>
          <w:spacing w:val="-11"/>
        </w:rPr>
        <w:t xml:space="preserve"> </w:t>
      </w:r>
      <w:r>
        <w:t>gospodarski</w:t>
      </w:r>
      <w:r>
        <w:rPr>
          <w:spacing w:val="-8"/>
        </w:rPr>
        <w:t xml:space="preserve"> </w:t>
      </w:r>
      <w:r>
        <w:t>subjekt</w:t>
      </w:r>
      <w:r>
        <w:rPr>
          <w:spacing w:val="-10"/>
        </w:rPr>
        <w:t xml:space="preserve"> </w:t>
      </w:r>
      <w:r>
        <w:t>je</w:t>
      </w:r>
      <w:r>
        <w:rPr>
          <w:spacing w:val="-8"/>
        </w:rPr>
        <w:t xml:space="preserve"> </w:t>
      </w:r>
      <w:r>
        <w:t>dužan</w:t>
      </w:r>
      <w:r>
        <w:rPr>
          <w:spacing w:val="-8"/>
        </w:rPr>
        <w:t xml:space="preserve"> </w:t>
      </w:r>
      <w:r>
        <w:t>uz</w:t>
      </w:r>
      <w:r>
        <w:rPr>
          <w:spacing w:val="-11"/>
        </w:rPr>
        <w:t xml:space="preserve"> </w:t>
      </w:r>
      <w:r>
        <w:t>ponudu</w:t>
      </w:r>
      <w:r>
        <w:rPr>
          <w:spacing w:val="-9"/>
        </w:rPr>
        <w:t xml:space="preserve"> </w:t>
      </w:r>
      <w:r>
        <w:t>dostaviti Izjavu o nekažnjavanju koju daje osoba po zakonu ovlaštena za zastupanje gospodarskog subjekta. Obrazac Izjave o nekažnjavanju se nalazi u prilogu ove dokumentacije za nadmetanje. Izjava se smatra ažuriranom ako nije starija više od 6 (šest) mjeseci od dana objave Obavijesti o namjeri davanja koncesije u Elektroničkom oglasniku javne nabave Republike Hrvatske (dalje:</w:t>
      </w:r>
      <w:r>
        <w:rPr>
          <w:spacing w:val="-9"/>
        </w:rPr>
        <w:t xml:space="preserve"> </w:t>
      </w:r>
      <w:r>
        <w:t>EOJN).</w:t>
      </w:r>
    </w:p>
    <w:p w:rsidR="00FF2AEE" w:rsidRDefault="00FF2AEE">
      <w:pPr>
        <w:pStyle w:val="BodyText"/>
        <w:spacing w:before="1"/>
      </w:pPr>
    </w:p>
    <w:p w:rsidR="00FF2AEE" w:rsidRDefault="000575E0">
      <w:pPr>
        <w:pStyle w:val="BodyText"/>
        <w:ind w:left="116" w:right="152"/>
        <w:jc w:val="both"/>
      </w:pPr>
      <w:r>
        <w:t xml:space="preserve">Davatelj koncesije može tijekom postupka radi provjere okolnosti iz točke </w:t>
      </w:r>
      <w:r w:rsidR="00557F3C">
        <w:t>3</w:t>
      </w:r>
      <w:r>
        <w:t xml:space="preserve">.1.1 i </w:t>
      </w:r>
      <w:r w:rsidR="00557F3C">
        <w:t>3</w:t>
      </w:r>
      <w:r>
        <w:t xml:space="preserve">.1.2 od tijela nadležnog za vođenje kaznene evidencije i razmjenu tih podataka s drugim državama za bilo kojeg gospodarskog subjekta ili osobu po zakonu ovlaštenu za zastupanje gospodarskog subjekta zatražiti izdavanje potvrde o činjenicama o kojima to tijelo vodi službenu evidenciju. Ako nije u mogućnosti pribaviti potvrdu radi provjere okolnosti iz ove točke </w:t>
      </w:r>
      <w:r w:rsidR="00557F3C">
        <w:t>3</w:t>
      </w:r>
      <w:r>
        <w:t xml:space="preserve">.1.1 i </w:t>
      </w:r>
      <w:r w:rsidR="00557F3C">
        <w:t>3</w:t>
      </w:r>
      <w:r>
        <w:t>.1.2, Davatelj koncesije može od gospodarskog subjekta zatražiti da u primjerenom roku dostavi važeći:</w:t>
      </w:r>
    </w:p>
    <w:p w:rsidR="00FF2AEE" w:rsidRDefault="000575E0">
      <w:pPr>
        <w:pStyle w:val="ListParagraph"/>
        <w:numPr>
          <w:ilvl w:val="0"/>
          <w:numId w:val="23"/>
        </w:numPr>
        <w:tabs>
          <w:tab w:val="left" w:pos="544"/>
        </w:tabs>
        <w:ind w:right="151"/>
        <w:jc w:val="both"/>
      </w:pPr>
      <w:r>
        <w:t>dokument tijela nadležnog za vođenje kaznene evidencije države sjedišta gospodarskog subjekta, odnosno</w:t>
      </w:r>
      <w:r>
        <w:rPr>
          <w:spacing w:val="-5"/>
        </w:rPr>
        <w:t xml:space="preserve"> </w:t>
      </w:r>
      <w:r>
        <w:t>države</w:t>
      </w:r>
      <w:r>
        <w:rPr>
          <w:spacing w:val="-6"/>
        </w:rPr>
        <w:t xml:space="preserve"> </w:t>
      </w:r>
      <w:r>
        <w:t>čiji</w:t>
      </w:r>
      <w:r>
        <w:rPr>
          <w:spacing w:val="-7"/>
        </w:rPr>
        <w:t xml:space="preserve"> </w:t>
      </w:r>
      <w:r>
        <w:t>je</w:t>
      </w:r>
      <w:r>
        <w:rPr>
          <w:spacing w:val="-6"/>
        </w:rPr>
        <w:t xml:space="preserve"> </w:t>
      </w:r>
      <w:r>
        <w:t>državljanin</w:t>
      </w:r>
      <w:r>
        <w:rPr>
          <w:spacing w:val="-8"/>
        </w:rPr>
        <w:t xml:space="preserve"> </w:t>
      </w:r>
      <w:r>
        <w:t>osoba</w:t>
      </w:r>
      <w:r>
        <w:rPr>
          <w:spacing w:val="-8"/>
        </w:rPr>
        <w:t xml:space="preserve"> </w:t>
      </w:r>
      <w:r>
        <w:t>ovlaštena</w:t>
      </w:r>
      <w:r>
        <w:rPr>
          <w:spacing w:val="-5"/>
        </w:rPr>
        <w:t xml:space="preserve"> </w:t>
      </w:r>
      <w:r>
        <w:t>po</w:t>
      </w:r>
      <w:r>
        <w:rPr>
          <w:spacing w:val="-9"/>
        </w:rPr>
        <w:t xml:space="preserve"> </w:t>
      </w:r>
      <w:r>
        <w:t>zakonu</w:t>
      </w:r>
      <w:r>
        <w:rPr>
          <w:spacing w:val="-5"/>
        </w:rPr>
        <w:t xml:space="preserve"> </w:t>
      </w:r>
      <w:r>
        <w:t>za</w:t>
      </w:r>
      <w:r>
        <w:rPr>
          <w:spacing w:val="-3"/>
        </w:rPr>
        <w:t xml:space="preserve"> </w:t>
      </w:r>
      <w:r>
        <w:t>zastupanje</w:t>
      </w:r>
      <w:r>
        <w:rPr>
          <w:spacing w:val="-5"/>
        </w:rPr>
        <w:t xml:space="preserve"> </w:t>
      </w:r>
      <w:r>
        <w:t>gospodarskog</w:t>
      </w:r>
      <w:r>
        <w:rPr>
          <w:spacing w:val="-9"/>
        </w:rPr>
        <w:t xml:space="preserve"> </w:t>
      </w:r>
      <w:r>
        <w:t>subjekta ili</w:t>
      </w:r>
    </w:p>
    <w:p w:rsidR="00FF2AEE" w:rsidRDefault="000575E0">
      <w:pPr>
        <w:pStyle w:val="ListParagraph"/>
        <w:numPr>
          <w:ilvl w:val="0"/>
          <w:numId w:val="23"/>
        </w:numPr>
        <w:tabs>
          <w:tab w:val="left" w:pos="544"/>
        </w:tabs>
        <w:spacing w:before="2"/>
        <w:ind w:right="149"/>
        <w:jc w:val="both"/>
      </w:pPr>
      <w:r>
        <w:t>jednakovrijedni dokument koji izdaje nadležno sudsko ili upravno tijelo u državi sjedišta gospodarskog subjekta, odnosno u državi čiji je državljanin osoba ovlaštena po zakonu za zastupanje gospodarskog subjekta, ako se ne izdaje dokument iz kaznene evidencije iz točke 1. ovoga stavka</w:t>
      </w:r>
      <w:r>
        <w:rPr>
          <w:spacing w:val="-1"/>
        </w:rPr>
        <w:t xml:space="preserve"> </w:t>
      </w:r>
      <w:r>
        <w:t>ili</w:t>
      </w:r>
    </w:p>
    <w:p w:rsidR="00FF2AEE" w:rsidRDefault="000575E0">
      <w:pPr>
        <w:pStyle w:val="ListParagraph"/>
        <w:numPr>
          <w:ilvl w:val="0"/>
          <w:numId w:val="23"/>
        </w:numPr>
        <w:tabs>
          <w:tab w:val="left" w:pos="554"/>
        </w:tabs>
        <w:ind w:right="153"/>
        <w:jc w:val="both"/>
      </w:pPr>
      <w:r>
        <w:t>izjavu pod prisegom ili odgovarajuću izjavu osobe koja je po zakonu ovlaštena za zastupanje gospodarskog subjekta ispred nadležne sudske ili upravne vlasti ili bilježnika ili nadležnog strukovnog ili trgovinskog tijela u državi sjedišta gospodarskog subjekta, odnosno u državi čiji je ta osoba državljanin ili izjavu s ovjerenim potpisom kod bilježnika, ako se u državi sjedišta gospodarskog subjekta, odnosno u državi čiji je ta osoba državljanin ne izdaju dokumenti iz</w:t>
      </w:r>
      <w:r>
        <w:rPr>
          <w:spacing w:val="5"/>
        </w:rPr>
        <w:t xml:space="preserve"> </w:t>
      </w:r>
      <w:r>
        <w:t>točke</w:t>
      </w:r>
    </w:p>
    <w:p w:rsidR="00FF2AEE" w:rsidRDefault="00557F3C">
      <w:pPr>
        <w:pStyle w:val="BodyText"/>
        <w:ind w:left="543"/>
        <w:jc w:val="both"/>
      </w:pPr>
      <w:r>
        <w:t>3</w:t>
      </w:r>
      <w:r w:rsidR="000575E0">
        <w:t xml:space="preserve">.1.1 i </w:t>
      </w:r>
      <w:r>
        <w:t>3</w:t>
      </w:r>
      <w:r w:rsidR="000575E0">
        <w:t xml:space="preserve">.1.2 ili oni ne obuhvaćaju sva kaznena djela iz točke </w:t>
      </w:r>
      <w:r>
        <w:t>3</w:t>
      </w:r>
      <w:r w:rsidR="000575E0">
        <w:t>.1.1 a) i b).</w:t>
      </w:r>
    </w:p>
    <w:p w:rsidR="00FF2AEE" w:rsidRDefault="00FF2AEE">
      <w:pPr>
        <w:pStyle w:val="BodyText"/>
        <w:spacing w:before="10"/>
        <w:rPr>
          <w:sz w:val="21"/>
        </w:rPr>
      </w:pPr>
    </w:p>
    <w:p w:rsidR="00FF2AEE" w:rsidRDefault="00A152AB" w:rsidP="00A152AB">
      <w:pPr>
        <w:tabs>
          <w:tab w:val="left" w:pos="748"/>
        </w:tabs>
        <w:ind w:left="-489" w:right="155"/>
        <w:jc w:val="both"/>
      </w:pPr>
      <w:r w:rsidRPr="00A152AB">
        <w:rPr>
          <w:b/>
        </w:rPr>
        <w:t>2.1.3.</w:t>
      </w:r>
      <w:r>
        <w:t xml:space="preserve"> </w:t>
      </w:r>
      <w:r w:rsidR="000575E0">
        <w:t>Davatelj koncesije je obavezan isključiti gospodarskog subjekta iz postupka davanja koncesije ako utvrdi da gospodarski subjekt nije ispunio obveze plaćanja dospjelih poreznih obveza i obveza za mirovinsko i zdravstveno osiguranje u:</w:t>
      </w:r>
    </w:p>
    <w:p w:rsidR="00FF2AEE" w:rsidRDefault="000575E0">
      <w:pPr>
        <w:pStyle w:val="ListParagraph"/>
        <w:numPr>
          <w:ilvl w:val="0"/>
          <w:numId w:val="24"/>
        </w:numPr>
        <w:tabs>
          <w:tab w:val="left" w:pos="824"/>
          <w:tab w:val="left" w:pos="825"/>
        </w:tabs>
        <w:ind w:hanging="709"/>
        <w:jc w:val="both"/>
      </w:pPr>
      <w:r>
        <w:t xml:space="preserve">Republici Hrvatskoj, ako gospodarski subjekt ima poslovni </w:t>
      </w:r>
      <w:proofErr w:type="spellStart"/>
      <w:r>
        <w:t>nastan</w:t>
      </w:r>
      <w:proofErr w:type="spellEnd"/>
      <w:r>
        <w:t xml:space="preserve"> u Republici Hrvatskoj</w:t>
      </w:r>
      <w:r>
        <w:rPr>
          <w:spacing w:val="-9"/>
        </w:rPr>
        <w:t xml:space="preserve"> </w:t>
      </w:r>
      <w:r>
        <w:t>ili</w:t>
      </w:r>
    </w:p>
    <w:p w:rsidR="00FF2AEE" w:rsidRDefault="000575E0">
      <w:pPr>
        <w:pStyle w:val="ListParagraph"/>
        <w:numPr>
          <w:ilvl w:val="0"/>
          <w:numId w:val="24"/>
        </w:numPr>
        <w:tabs>
          <w:tab w:val="left" w:pos="824"/>
          <w:tab w:val="left" w:pos="825"/>
        </w:tabs>
        <w:spacing w:before="1"/>
        <w:ind w:right="162"/>
        <w:jc w:val="both"/>
      </w:pPr>
      <w:r>
        <w:t xml:space="preserve">Republici Hrvatskoj ili u državi poslovnog </w:t>
      </w:r>
      <w:proofErr w:type="spellStart"/>
      <w:r>
        <w:t>nastana</w:t>
      </w:r>
      <w:proofErr w:type="spellEnd"/>
      <w:r>
        <w:t xml:space="preserve"> gospodarskog subjekta, ako gospodarski subjekt nema poslovni </w:t>
      </w:r>
      <w:proofErr w:type="spellStart"/>
      <w:r>
        <w:t>nastan</w:t>
      </w:r>
      <w:proofErr w:type="spellEnd"/>
      <w:r>
        <w:t xml:space="preserve"> u Republici</w:t>
      </w:r>
      <w:r>
        <w:rPr>
          <w:spacing w:val="1"/>
        </w:rPr>
        <w:t xml:space="preserve"> </w:t>
      </w:r>
      <w:r>
        <w:t>Hrvatskoj.</w:t>
      </w:r>
    </w:p>
    <w:p w:rsidR="00FF2AEE" w:rsidRDefault="00FF2AEE">
      <w:pPr>
        <w:jc w:val="both"/>
        <w:sectPr w:rsidR="00FF2AEE">
          <w:pgSz w:w="11910" w:h="16840"/>
          <w:pgMar w:top="1320" w:right="1260" w:bottom="480" w:left="1300" w:header="0" w:footer="292" w:gutter="0"/>
          <w:cols w:space="720"/>
        </w:sectPr>
      </w:pPr>
    </w:p>
    <w:p w:rsidR="00FF2AEE" w:rsidRDefault="000575E0">
      <w:pPr>
        <w:pStyle w:val="BodyText"/>
        <w:spacing w:before="74"/>
        <w:ind w:left="116" w:right="160"/>
        <w:jc w:val="both"/>
      </w:pPr>
      <w:r>
        <w:lastRenderedPageBreak/>
        <w:t>Iznimno, Naručitelj neće isključiti gospodarskog subjekta iz postupka javne nabave ako mu sukladno posebnom propisu plaćanje obveza nije dopušteno ili mu je odobrena odgoda plaćanja.</w:t>
      </w:r>
    </w:p>
    <w:p w:rsidR="00FF2AEE" w:rsidRDefault="00FF2AEE">
      <w:pPr>
        <w:pStyle w:val="BodyText"/>
        <w:spacing w:before="2"/>
      </w:pPr>
    </w:p>
    <w:p w:rsidR="00FF2AEE" w:rsidRDefault="000575E0">
      <w:pPr>
        <w:pStyle w:val="BodyText"/>
        <w:ind w:left="116"/>
        <w:jc w:val="both"/>
      </w:pPr>
      <w:r>
        <w:t xml:space="preserve">Za potrebe dokazivanja okolnosti iz točke </w:t>
      </w:r>
      <w:r w:rsidR="00557F3C">
        <w:t>3</w:t>
      </w:r>
      <w:r>
        <w:t>.1.3. gospodarski subjekt dužan je u ponudi dostaviti:</w:t>
      </w:r>
    </w:p>
    <w:p w:rsidR="00FF2AEE" w:rsidRDefault="00FF2AEE">
      <w:pPr>
        <w:pStyle w:val="BodyText"/>
        <w:spacing w:before="9"/>
        <w:rPr>
          <w:sz w:val="21"/>
        </w:rPr>
      </w:pPr>
    </w:p>
    <w:p w:rsidR="00FF2AEE" w:rsidRDefault="000575E0">
      <w:pPr>
        <w:pStyle w:val="ListParagraph"/>
        <w:numPr>
          <w:ilvl w:val="0"/>
          <w:numId w:val="22"/>
        </w:numPr>
        <w:tabs>
          <w:tab w:val="left" w:pos="544"/>
        </w:tabs>
        <w:ind w:right="149"/>
        <w:jc w:val="both"/>
      </w:pPr>
      <w:r>
        <w:t>potvrdu Porezne uprave o stanju duga koja se smatra ažuriranom ako nije starija od dana objave Obavijesti o namjeri davanja koncesije u EOJN</w:t>
      </w:r>
      <w:r>
        <w:rPr>
          <w:spacing w:val="-3"/>
        </w:rPr>
        <w:t xml:space="preserve"> </w:t>
      </w:r>
      <w:r>
        <w:t>ili</w:t>
      </w:r>
    </w:p>
    <w:p w:rsidR="00FF2AEE" w:rsidRDefault="000575E0">
      <w:pPr>
        <w:pStyle w:val="ListParagraph"/>
        <w:numPr>
          <w:ilvl w:val="0"/>
          <w:numId w:val="22"/>
        </w:numPr>
        <w:tabs>
          <w:tab w:val="left" w:pos="544"/>
        </w:tabs>
        <w:spacing w:before="1"/>
        <w:ind w:right="147"/>
        <w:jc w:val="both"/>
      </w:pPr>
      <w:r>
        <w:t>važeći</w:t>
      </w:r>
      <w:r>
        <w:rPr>
          <w:spacing w:val="-11"/>
        </w:rPr>
        <w:t xml:space="preserve"> </w:t>
      </w:r>
      <w:r>
        <w:t>jednakovrijedni</w:t>
      </w:r>
      <w:r>
        <w:rPr>
          <w:spacing w:val="-11"/>
        </w:rPr>
        <w:t xml:space="preserve"> </w:t>
      </w:r>
      <w:r>
        <w:t>dokument</w:t>
      </w:r>
      <w:r>
        <w:rPr>
          <w:spacing w:val="-8"/>
        </w:rPr>
        <w:t xml:space="preserve"> </w:t>
      </w:r>
      <w:r>
        <w:t>nadležnog</w:t>
      </w:r>
      <w:r>
        <w:rPr>
          <w:spacing w:val="-9"/>
        </w:rPr>
        <w:t xml:space="preserve"> </w:t>
      </w:r>
      <w:r>
        <w:t>tijela</w:t>
      </w:r>
      <w:r>
        <w:rPr>
          <w:spacing w:val="-10"/>
        </w:rPr>
        <w:t xml:space="preserve"> </w:t>
      </w:r>
      <w:r>
        <w:t>države</w:t>
      </w:r>
      <w:r>
        <w:rPr>
          <w:spacing w:val="-9"/>
        </w:rPr>
        <w:t xml:space="preserve"> </w:t>
      </w:r>
      <w:r>
        <w:t>sjedišta</w:t>
      </w:r>
      <w:r>
        <w:rPr>
          <w:spacing w:val="-12"/>
        </w:rPr>
        <w:t xml:space="preserve"> </w:t>
      </w:r>
      <w:r>
        <w:t>gospodarskog</w:t>
      </w:r>
      <w:r>
        <w:rPr>
          <w:spacing w:val="-11"/>
        </w:rPr>
        <w:t xml:space="preserve"> </w:t>
      </w:r>
      <w:r>
        <w:t>subjekta,</w:t>
      </w:r>
      <w:r>
        <w:rPr>
          <w:spacing w:val="-12"/>
        </w:rPr>
        <w:t xml:space="preserve"> </w:t>
      </w:r>
      <w:r>
        <w:t>ako</w:t>
      </w:r>
      <w:r>
        <w:rPr>
          <w:spacing w:val="-10"/>
        </w:rPr>
        <w:t xml:space="preserve"> </w:t>
      </w:r>
      <w:r>
        <w:t>se</w:t>
      </w:r>
      <w:r>
        <w:rPr>
          <w:spacing w:val="-10"/>
        </w:rPr>
        <w:t xml:space="preserve"> </w:t>
      </w:r>
      <w:r>
        <w:t>ne izdaje potvrda Porezne</w:t>
      </w:r>
      <w:r>
        <w:rPr>
          <w:spacing w:val="-1"/>
        </w:rPr>
        <w:t xml:space="preserve"> </w:t>
      </w:r>
      <w:r>
        <w:t>uprave,</w:t>
      </w:r>
    </w:p>
    <w:p w:rsidR="00FF2AEE" w:rsidRDefault="000575E0">
      <w:pPr>
        <w:pStyle w:val="ListParagraph"/>
        <w:numPr>
          <w:ilvl w:val="0"/>
          <w:numId w:val="22"/>
        </w:numPr>
        <w:tabs>
          <w:tab w:val="left" w:pos="544"/>
        </w:tabs>
        <w:ind w:right="150"/>
        <w:jc w:val="both"/>
      </w:pPr>
      <w:r>
        <w:t>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dana objave obavijesti o namjeri davanja koncesije</w:t>
      </w:r>
      <w:r>
        <w:rPr>
          <w:spacing w:val="-11"/>
        </w:rPr>
        <w:t xml:space="preserve"> </w:t>
      </w:r>
      <w:r>
        <w:t>u</w:t>
      </w:r>
      <w:r>
        <w:rPr>
          <w:spacing w:val="-13"/>
        </w:rPr>
        <w:t xml:space="preserve"> </w:t>
      </w:r>
      <w:r>
        <w:t>EOJN,</w:t>
      </w:r>
      <w:r>
        <w:rPr>
          <w:spacing w:val="-13"/>
        </w:rPr>
        <w:t xml:space="preserve"> </w:t>
      </w:r>
      <w:r>
        <w:t>ako</w:t>
      </w:r>
      <w:r>
        <w:rPr>
          <w:spacing w:val="-11"/>
        </w:rPr>
        <w:t xml:space="preserve"> </w:t>
      </w:r>
      <w:r>
        <w:t>se</w:t>
      </w:r>
      <w:r>
        <w:rPr>
          <w:spacing w:val="-13"/>
        </w:rPr>
        <w:t xml:space="preserve"> </w:t>
      </w:r>
      <w:r>
        <w:t>u</w:t>
      </w:r>
      <w:r>
        <w:rPr>
          <w:spacing w:val="-13"/>
        </w:rPr>
        <w:t xml:space="preserve"> </w:t>
      </w:r>
      <w:r>
        <w:t>državi</w:t>
      </w:r>
      <w:r>
        <w:rPr>
          <w:spacing w:val="-10"/>
        </w:rPr>
        <w:t xml:space="preserve"> </w:t>
      </w:r>
      <w:r>
        <w:t>sjedišta</w:t>
      </w:r>
      <w:r>
        <w:rPr>
          <w:spacing w:val="-11"/>
        </w:rPr>
        <w:t xml:space="preserve"> </w:t>
      </w:r>
      <w:r>
        <w:t>gospodarskog</w:t>
      </w:r>
      <w:r>
        <w:rPr>
          <w:spacing w:val="-13"/>
        </w:rPr>
        <w:t xml:space="preserve"> </w:t>
      </w:r>
      <w:r>
        <w:t>subjekta</w:t>
      </w:r>
      <w:r>
        <w:rPr>
          <w:spacing w:val="-13"/>
        </w:rPr>
        <w:t xml:space="preserve"> </w:t>
      </w:r>
      <w:r>
        <w:t>ne</w:t>
      </w:r>
      <w:r>
        <w:rPr>
          <w:spacing w:val="-13"/>
        </w:rPr>
        <w:t xml:space="preserve"> </w:t>
      </w:r>
      <w:r>
        <w:t>izdaje</w:t>
      </w:r>
      <w:r>
        <w:rPr>
          <w:spacing w:val="-11"/>
        </w:rPr>
        <w:t xml:space="preserve"> </w:t>
      </w:r>
      <w:r>
        <w:t>potvrda</w:t>
      </w:r>
      <w:r>
        <w:rPr>
          <w:spacing w:val="-13"/>
        </w:rPr>
        <w:t xml:space="preserve"> </w:t>
      </w:r>
      <w:r>
        <w:t>Porezne</w:t>
      </w:r>
      <w:r>
        <w:rPr>
          <w:spacing w:val="-14"/>
        </w:rPr>
        <w:t xml:space="preserve"> </w:t>
      </w:r>
      <w:r>
        <w:t>uprave ili jednakovrijedni dokument nadležnog tijela države sjedišta gospodarskog</w:t>
      </w:r>
      <w:r>
        <w:rPr>
          <w:spacing w:val="-15"/>
        </w:rPr>
        <w:t xml:space="preserve"> </w:t>
      </w:r>
      <w:r>
        <w:t>subjekta.</w:t>
      </w:r>
    </w:p>
    <w:p w:rsidR="00FF2AEE" w:rsidRDefault="00FF2AEE">
      <w:pPr>
        <w:pStyle w:val="BodyText"/>
        <w:spacing w:before="1"/>
      </w:pPr>
    </w:p>
    <w:p w:rsidR="00FF2AEE" w:rsidRDefault="000575E0">
      <w:pPr>
        <w:pStyle w:val="BodyText"/>
        <w:ind w:left="116" w:right="155"/>
        <w:jc w:val="both"/>
      </w:pPr>
      <w:r>
        <w:t>U slučaju zajednice ponuditelja, postojanje razloga isključenja utvrđuje se za sve članove zajednice pojedinačno. Stoga ponudi zajednice ponuditelja moraju biti priloženi traženi dokumenti na temelju kojih se utvrđuje postoje li razlozi za isključenje za sve članove zajednice ponuditelja.</w:t>
      </w:r>
    </w:p>
    <w:p w:rsidR="00FF2AEE" w:rsidRDefault="00FF2AEE">
      <w:pPr>
        <w:pStyle w:val="BodyText"/>
        <w:spacing w:before="1"/>
      </w:pPr>
    </w:p>
    <w:p w:rsidR="00FF2AEE" w:rsidRDefault="00557F3C" w:rsidP="00A152AB">
      <w:pPr>
        <w:tabs>
          <w:tab w:val="left" w:pos="664"/>
        </w:tabs>
        <w:ind w:left="-489" w:right="150"/>
        <w:jc w:val="both"/>
      </w:pPr>
      <w:r>
        <w:rPr>
          <w:b/>
        </w:rPr>
        <w:t>3</w:t>
      </w:r>
      <w:r w:rsidR="00A152AB" w:rsidRPr="00A152AB">
        <w:rPr>
          <w:b/>
        </w:rPr>
        <w:t>.1.4.</w:t>
      </w:r>
      <w:r w:rsidR="00A152AB">
        <w:t xml:space="preserve"> </w:t>
      </w:r>
      <w:r w:rsidR="000575E0">
        <w:t>Davatelj</w:t>
      </w:r>
      <w:r w:rsidR="000575E0" w:rsidRPr="00A152AB">
        <w:rPr>
          <w:spacing w:val="-7"/>
        </w:rPr>
        <w:t xml:space="preserve"> </w:t>
      </w:r>
      <w:r w:rsidR="000575E0">
        <w:t>koncesije</w:t>
      </w:r>
      <w:r w:rsidR="000575E0" w:rsidRPr="00A152AB">
        <w:rPr>
          <w:spacing w:val="-8"/>
        </w:rPr>
        <w:t xml:space="preserve"> </w:t>
      </w:r>
      <w:r w:rsidR="000575E0">
        <w:t>obvezan</w:t>
      </w:r>
      <w:r w:rsidR="000575E0" w:rsidRPr="00A152AB">
        <w:rPr>
          <w:spacing w:val="-7"/>
        </w:rPr>
        <w:t xml:space="preserve"> </w:t>
      </w:r>
      <w:r w:rsidR="000575E0">
        <w:t>je</w:t>
      </w:r>
      <w:r w:rsidR="000575E0" w:rsidRPr="00A152AB">
        <w:rPr>
          <w:spacing w:val="-10"/>
        </w:rPr>
        <w:t xml:space="preserve"> </w:t>
      </w:r>
      <w:r w:rsidR="000575E0">
        <w:t>isključiti</w:t>
      </w:r>
      <w:r w:rsidR="000575E0" w:rsidRPr="00A152AB">
        <w:rPr>
          <w:spacing w:val="-6"/>
        </w:rPr>
        <w:t xml:space="preserve"> </w:t>
      </w:r>
      <w:r w:rsidR="000575E0">
        <w:t>gospodarskog</w:t>
      </w:r>
      <w:r w:rsidR="000575E0" w:rsidRPr="00A152AB">
        <w:rPr>
          <w:spacing w:val="-11"/>
        </w:rPr>
        <w:t xml:space="preserve"> </w:t>
      </w:r>
      <w:r w:rsidR="000575E0">
        <w:t>subjekta</w:t>
      </w:r>
      <w:r w:rsidR="000575E0" w:rsidRPr="00A152AB">
        <w:rPr>
          <w:spacing w:val="-7"/>
        </w:rPr>
        <w:t xml:space="preserve"> </w:t>
      </w:r>
      <w:r w:rsidR="000575E0">
        <w:t>iz</w:t>
      </w:r>
      <w:r w:rsidR="000575E0" w:rsidRPr="00A152AB">
        <w:rPr>
          <w:spacing w:val="-10"/>
        </w:rPr>
        <w:t xml:space="preserve"> </w:t>
      </w:r>
      <w:r w:rsidR="000575E0">
        <w:t>postupka</w:t>
      </w:r>
      <w:r w:rsidR="000575E0" w:rsidRPr="00A152AB">
        <w:rPr>
          <w:spacing w:val="-7"/>
        </w:rPr>
        <w:t xml:space="preserve"> </w:t>
      </w:r>
      <w:r w:rsidR="000575E0">
        <w:t>davanja</w:t>
      </w:r>
      <w:r w:rsidR="000575E0" w:rsidRPr="00A152AB">
        <w:rPr>
          <w:spacing w:val="-8"/>
        </w:rPr>
        <w:t xml:space="preserve"> </w:t>
      </w:r>
      <w:r w:rsidR="000575E0">
        <w:t>koncesije</w:t>
      </w:r>
      <w:r w:rsidR="000575E0" w:rsidRPr="00A152AB">
        <w:rPr>
          <w:spacing w:val="-7"/>
        </w:rPr>
        <w:t xml:space="preserve"> </w:t>
      </w:r>
      <w:r w:rsidR="000575E0">
        <w:t>ako je gospodarski subjekt u postupku likvidacije, odnosno ako je obustavio svoje poslovne</w:t>
      </w:r>
      <w:r w:rsidR="000575E0" w:rsidRPr="00A152AB">
        <w:rPr>
          <w:spacing w:val="-16"/>
        </w:rPr>
        <w:t xml:space="preserve"> </w:t>
      </w:r>
      <w:r w:rsidR="000575E0">
        <w:t>aktivnosti.</w:t>
      </w:r>
    </w:p>
    <w:p w:rsidR="00FF2AEE" w:rsidRDefault="00FF2AEE">
      <w:pPr>
        <w:pStyle w:val="BodyText"/>
        <w:spacing w:before="11"/>
        <w:rPr>
          <w:sz w:val="21"/>
        </w:rPr>
      </w:pPr>
    </w:p>
    <w:p w:rsidR="00FF2AEE" w:rsidRDefault="000575E0">
      <w:pPr>
        <w:pStyle w:val="BodyText"/>
        <w:ind w:left="116"/>
        <w:jc w:val="both"/>
      </w:pPr>
      <w:r>
        <w:t xml:space="preserve">Za potrebe dokazivanja okolnosti iz točke </w:t>
      </w:r>
      <w:r w:rsidR="00557F3C">
        <w:t>3</w:t>
      </w:r>
      <w:r>
        <w:t>.1.4. gospodarski subjekt dužan je u ponudi dostaviti:</w:t>
      </w:r>
    </w:p>
    <w:p w:rsidR="00FF2AEE" w:rsidRDefault="00FF2AEE">
      <w:pPr>
        <w:pStyle w:val="BodyText"/>
        <w:spacing w:before="1"/>
      </w:pPr>
    </w:p>
    <w:p w:rsidR="00FF2AEE" w:rsidRDefault="000575E0">
      <w:pPr>
        <w:pStyle w:val="ListParagraph"/>
        <w:numPr>
          <w:ilvl w:val="0"/>
          <w:numId w:val="21"/>
        </w:numPr>
        <w:tabs>
          <w:tab w:val="left" w:pos="400"/>
        </w:tabs>
        <w:ind w:right="158"/>
        <w:jc w:val="both"/>
      </w:pPr>
      <w:r>
        <w:t>izvod iz sudskog, obrtnog ili drugog odgovarajućeg registra države sjedišta gospodarskog subjekta koji ne smije biti stariji od dana objave Obavijesti o namjeri davanja koncesije u</w:t>
      </w:r>
      <w:r>
        <w:rPr>
          <w:spacing w:val="-13"/>
        </w:rPr>
        <w:t xml:space="preserve"> </w:t>
      </w:r>
      <w:r>
        <w:t>EOJN,</w:t>
      </w:r>
    </w:p>
    <w:p w:rsidR="00FF2AEE" w:rsidRDefault="000575E0">
      <w:pPr>
        <w:pStyle w:val="ListParagraph"/>
        <w:numPr>
          <w:ilvl w:val="0"/>
          <w:numId w:val="21"/>
        </w:numPr>
        <w:tabs>
          <w:tab w:val="left" w:pos="400"/>
        </w:tabs>
        <w:ind w:right="152"/>
        <w:jc w:val="both"/>
      </w:pPr>
      <w:r>
        <w:t>važeći jednakovrijedni dokument koji je izdalo nadležno sudsko ili upravno tijelo u državi sjedišta gospodarskog</w:t>
      </w:r>
      <w:r>
        <w:rPr>
          <w:spacing w:val="-14"/>
        </w:rPr>
        <w:t xml:space="preserve"> </w:t>
      </w:r>
      <w:r>
        <w:t>subjekta,</w:t>
      </w:r>
      <w:r>
        <w:rPr>
          <w:spacing w:val="-10"/>
        </w:rPr>
        <w:t xml:space="preserve"> </w:t>
      </w:r>
      <w:r>
        <w:t>ako</w:t>
      </w:r>
      <w:r>
        <w:rPr>
          <w:spacing w:val="-11"/>
        </w:rPr>
        <w:t xml:space="preserve"> </w:t>
      </w:r>
      <w:r>
        <w:t>se</w:t>
      </w:r>
      <w:r>
        <w:rPr>
          <w:spacing w:val="-11"/>
        </w:rPr>
        <w:t xml:space="preserve"> </w:t>
      </w:r>
      <w:r>
        <w:t>ne</w:t>
      </w:r>
      <w:r>
        <w:rPr>
          <w:spacing w:val="-11"/>
        </w:rPr>
        <w:t xml:space="preserve"> </w:t>
      </w:r>
      <w:r>
        <w:t>izdaje</w:t>
      </w:r>
      <w:r>
        <w:rPr>
          <w:spacing w:val="-11"/>
        </w:rPr>
        <w:t xml:space="preserve"> </w:t>
      </w:r>
      <w:r>
        <w:t>izvod</w:t>
      </w:r>
      <w:r>
        <w:rPr>
          <w:spacing w:val="-11"/>
        </w:rPr>
        <w:t xml:space="preserve"> </w:t>
      </w:r>
      <w:r>
        <w:t>ili</w:t>
      </w:r>
      <w:r>
        <w:rPr>
          <w:spacing w:val="-10"/>
        </w:rPr>
        <w:t xml:space="preserve"> </w:t>
      </w:r>
      <w:r>
        <w:t>izvod</w:t>
      </w:r>
      <w:r>
        <w:rPr>
          <w:spacing w:val="-12"/>
        </w:rPr>
        <w:t xml:space="preserve"> </w:t>
      </w:r>
      <w:r>
        <w:t>ne</w:t>
      </w:r>
      <w:r>
        <w:rPr>
          <w:spacing w:val="-11"/>
        </w:rPr>
        <w:t xml:space="preserve"> </w:t>
      </w:r>
      <w:r>
        <w:t>sadrži</w:t>
      </w:r>
      <w:r>
        <w:rPr>
          <w:spacing w:val="-10"/>
        </w:rPr>
        <w:t xml:space="preserve"> </w:t>
      </w:r>
      <w:r>
        <w:t>sve</w:t>
      </w:r>
      <w:r>
        <w:rPr>
          <w:spacing w:val="-11"/>
        </w:rPr>
        <w:t xml:space="preserve"> </w:t>
      </w:r>
      <w:r>
        <w:t>podatke</w:t>
      </w:r>
      <w:r>
        <w:rPr>
          <w:spacing w:val="-10"/>
        </w:rPr>
        <w:t xml:space="preserve"> </w:t>
      </w:r>
      <w:r>
        <w:t>potrebne</w:t>
      </w:r>
      <w:r>
        <w:rPr>
          <w:spacing w:val="-11"/>
        </w:rPr>
        <w:t xml:space="preserve"> </w:t>
      </w:r>
      <w:r>
        <w:t>za</w:t>
      </w:r>
      <w:r>
        <w:rPr>
          <w:spacing w:val="-11"/>
        </w:rPr>
        <w:t xml:space="preserve"> </w:t>
      </w:r>
      <w:r>
        <w:t>utvrđivanje tih okolnosti</w:t>
      </w:r>
      <w:r>
        <w:rPr>
          <w:spacing w:val="-3"/>
        </w:rPr>
        <w:t xml:space="preserve"> </w:t>
      </w:r>
      <w:r>
        <w:t>ili</w:t>
      </w:r>
    </w:p>
    <w:p w:rsidR="00FF2AEE" w:rsidRDefault="000575E0">
      <w:pPr>
        <w:pStyle w:val="ListParagraph"/>
        <w:numPr>
          <w:ilvl w:val="0"/>
          <w:numId w:val="21"/>
        </w:numPr>
        <w:tabs>
          <w:tab w:val="left" w:pos="400"/>
        </w:tabs>
        <w:ind w:right="154"/>
        <w:jc w:val="both"/>
      </w:pPr>
      <w:r>
        <w:t>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dana objave obavijesti o namjeri davanja koncesije u EOJN, ako se u državi sjedišta gospodarskog subjekta ne izdaje izvod ili dokument iz prethodne točke ili oni ne sadrže sve podatke potrebne za utvrđivanje tih</w:t>
      </w:r>
      <w:r>
        <w:rPr>
          <w:spacing w:val="-12"/>
        </w:rPr>
        <w:t xml:space="preserve"> </w:t>
      </w:r>
      <w:r>
        <w:t>okolnosti.</w:t>
      </w:r>
    </w:p>
    <w:p w:rsidR="00FF2AEE" w:rsidRDefault="00FF2AEE">
      <w:pPr>
        <w:pStyle w:val="BodyText"/>
        <w:spacing w:before="5"/>
      </w:pPr>
    </w:p>
    <w:p w:rsidR="00FF2AEE" w:rsidRDefault="000575E0">
      <w:pPr>
        <w:pStyle w:val="Heading1"/>
        <w:spacing w:before="1"/>
        <w:ind w:left="116"/>
      </w:pPr>
      <w:r>
        <w:t>Svi traženi dokumenti dostavljaju se u izvorniku ili preslici.</w:t>
      </w:r>
    </w:p>
    <w:p w:rsidR="00FF2AEE" w:rsidRDefault="00FF2AEE">
      <w:pPr>
        <w:pStyle w:val="BodyText"/>
        <w:spacing w:before="4"/>
        <w:rPr>
          <w:b/>
          <w:sz w:val="25"/>
        </w:rPr>
      </w:pPr>
    </w:p>
    <w:p w:rsidR="00FF2AEE" w:rsidRDefault="00557F3C" w:rsidP="00557F3C">
      <w:pPr>
        <w:pStyle w:val="Heading1"/>
        <w:tabs>
          <w:tab w:val="left" w:pos="503"/>
        </w:tabs>
        <w:ind w:left="0"/>
        <w:jc w:val="left"/>
      </w:pPr>
      <w:bookmarkStart w:id="19" w:name="_bookmark16"/>
      <w:bookmarkEnd w:id="19"/>
      <w:r>
        <w:t xml:space="preserve">3.2. </w:t>
      </w:r>
      <w:r w:rsidR="000575E0">
        <w:t>Ostale osnove za isključenje gospodarskog</w:t>
      </w:r>
      <w:r w:rsidR="000575E0">
        <w:rPr>
          <w:spacing w:val="-3"/>
        </w:rPr>
        <w:t xml:space="preserve"> </w:t>
      </w:r>
      <w:r w:rsidR="000575E0">
        <w:t>subjekta</w:t>
      </w:r>
    </w:p>
    <w:p w:rsidR="00FF2AEE" w:rsidRDefault="00FF2AEE">
      <w:pPr>
        <w:pStyle w:val="BodyText"/>
        <w:spacing w:before="3"/>
        <w:rPr>
          <w:b/>
          <w:sz w:val="23"/>
        </w:rPr>
      </w:pPr>
    </w:p>
    <w:p w:rsidR="00FF2AEE" w:rsidRDefault="00557F3C" w:rsidP="00280990">
      <w:pPr>
        <w:tabs>
          <w:tab w:val="left" w:pos="631"/>
        </w:tabs>
        <w:ind w:left="-398" w:right="158"/>
        <w:jc w:val="both"/>
      </w:pPr>
      <w:r>
        <w:rPr>
          <w:b/>
        </w:rPr>
        <w:t>3</w:t>
      </w:r>
      <w:r w:rsidR="00280990" w:rsidRPr="00280990">
        <w:rPr>
          <w:b/>
        </w:rPr>
        <w:t>.2.1</w:t>
      </w:r>
      <w:r w:rsidR="00280990">
        <w:t xml:space="preserve"> </w:t>
      </w:r>
      <w:r w:rsidR="000575E0">
        <w:t xml:space="preserve">Davatelj koncesije isključit će gospodarskog subjekta iz postupka davanja koncesije ako je nad gospodarskim subjektom otvoren stečajni postupak, ako njime upravlja osoba postavljena od strane nadležnog suda, ako je u nagodbi s vjerovnicima ili se nalazi u sličnom postupku prema propisima države poslovnog </w:t>
      </w:r>
      <w:proofErr w:type="spellStart"/>
      <w:r w:rsidR="000575E0">
        <w:t>nastana</w:t>
      </w:r>
      <w:proofErr w:type="spellEnd"/>
      <w:r w:rsidR="000575E0">
        <w:t xml:space="preserve"> gospodarskog</w:t>
      </w:r>
      <w:r w:rsidR="000575E0" w:rsidRPr="00280990">
        <w:rPr>
          <w:spacing w:val="-7"/>
        </w:rPr>
        <w:t xml:space="preserve"> </w:t>
      </w:r>
      <w:r w:rsidR="000575E0">
        <w:t>subjekta.</w:t>
      </w:r>
    </w:p>
    <w:p w:rsidR="00FF2AEE" w:rsidRDefault="00FF2AEE">
      <w:pPr>
        <w:pStyle w:val="BodyText"/>
      </w:pPr>
    </w:p>
    <w:p w:rsidR="00FF2AEE" w:rsidRDefault="000575E0">
      <w:pPr>
        <w:pStyle w:val="BodyText"/>
        <w:ind w:left="116"/>
        <w:jc w:val="both"/>
      </w:pPr>
      <w:r>
        <w:t>Za potrebe utvrđivanja okolnosti iz ove točke ponuditelj u ponudi dostavlja:</w:t>
      </w:r>
    </w:p>
    <w:p w:rsidR="00FF2AEE" w:rsidRDefault="00FF2AEE">
      <w:pPr>
        <w:pStyle w:val="BodyText"/>
      </w:pPr>
    </w:p>
    <w:p w:rsidR="00FF2AEE" w:rsidRDefault="000575E0">
      <w:pPr>
        <w:pStyle w:val="ListParagraph"/>
        <w:numPr>
          <w:ilvl w:val="3"/>
          <w:numId w:val="20"/>
        </w:numPr>
        <w:tabs>
          <w:tab w:val="left" w:pos="837"/>
        </w:tabs>
        <w:spacing w:before="1"/>
        <w:ind w:right="151"/>
        <w:jc w:val="both"/>
      </w:pPr>
      <w:r>
        <w:t>izvod iz sudskog, obrtnog ili drugog odgovarajućeg registra države sjedišta gospodarskog subjekta</w:t>
      </w:r>
      <w:r>
        <w:rPr>
          <w:spacing w:val="-13"/>
        </w:rPr>
        <w:t xml:space="preserve"> </w:t>
      </w:r>
      <w:r>
        <w:t>koji</w:t>
      </w:r>
      <w:r>
        <w:rPr>
          <w:spacing w:val="-13"/>
        </w:rPr>
        <w:t xml:space="preserve"> </w:t>
      </w:r>
      <w:r>
        <w:t>ne</w:t>
      </w:r>
      <w:r>
        <w:rPr>
          <w:spacing w:val="-13"/>
        </w:rPr>
        <w:t xml:space="preserve"> </w:t>
      </w:r>
      <w:r>
        <w:t>smije</w:t>
      </w:r>
      <w:r>
        <w:rPr>
          <w:spacing w:val="-11"/>
        </w:rPr>
        <w:t xml:space="preserve"> </w:t>
      </w:r>
      <w:r>
        <w:t>biti</w:t>
      </w:r>
      <w:r>
        <w:rPr>
          <w:spacing w:val="-12"/>
        </w:rPr>
        <w:t xml:space="preserve"> </w:t>
      </w:r>
      <w:r>
        <w:t>stariji</w:t>
      </w:r>
      <w:r>
        <w:rPr>
          <w:spacing w:val="-12"/>
        </w:rPr>
        <w:t xml:space="preserve"> </w:t>
      </w:r>
      <w:r>
        <w:t>od</w:t>
      </w:r>
      <w:r>
        <w:rPr>
          <w:spacing w:val="-11"/>
        </w:rPr>
        <w:t xml:space="preserve"> </w:t>
      </w:r>
      <w:r>
        <w:t>dana</w:t>
      </w:r>
      <w:r>
        <w:rPr>
          <w:spacing w:val="-12"/>
        </w:rPr>
        <w:t xml:space="preserve"> </w:t>
      </w:r>
      <w:r>
        <w:t>objave</w:t>
      </w:r>
      <w:r>
        <w:rPr>
          <w:spacing w:val="-11"/>
        </w:rPr>
        <w:t xml:space="preserve"> </w:t>
      </w:r>
      <w:r>
        <w:t>Obavijesti</w:t>
      </w:r>
      <w:r>
        <w:rPr>
          <w:spacing w:val="-12"/>
        </w:rPr>
        <w:t xml:space="preserve"> </w:t>
      </w:r>
      <w:r>
        <w:t>o</w:t>
      </w:r>
      <w:r>
        <w:rPr>
          <w:spacing w:val="-11"/>
        </w:rPr>
        <w:t xml:space="preserve"> </w:t>
      </w:r>
      <w:r>
        <w:t>namjeri</w:t>
      </w:r>
      <w:r>
        <w:rPr>
          <w:spacing w:val="-12"/>
        </w:rPr>
        <w:t xml:space="preserve"> </w:t>
      </w:r>
      <w:r>
        <w:t>davanja</w:t>
      </w:r>
      <w:r>
        <w:rPr>
          <w:spacing w:val="-11"/>
        </w:rPr>
        <w:t xml:space="preserve"> </w:t>
      </w:r>
      <w:r>
        <w:t>koncesije</w:t>
      </w:r>
      <w:r>
        <w:rPr>
          <w:spacing w:val="-11"/>
        </w:rPr>
        <w:t xml:space="preserve"> </w:t>
      </w:r>
      <w:r>
        <w:t>u</w:t>
      </w:r>
      <w:r>
        <w:rPr>
          <w:spacing w:val="-13"/>
        </w:rPr>
        <w:t xml:space="preserve"> </w:t>
      </w:r>
      <w:r>
        <w:t>EOJN,</w:t>
      </w:r>
    </w:p>
    <w:p w:rsidR="00FF2AEE" w:rsidRDefault="000575E0">
      <w:pPr>
        <w:pStyle w:val="ListParagraph"/>
        <w:numPr>
          <w:ilvl w:val="3"/>
          <w:numId w:val="20"/>
        </w:numPr>
        <w:tabs>
          <w:tab w:val="left" w:pos="837"/>
        </w:tabs>
        <w:ind w:right="149"/>
        <w:jc w:val="both"/>
      </w:pPr>
      <w:r>
        <w:t>važeći jednakovrijedni dokument koji je izdalo nadležno sudsko ili upravno tijelo u državi sjedišta gospodarskog subjekta, ako se ne izdaje izvod ili izvod ne sadrži sve podatke potrebne za utvrđivanje tih okolnosti</w:t>
      </w:r>
      <w:r>
        <w:rPr>
          <w:spacing w:val="-3"/>
        </w:rPr>
        <w:t xml:space="preserve"> </w:t>
      </w:r>
      <w:r>
        <w:t>ili</w:t>
      </w:r>
    </w:p>
    <w:p w:rsidR="00FF2AEE" w:rsidRDefault="000575E0">
      <w:pPr>
        <w:pStyle w:val="ListParagraph"/>
        <w:numPr>
          <w:ilvl w:val="3"/>
          <w:numId w:val="20"/>
        </w:numPr>
        <w:tabs>
          <w:tab w:val="left" w:pos="837"/>
        </w:tabs>
        <w:ind w:right="151"/>
        <w:jc w:val="both"/>
      </w:pPr>
      <w:r>
        <w:t>izjavu pod prisegom ili odgovarajuću izjavu osobe koja je po zakonu ovlaštena za zastupanje gospodarskog subjekta ispred nadležne sudske ili upravne vlasti ili bilježnika ili</w:t>
      </w:r>
      <w:r>
        <w:rPr>
          <w:spacing w:val="1"/>
        </w:rPr>
        <w:t xml:space="preserve"> </w:t>
      </w:r>
      <w:r>
        <w:t>nadležnog</w:t>
      </w:r>
    </w:p>
    <w:p w:rsidR="00FF2AEE" w:rsidRDefault="00FF2AEE">
      <w:pPr>
        <w:jc w:val="both"/>
        <w:sectPr w:rsidR="00FF2AEE">
          <w:pgSz w:w="11910" w:h="16840"/>
          <w:pgMar w:top="1320" w:right="1260" w:bottom="480" w:left="1300" w:header="0" w:footer="292" w:gutter="0"/>
          <w:cols w:space="720"/>
        </w:sectPr>
      </w:pPr>
    </w:p>
    <w:p w:rsidR="00FF2AEE" w:rsidRDefault="000575E0">
      <w:pPr>
        <w:pStyle w:val="BodyText"/>
        <w:spacing w:before="74"/>
        <w:ind w:left="836" w:right="151"/>
        <w:jc w:val="both"/>
      </w:pPr>
      <w:r>
        <w:lastRenderedPageBreak/>
        <w:t>strukovnog ili trgovinskog tijela u državi sjedišta gospodarskog subjekta ili izjavu s ovjerenim potpisom kod bilježnika, koje ne smiju biti starije od dana objave Obavijesti o namjeri davanja koncesije</w:t>
      </w:r>
      <w:r>
        <w:rPr>
          <w:spacing w:val="-2"/>
        </w:rPr>
        <w:t xml:space="preserve"> </w:t>
      </w:r>
      <w:r>
        <w:t>u</w:t>
      </w:r>
      <w:r>
        <w:rPr>
          <w:spacing w:val="-4"/>
        </w:rPr>
        <w:t xml:space="preserve"> </w:t>
      </w:r>
      <w:r>
        <w:t>EOJN,</w:t>
      </w:r>
      <w:r>
        <w:rPr>
          <w:spacing w:val="-5"/>
        </w:rPr>
        <w:t xml:space="preserve"> </w:t>
      </w:r>
      <w:r>
        <w:t>ako</w:t>
      </w:r>
      <w:r>
        <w:rPr>
          <w:spacing w:val="-2"/>
        </w:rPr>
        <w:t xml:space="preserve"> </w:t>
      </w:r>
      <w:r>
        <w:t>se</w:t>
      </w:r>
      <w:r>
        <w:rPr>
          <w:spacing w:val="-4"/>
        </w:rPr>
        <w:t xml:space="preserve"> </w:t>
      </w:r>
      <w:r>
        <w:t>u</w:t>
      </w:r>
      <w:r>
        <w:rPr>
          <w:spacing w:val="-4"/>
        </w:rPr>
        <w:t xml:space="preserve"> </w:t>
      </w:r>
      <w:r>
        <w:t>državi</w:t>
      </w:r>
      <w:r>
        <w:rPr>
          <w:spacing w:val="-1"/>
        </w:rPr>
        <w:t xml:space="preserve"> </w:t>
      </w:r>
      <w:r>
        <w:t>sjedišta</w:t>
      </w:r>
      <w:r>
        <w:rPr>
          <w:spacing w:val="-2"/>
        </w:rPr>
        <w:t xml:space="preserve"> </w:t>
      </w:r>
      <w:r>
        <w:t>gospodarskog</w:t>
      </w:r>
      <w:r>
        <w:rPr>
          <w:spacing w:val="-5"/>
        </w:rPr>
        <w:t xml:space="preserve"> </w:t>
      </w:r>
      <w:r>
        <w:t>subjekta</w:t>
      </w:r>
      <w:r>
        <w:rPr>
          <w:spacing w:val="-4"/>
        </w:rPr>
        <w:t xml:space="preserve"> </w:t>
      </w:r>
      <w:r>
        <w:t>ne</w:t>
      </w:r>
      <w:r>
        <w:rPr>
          <w:spacing w:val="-4"/>
        </w:rPr>
        <w:t xml:space="preserve"> </w:t>
      </w:r>
      <w:r>
        <w:t>izdaje</w:t>
      </w:r>
      <w:r>
        <w:rPr>
          <w:spacing w:val="-4"/>
        </w:rPr>
        <w:t xml:space="preserve"> </w:t>
      </w:r>
      <w:r>
        <w:t>izvod</w:t>
      </w:r>
      <w:r>
        <w:rPr>
          <w:spacing w:val="-1"/>
        </w:rPr>
        <w:t xml:space="preserve"> </w:t>
      </w:r>
      <w:r>
        <w:t>ili</w:t>
      </w:r>
      <w:r>
        <w:rPr>
          <w:spacing w:val="-1"/>
        </w:rPr>
        <w:t xml:space="preserve"> </w:t>
      </w:r>
      <w:r>
        <w:t>dokument iz prethodne točke ili oni ne sadrže sve podatke potrebne za utvrđivanje tih</w:t>
      </w:r>
      <w:r>
        <w:rPr>
          <w:spacing w:val="-14"/>
        </w:rPr>
        <w:t xml:space="preserve"> </w:t>
      </w:r>
      <w:r>
        <w:t>okolnosti.</w:t>
      </w:r>
    </w:p>
    <w:p w:rsidR="00FF2AEE" w:rsidRDefault="00FF2AEE">
      <w:pPr>
        <w:pStyle w:val="BodyText"/>
      </w:pPr>
    </w:p>
    <w:p w:rsidR="00FF2AEE" w:rsidRDefault="000575E0">
      <w:pPr>
        <w:pStyle w:val="BodyText"/>
        <w:ind w:left="116" w:right="155"/>
        <w:jc w:val="both"/>
      </w:pPr>
      <w:r>
        <w:t>U slučaju zajednice ponuditelja, postojanje razloga isključenja utvrđuje se za sve članove zajednice pojedinačno. Stoga ponudi zajednice ponuditelja moraju biti priloženi traženi dokumenti na temelju kojih se utvrđuje postoje li razlozi za isključenje za sve članove zajednice ponuditelja.</w:t>
      </w:r>
    </w:p>
    <w:p w:rsidR="00FF2AEE" w:rsidRDefault="00FF2AEE">
      <w:pPr>
        <w:pStyle w:val="BodyText"/>
        <w:rPr>
          <w:sz w:val="26"/>
        </w:rPr>
      </w:pPr>
    </w:p>
    <w:p w:rsidR="00FF2AEE" w:rsidRDefault="00557F3C" w:rsidP="00557F3C">
      <w:pPr>
        <w:pStyle w:val="Heading1"/>
        <w:tabs>
          <w:tab w:val="left" w:pos="614"/>
        </w:tabs>
        <w:ind w:left="116"/>
        <w:jc w:val="left"/>
      </w:pPr>
      <w:bookmarkStart w:id="20" w:name="_bookmark17"/>
      <w:bookmarkEnd w:id="20"/>
      <w:r>
        <w:t xml:space="preserve">3.3. </w:t>
      </w:r>
      <w:r w:rsidR="000575E0">
        <w:t>Mjere dokazivanja</w:t>
      </w:r>
      <w:r w:rsidR="000575E0">
        <w:rPr>
          <w:spacing w:val="-1"/>
        </w:rPr>
        <w:t xml:space="preserve"> </w:t>
      </w:r>
      <w:r w:rsidR="000575E0">
        <w:t>pouzdanosti</w:t>
      </w:r>
    </w:p>
    <w:p w:rsidR="00FF2AEE" w:rsidRDefault="000575E0">
      <w:pPr>
        <w:pStyle w:val="BodyText"/>
        <w:spacing w:before="16"/>
        <w:ind w:left="116" w:right="150"/>
        <w:jc w:val="both"/>
      </w:pPr>
      <w:r>
        <w:t>Gospodarski</w:t>
      </w:r>
      <w:r>
        <w:rPr>
          <w:spacing w:val="-5"/>
        </w:rPr>
        <w:t xml:space="preserve"> </w:t>
      </w:r>
      <w:r>
        <w:t>subjekt</w:t>
      </w:r>
      <w:r>
        <w:rPr>
          <w:spacing w:val="-4"/>
        </w:rPr>
        <w:t xml:space="preserve"> </w:t>
      </w:r>
      <w:r>
        <w:t>kod</w:t>
      </w:r>
      <w:r>
        <w:rPr>
          <w:spacing w:val="-6"/>
        </w:rPr>
        <w:t xml:space="preserve"> </w:t>
      </w:r>
      <w:r>
        <w:t>kojeg</w:t>
      </w:r>
      <w:r>
        <w:rPr>
          <w:spacing w:val="-7"/>
        </w:rPr>
        <w:t xml:space="preserve"> </w:t>
      </w:r>
      <w:r>
        <w:t>su</w:t>
      </w:r>
      <w:r>
        <w:rPr>
          <w:spacing w:val="-6"/>
        </w:rPr>
        <w:t xml:space="preserve"> </w:t>
      </w:r>
      <w:r>
        <w:t>ostvarene</w:t>
      </w:r>
      <w:r>
        <w:rPr>
          <w:spacing w:val="-5"/>
        </w:rPr>
        <w:t xml:space="preserve"> </w:t>
      </w:r>
      <w:r>
        <w:t>osnove</w:t>
      </w:r>
      <w:r>
        <w:rPr>
          <w:spacing w:val="-5"/>
        </w:rPr>
        <w:t xml:space="preserve"> </w:t>
      </w:r>
      <w:r>
        <w:t>za</w:t>
      </w:r>
      <w:r>
        <w:rPr>
          <w:spacing w:val="-6"/>
        </w:rPr>
        <w:t xml:space="preserve"> </w:t>
      </w:r>
      <w:r>
        <w:t>isključenje</w:t>
      </w:r>
      <w:r>
        <w:rPr>
          <w:spacing w:val="-7"/>
        </w:rPr>
        <w:t xml:space="preserve"> </w:t>
      </w:r>
      <w:r>
        <w:t>iz</w:t>
      </w:r>
      <w:r>
        <w:rPr>
          <w:spacing w:val="-8"/>
        </w:rPr>
        <w:t xml:space="preserve"> </w:t>
      </w:r>
      <w:r>
        <w:t>točke</w:t>
      </w:r>
      <w:r>
        <w:rPr>
          <w:spacing w:val="-5"/>
        </w:rPr>
        <w:t xml:space="preserve"> </w:t>
      </w:r>
      <w:r>
        <w:t>3.1.1,</w:t>
      </w:r>
      <w:r>
        <w:rPr>
          <w:spacing w:val="-6"/>
        </w:rPr>
        <w:t xml:space="preserve"> </w:t>
      </w:r>
      <w:r>
        <w:t>3.1.2,</w:t>
      </w:r>
      <w:r>
        <w:rPr>
          <w:spacing w:val="-5"/>
        </w:rPr>
        <w:t xml:space="preserve"> </w:t>
      </w:r>
      <w:r>
        <w:t>3.1.4</w:t>
      </w:r>
      <w:r>
        <w:rPr>
          <w:spacing w:val="-5"/>
        </w:rPr>
        <w:t xml:space="preserve"> </w:t>
      </w:r>
      <w:r>
        <w:t>i</w:t>
      </w:r>
      <w:r>
        <w:rPr>
          <w:spacing w:val="-8"/>
        </w:rPr>
        <w:t xml:space="preserve"> </w:t>
      </w:r>
      <w:r>
        <w:t>3.2.1</w:t>
      </w:r>
      <w:r>
        <w:rPr>
          <w:spacing w:val="-5"/>
        </w:rPr>
        <w:t xml:space="preserve"> </w:t>
      </w:r>
      <w:r>
        <w:t>ove dokumentacije za nadmetanje može davatelju koncesije dostaviti dokaze o mjerama koje je poduzeo kako</w:t>
      </w:r>
      <w:r>
        <w:rPr>
          <w:spacing w:val="-7"/>
        </w:rPr>
        <w:t xml:space="preserve"> </w:t>
      </w:r>
      <w:r>
        <w:t>bi</w:t>
      </w:r>
      <w:r>
        <w:rPr>
          <w:spacing w:val="-5"/>
        </w:rPr>
        <w:t xml:space="preserve"> </w:t>
      </w:r>
      <w:r>
        <w:t>dokazao</w:t>
      </w:r>
      <w:r>
        <w:rPr>
          <w:spacing w:val="-6"/>
        </w:rPr>
        <w:t xml:space="preserve"> </w:t>
      </w:r>
      <w:r>
        <w:t>svoju</w:t>
      </w:r>
      <w:r>
        <w:rPr>
          <w:spacing w:val="-6"/>
        </w:rPr>
        <w:t xml:space="preserve"> </w:t>
      </w:r>
      <w:r>
        <w:t>pouzdanost</w:t>
      </w:r>
      <w:r>
        <w:rPr>
          <w:spacing w:val="-5"/>
        </w:rPr>
        <w:t xml:space="preserve"> </w:t>
      </w:r>
      <w:r>
        <w:t>bez</w:t>
      </w:r>
      <w:r>
        <w:rPr>
          <w:spacing w:val="-8"/>
        </w:rPr>
        <w:t xml:space="preserve"> </w:t>
      </w:r>
      <w:r>
        <w:t>obzira</w:t>
      </w:r>
      <w:r>
        <w:rPr>
          <w:spacing w:val="-8"/>
        </w:rPr>
        <w:t xml:space="preserve"> </w:t>
      </w:r>
      <w:r>
        <w:t>na</w:t>
      </w:r>
      <w:r>
        <w:rPr>
          <w:spacing w:val="-8"/>
        </w:rPr>
        <w:t xml:space="preserve"> </w:t>
      </w:r>
      <w:r>
        <w:t>postojanje</w:t>
      </w:r>
      <w:r>
        <w:rPr>
          <w:spacing w:val="-8"/>
        </w:rPr>
        <w:t xml:space="preserve"> </w:t>
      </w:r>
      <w:r>
        <w:t>relevantne</w:t>
      </w:r>
      <w:r>
        <w:rPr>
          <w:spacing w:val="-8"/>
        </w:rPr>
        <w:t xml:space="preserve"> </w:t>
      </w:r>
      <w:r>
        <w:t>osnove</w:t>
      </w:r>
      <w:r>
        <w:rPr>
          <w:spacing w:val="-6"/>
        </w:rPr>
        <w:t xml:space="preserve"> </w:t>
      </w:r>
      <w:r>
        <w:t>za</w:t>
      </w:r>
      <w:r>
        <w:rPr>
          <w:spacing w:val="-8"/>
        </w:rPr>
        <w:t xml:space="preserve"> </w:t>
      </w:r>
      <w:r>
        <w:t>isključenje</w:t>
      </w:r>
      <w:r>
        <w:rPr>
          <w:spacing w:val="-8"/>
        </w:rPr>
        <w:t xml:space="preserve"> </w:t>
      </w:r>
      <w:r>
        <w:t>na</w:t>
      </w:r>
      <w:r>
        <w:rPr>
          <w:spacing w:val="-8"/>
        </w:rPr>
        <w:t xml:space="preserve"> </w:t>
      </w:r>
      <w:r>
        <w:t>sljedeće načine:</w:t>
      </w:r>
    </w:p>
    <w:p w:rsidR="00FF2AEE" w:rsidRDefault="00FF2AEE">
      <w:pPr>
        <w:pStyle w:val="BodyText"/>
      </w:pPr>
    </w:p>
    <w:p w:rsidR="00FF2AEE" w:rsidRDefault="000575E0">
      <w:pPr>
        <w:pStyle w:val="ListParagraph"/>
        <w:numPr>
          <w:ilvl w:val="0"/>
          <w:numId w:val="19"/>
        </w:numPr>
        <w:tabs>
          <w:tab w:val="left" w:pos="837"/>
        </w:tabs>
        <w:spacing w:before="1"/>
        <w:ind w:right="154"/>
        <w:jc w:val="left"/>
      </w:pPr>
      <w:r>
        <w:t>plaćanjem</w:t>
      </w:r>
      <w:r>
        <w:rPr>
          <w:spacing w:val="-12"/>
        </w:rPr>
        <w:t xml:space="preserve"> </w:t>
      </w:r>
      <w:r>
        <w:t>naknade</w:t>
      </w:r>
      <w:r>
        <w:rPr>
          <w:spacing w:val="-8"/>
        </w:rPr>
        <w:t xml:space="preserve"> </w:t>
      </w:r>
      <w:r>
        <w:t>štete</w:t>
      </w:r>
      <w:r>
        <w:rPr>
          <w:spacing w:val="-8"/>
        </w:rPr>
        <w:t xml:space="preserve"> </w:t>
      </w:r>
      <w:r>
        <w:t>ili</w:t>
      </w:r>
      <w:r>
        <w:rPr>
          <w:spacing w:val="-12"/>
        </w:rPr>
        <w:t xml:space="preserve"> </w:t>
      </w:r>
      <w:r>
        <w:t>poduzimanjem</w:t>
      </w:r>
      <w:r>
        <w:rPr>
          <w:spacing w:val="-12"/>
        </w:rPr>
        <w:t xml:space="preserve"> </w:t>
      </w:r>
      <w:r>
        <w:t>drugih</w:t>
      </w:r>
      <w:r>
        <w:rPr>
          <w:spacing w:val="-8"/>
        </w:rPr>
        <w:t xml:space="preserve"> </w:t>
      </w:r>
      <w:r>
        <w:t>odgovarajućih</w:t>
      </w:r>
      <w:r>
        <w:rPr>
          <w:spacing w:val="-9"/>
        </w:rPr>
        <w:t xml:space="preserve"> </w:t>
      </w:r>
      <w:r>
        <w:t>mjera</w:t>
      </w:r>
      <w:r>
        <w:rPr>
          <w:spacing w:val="-8"/>
        </w:rPr>
        <w:t xml:space="preserve"> </w:t>
      </w:r>
      <w:r>
        <w:t>u</w:t>
      </w:r>
      <w:r>
        <w:rPr>
          <w:spacing w:val="-11"/>
        </w:rPr>
        <w:t xml:space="preserve"> </w:t>
      </w:r>
      <w:r>
        <w:t>cilju</w:t>
      </w:r>
      <w:r>
        <w:rPr>
          <w:spacing w:val="-11"/>
        </w:rPr>
        <w:t xml:space="preserve"> </w:t>
      </w:r>
      <w:r>
        <w:t>plaćanja</w:t>
      </w:r>
      <w:r>
        <w:rPr>
          <w:spacing w:val="-10"/>
        </w:rPr>
        <w:t xml:space="preserve"> </w:t>
      </w:r>
      <w:r>
        <w:t>naknade štete prouzročene kaznenim djelom ili</w:t>
      </w:r>
      <w:r>
        <w:rPr>
          <w:spacing w:val="-8"/>
        </w:rPr>
        <w:t xml:space="preserve"> </w:t>
      </w:r>
      <w:r>
        <w:t>propustom,</w:t>
      </w:r>
    </w:p>
    <w:p w:rsidR="00FF2AEE" w:rsidRDefault="000575E0">
      <w:pPr>
        <w:pStyle w:val="ListParagraph"/>
        <w:numPr>
          <w:ilvl w:val="0"/>
          <w:numId w:val="19"/>
        </w:numPr>
        <w:tabs>
          <w:tab w:val="left" w:pos="837"/>
        </w:tabs>
        <w:ind w:right="152"/>
        <w:jc w:val="left"/>
      </w:pPr>
      <w:r>
        <w:t>aktivnom suradnjom s nadležnim istražnim tijelima radi potpunog razjašnjenja činjenica i okolnosti u vezi s kaznenim djelom ili</w:t>
      </w:r>
      <w:r>
        <w:rPr>
          <w:spacing w:val="-5"/>
        </w:rPr>
        <w:t xml:space="preserve"> </w:t>
      </w:r>
      <w:r>
        <w:t>propustom,</w:t>
      </w:r>
    </w:p>
    <w:p w:rsidR="00FF2AEE" w:rsidRDefault="000575E0">
      <w:pPr>
        <w:pStyle w:val="ListParagraph"/>
        <w:numPr>
          <w:ilvl w:val="0"/>
          <w:numId w:val="19"/>
        </w:numPr>
        <w:tabs>
          <w:tab w:val="left" w:pos="837"/>
        </w:tabs>
        <w:ind w:right="157"/>
        <w:jc w:val="left"/>
      </w:pPr>
      <w:r>
        <w:t>odgovarajućim tehničkim, organizacijskim i kadrovskim mjerama radi sprječavanja daljnjih kaznenih djela ili</w:t>
      </w:r>
      <w:r>
        <w:rPr>
          <w:spacing w:val="-2"/>
        </w:rPr>
        <w:t xml:space="preserve"> </w:t>
      </w:r>
      <w:r>
        <w:t>propusta.</w:t>
      </w:r>
    </w:p>
    <w:p w:rsidR="00FF2AEE" w:rsidRDefault="00FF2AEE">
      <w:pPr>
        <w:pStyle w:val="BodyText"/>
        <w:spacing w:before="9"/>
        <w:rPr>
          <w:sz w:val="21"/>
        </w:rPr>
      </w:pPr>
    </w:p>
    <w:p w:rsidR="00FF2AEE" w:rsidRDefault="000575E0">
      <w:pPr>
        <w:pStyle w:val="BodyText"/>
        <w:ind w:left="116" w:right="153"/>
        <w:jc w:val="both"/>
      </w:pPr>
      <w:r>
        <w:t>Mjere koje je poduzeo gospodarski subjekt ocjenjuju se uzimajući u obzir težinu i posebne okolnosti kaznenog djela ili propusta te je obvezan obrazložiti razloge prihvaćanja ili neprihvaćanja mjera.</w:t>
      </w:r>
    </w:p>
    <w:p w:rsidR="00FF2AEE" w:rsidRDefault="00FF2AEE">
      <w:pPr>
        <w:pStyle w:val="BodyText"/>
        <w:spacing w:before="2"/>
      </w:pPr>
    </w:p>
    <w:p w:rsidR="00FF2AEE" w:rsidRDefault="000575E0">
      <w:pPr>
        <w:pStyle w:val="BodyText"/>
        <w:ind w:left="116" w:right="154"/>
        <w:jc w:val="both"/>
      </w:pPr>
      <w:r>
        <w:t>Davatelj</w:t>
      </w:r>
      <w:r>
        <w:rPr>
          <w:spacing w:val="-14"/>
        </w:rPr>
        <w:t xml:space="preserve"> </w:t>
      </w:r>
      <w:r>
        <w:t>koncesije</w:t>
      </w:r>
      <w:r>
        <w:rPr>
          <w:spacing w:val="-15"/>
        </w:rPr>
        <w:t xml:space="preserve"> </w:t>
      </w:r>
      <w:r>
        <w:t>neće</w:t>
      </w:r>
      <w:r>
        <w:rPr>
          <w:spacing w:val="-17"/>
        </w:rPr>
        <w:t xml:space="preserve"> </w:t>
      </w:r>
      <w:r>
        <w:t>isključiti</w:t>
      </w:r>
      <w:r>
        <w:rPr>
          <w:spacing w:val="-14"/>
        </w:rPr>
        <w:t xml:space="preserve"> </w:t>
      </w:r>
      <w:r>
        <w:t>gospodarskog</w:t>
      </w:r>
      <w:r>
        <w:rPr>
          <w:spacing w:val="-17"/>
        </w:rPr>
        <w:t xml:space="preserve"> </w:t>
      </w:r>
      <w:r>
        <w:t>subjekta</w:t>
      </w:r>
      <w:r>
        <w:rPr>
          <w:spacing w:val="-15"/>
        </w:rPr>
        <w:t xml:space="preserve"> </w:t>
      </w:r>
      <w:r>
        <w:t>iz</w:t>
      </w:r>
      <w:r>
        <w:rPr>
          <w:spacing w:val="-17"/>
        </w:rPr>
        <w:t xml:space="preserve"> </w:t>
      </w:r>
      <w:r>
        <w:t>postupka</w:t>
      </w:r>
      <w:r>
        <w:rPr>
          <w:spacing w:val="-15"/>
        </w:rPr>
        <w:t xml:space="preserve"> </w:t>
      </w:r>
      <w:r>
        <w:t>davanja</w:t>
      </w:r>
      <w:r>
        <w:rPr>
          <w:spacing w:val="-16"/>
        </w:rPr>
        <w:t xml:space="preserve"> </w:t>
      </w:r>
      <w:r>
        <w:t>koncesije</w:t>
      </w:r>
      <w:r>
        <w:rPr>
          <w:spacing w:val="-15"/>
        </w:rPr>
        <w:t xml:space="preserve"> </w:t>
      </w:r>
      <w:r>
        <w:t>ako</w:t>
      </w:r>
      <w:r>
        <w:rPr>
          <w:spacing w:val="-18"/>
        </w:rPr>
        <w:t xml:space="preserve"> </w:t>
      </w:r>
      <w:r>
        <w:t>je</w:t>
      </w:r>
      <w:r>
        <w:rPr>
          <w:spacing w:val="-16"/>
        </w:rPr>
        <w:t xml:space="preserve"> </w:t>
      </w:r>
      <w:r>
        <w:t>ocijenjeno da su poduzete mjere</w:t>
      </w:r>
      <w:r>
        <w:rPr>
          <w:spacing w:val="-1"/>
        </w:rPr>
        <w:t xml:space="preserve"> </w:t>
      </w:r>
      <w:r>
        <w:t>primjerene.</w:t>
      </w:r>
    </w:p>
    <w:p w:rsidR="00FF2AEE" w:rsidRDefault="00FF2AEE">
      <w:pPr>
        <w:pStyle w:val="BodyText"/>
      </w:pPr>
    </w:p>
    <w:p w:rsidR="00FF2AEE" w:rsidRDefault="000575E0">
      <w:pPr>
        <w:pStyle w:val="BodyText"/>
        <w:ind w:left="116" w:right="158"/>
        <w:jc w:val="both"/>
      </w:pPr>
      <w:r>
        <w:t>Razdoblje</w:t>
      </w:r>
      <w:r>
        <w:rPr>
          <w:spacing w:val="-14"/>
        </w:rPr>
        <w:t xml:space="preserve"> </w:t>
      </w:r>
      <w:r>
        <w:t>isključenja</w:t>
      </w:r>
      <w:r>
        <w:rPr>
          <w:spacing w:val="-13"/>
        </w:rPr>
        <w:t xml:space="preserve"> </w:t>
      </w:r>
      <w:r>
        <w:t>gospodarskog</w:t>
      </w:r>
      <w:r>
        <w:rPr>
          <w:spacing w:val="-16"/>
        </w:rPr>
        <w:t xml:space="preserve"> </w:t>
      </w:r>
      <w:r>
        <w:t>subjekta</w:t>
      </w:r>
      <w:r>
        <w:rPr>
          <w:spacing w:val="-13"/>
        </w:rPr>
        <w:t xml:space="preserve"> </w:t>
      </w:r>
      <w:r>
        <w:t>kod</w:t>
      </w:r>
      <w:r>
        <w:rPr>
          <w:spacing w:val="-13"/>
        </w:rPr>
        <w:t xml:space="preserve"> </w:t>
      </w:r>
      <w:r>
        <w:t>kojeg</w:t>
      </w:r>
      <w:r>
        <w:rPr>
          <w:spacing w:val="-16"/>
        </w:rPr>
        <w:t xml:space="preserve"> </w:t>
      </w:r>
      <w:r>
        <w:t>su</w:t>
      </w:r>
      <w:r>
        <w:rPr>
          <w:spacing w:val="-13"/>
        </w:rPr>
        <w:t xml:space="preserve"> </w:t>
      </w:r>
      <w:r>
        <w:t>ostvarene</w:t>
      </w:r>
      <w:r>
        <w:rPr>
          <w:spacing w:val="-14"/>
        </w:rPr>
        <w:t xml:space="preserve"> </w:t>
      </w:r>
      <w:r>
        <w:t>osnove</w:t>
      </w:r>
      <w:r>
        <w:rPr>
          <w:spacing w:val="-13"/>
        </w:rPr>
        <w:t xml:space="preserve"> </w:t>
      </w:r>
      <w:r>
        <w:t>za</w:t>
      </w:r>
      <w:r>
        <w:rPr>
          <w:spacing w:val="-13"/>
        </w:rPr>
        <w:t xml:space="preserve"> </w:t>
      </w:r>
      <w:r>
        <w:t>isključenje</w:t>
      </w:r>
      <w:r>
        <w:rPr>
          <w:spacing w:val="-13"/>
        </w:rPr>
        <w:t xml:space="preserve"> </w:t>
      </w:r>
      <w:r>
        <w:t>ovoga</w:t>
      </w:r>
      <w:r>
        <w:rPr>
          <w:spacing w:val="-13"/>
        </w:rPr>
        <w:t xml:space="preserve"> </w:t>
      </w:r>
      <w:r>
        <w:t>članka iz postupka davanja koncesije je pet godina od dana pravomoćnosti presude, osim ako pravomoćnom presudom nije određeno</w:t>
      </w:r>
      <w:r>
        <w:rPr>
          <w:spacing w:val="-5"/>
        </w:rPr>
        <w:t xml:space="preserve"> </w:t>
      </w:r>
      <w:r>
        <w:t>drukčije.</w:t>
      </w:r>
    </w:p>
    <w:p w:rsidR="00FF2AEE" w:rsidRDefault="00FF2AEE">
      <w:pPr>
        <w:pStyle w:val="BodyText"/>
        <w:spacing w:before="10"/>
        <w:rPr>
          <w:sz w:val="21"/>
        </w:rPr>
      </w:pPr>
    </w:p>
    <w:p w:rsidR="00FF2AEE" w:rsidRDefault="000575E0">
      <w:pPr>
        <w:pStyle w:val="BodyText"/>
        <w:ind w:left="116" w:right="154"/>
        <w:jc w:val="both"/>
      </w:pPr>
      <w:r>
        <w:t>Davatelj</w:t>
      </w:r>
      <w:r>
        <w:rPr>
          <w:spacing w:val="-7"/>
        </w:rPr>
        <w:t xml:space="preserve"> </w:t>
      </w:r>
      <w:r>
        <w:t>koncesije</w:t>
      </w:r>
      <w:r>
        <w:rPr>
          <w:spacing w:val="-7"/>
        </w:rPr>
        <w:t xml:space="preserve"> </w:t>
      </w:r>
      <w:r>
        <w:t>na</w:t>
      </w:r>
      <w:r>
        <w:rPr>
          <w:spacing w:val="-7"/>
        </w:rPr>
        <w:t xml:space="preserve"> </w:t>
      </w:r>
      <w:r>
        <w:t>odgovarajući</w:t>
      </w:r>
      <w:r>
        <w:rPr>
          <w:spacing w:val="-6"/>
        </w:rPr>
        <w:t xml:space="preserve"> </w:t>
      </w:r>
      <w:r>
        <w:t>način</w:t>
      </w:r>
      <w:r>
        <w:rPr>
          <w:spacing w:val="-7"/>
        </w:rPr>
        <w:t xml:space="preserve"> </w:t>
      </w:r>
      <w:r>
        <w:t>primjenjuje</w:t>
      </w:r>
      <w:r>
        <w:rPr>
          <w:spacing w:val="-9"/>
        </w:rPr>
        <w:t xml:space="preserve"> </w:t>
      </w:r>
      <w:r>
        <w:t>odredbe</w:t>
      </w:r>
      <w:r>
        <w:rPr>
          <w:spacing w:val="-7"/>
        </w:rPr>
        <w:t xml:space="preserve"> </w:t>
      </w:r>
      <w:r>
        <w:t>ove</w:t>
      </w:r>
      <w:r>
        <w:rPr>
          <w:spacing w:val="-9"/>
        </w:rPr>
        <w:t xml:space="preserve"> </w:t>
      </w:r>
      <w:r>
        <w:t>točke</w:t>
      </w:r>
      <w:r>
        <w:rPr>
          <w:spacing w:val="-9"/>
        </w:rPr>
        <w:t xml:space="preserve"> </w:t>
      </w:r>
      <w:r>
        <w:t>i</w:t>
      </w:r>
      <w:r>
        <w:rPr>
          <w:spacing w:val="-6"/>
        </w:rPr>
        <w:t xml:space="preserve"> </w:t>
      </w:r>
      <w:r>
        <w:t>u</w:t>
      </w:r>
      <w:r>
        <w:rPr>
          <w:spacing w:val="-10"/>
        </w:rPr>
        <w:t xml:space="preserve"> </w:t>
      </w:r>
      <w:r>
        <w:t>odnosu</w:t>
      </w:r>
      <w:r>
        <w:rPr>
          <w:spacing w:val="-7"/>
        </w:rPr>
        <w:t xml:space="preserve"> </w:t>
      </w:r>
      <w:r>
        <w:t>na</w:t>
      </w:r>
      <w:r>
        <w:rPr>
          <w:spacing w:val="-9"/>
        </w:rPr>
        <w:t xml:space="preserve"> </w:t>
      </w:r>
      <w:proofErr w:type="spellStart"/>
      <w:r>
        <w:t>podkoncesionare</w:t>
      </w:r>
      <w:proofErr w:type="spellEnd"/>
      <w:r>
        <w:t xml:space="preserve"> i na </w:t>
      </w:r>
      <w:proofErr w:type="spellStart"/>
      <w:r>
        <w:t>podugovaratelje</w:t>
      </w:r>
      <w:proofErr w:type="spellEnd"/>
      <w:r>
        <w:t>.</w:t>
      </w:r>
    </w:p>
    <w:p w:rsidR="00FF2AEE" w:rsidRDefault="00FF2AEE">
      <w:pPr>
        <w:pStyle w:val="BodyText"/>
        <w:rPr>
          <w:sz w:val="24"/>
        </w:rPr>
      </w:pPr>
    </w:p>
    <w:p w:rsidR="00FF2AEE" w:rsidRDefault="00FF2AEE">
      <w:pPr>
        <w:pStyle w:val="BodyText"/>
        <w:rPr>
          <w:sz w:val="24"/>
        </w:rPr>
      </w:pPr>
    </w:p>
    <w:p w:rsidR="00FF2AEE" w:rsidRDefault="000575E0">
      <w:pPr>
        <w:pStyle w:val="Heading1"/>
        <w:numPr>
          <w:ilvl w:val="0"/>
          <w:numId w:val="19"/>
        </w:numPr>
        <w:tabs>
          <w:tab w:val="left" w:pos="338"/>
        </w:tabs>
        <w:ind w:left="337" w:hanging="222"/>
        <w:jc w:val="both"/>
      </w:pPr>
      <w:bookmarkStart w:id="21" w:name="_bookmark18"/>
      <w:bookmarkEnd w:id="21"/>
      <w:r>
        <w:t>ODREDBE O SPOSOBNOSTI</w:t>
      </w:r>
      <w:r>
        <w:rPr>
          <w:spacing w:val="-6"/>
        </w:rPr>
        <w:t xml:space="preserve"> </w:t>
      </w:r>
      <w:r>
        <w:t>PONUDITELJA</w:t>
      </w:r>
    </w:p>
    <w:p w:rsidR="00FF2AEE" w:rsidRDefault="000575E0">
      <w:pPr>
        <w:pStyle w:val="BodyText"/>
        <w:spacing w:before="137"/>
        <w:ind w:left="116" w:right="161"/>
        <w:jc w:val="both"/>
      </w:pPr>
      <w:r>
        <w:t>Davatelj koncesije određuje uvjete sposobnosti ponuditelja u skladu s odredbama Zakona o koncesijama.</w:t>
      </w:r>
    </w:p>
    <w:p w:rsidR="00FF2AEE" w:rsidRDefault="000575E0">
      <w:pPr>
        <w:pStyle w:val="BodyText"/>
        <w:spacing w:before="159" w:line="253" w:lineRule="exact"/>
        <w:ind w:left="116"/>
      </w:pPr>
      <w:r>
        <w:t>Ponuditelj koji sudjeluje u postupku davanja koncesije mora dokazati svoju:</w:t>
      </w:r>
    </w:p>
    <w:p w:rsidR="00FF2AEE" w:rsidRDefault="000575E0">
      <w:pPr>
        <w:pStyle w:val="ListParagraph"/>
        <w:numPr>
          <w:ilvl w:val="0"/>
          <w:numId w:val="18"/>
        </w:numPr>
        <w:tabs>
          <w:tab w:val="left" w:pos="836"/>
          <w:tab w:val="left" w:pos="837"/>
        </w:tabs>
        <w:spacing w:line="264" w:lineRule="exact"/>
        <w:ind w:hanging="361"/>
      </w:pPr>
      <w:r>
        <w:t>pravnu i poslovnu sposobnost,</w:t>
      </w:r>
    </w:p>
    <w:p w:rsidR="00FF2AEE" w:rsidRDefault="000575E0">
      <w:pPr>
        <w:pStyle w:val="ListParagraph"/>
        <w:numPr>
          <w:ilvl w:val="0"/>
          <w:numId w:val="18"/>
        </w:numPr>
        <w:tabs>
          <w:tab w:val="left" w:pos="836"/>
          <w:tab w:val="left" w:pos="837"/>
        </w:tabs>
        <w:spacing w:line="258" w:lineRule="exact"/>
        <w:ind w:hanging="361"/>
      </w:pPr>
      <w:r>
        <w:t>ekonomsku i financijsku sposobnost,</w:t>
      </w:r>
    </w:p>
    <w:p w:rsidR="00FF2AEE" w:rsidRDefault="000575E0">
      <w:pPr>
        <w:pStyle w:val="ListParagraph"/>
        <w:numPr>
          <w:ilvl w:val="0"/>
          <w:numId w:val="18"/>
        </w:numPr>
        <w:tabs>
          <w:tab w:val="left" w:pos="836"/>
          <w:tab w:val="left" w:pos="837"/>
        </w:tabs>
        <w:spacing w:line="263" w:lineRule="exact"/>
        <w:ind w:hanging="361"/>
      </w:pPr>
      <w:r>
        <w:t>tehničku i stručnu</w:t>
      </w:r>
      <w:r>
        <w:rPr>
          <w:spacing w:val="-2"/>
        </w:rPr>
        <w:t xml:space="preserve"> </w:t>
      </w:r>
      <w:r>
        <w:t>sposobnost.</w:t>
      </w:r>
    </w:p>
    <w:p w:rsidR="00FF2AEE" w:rsidRDefault="00FF2AEE">
      <w:pPr>
        <w:pStyle w:val="BodyText"/>
        <w:spacing w:before="2"/>
        <w:rPr>
          <w:sz w:val="21"/>
        </w:rPr>
      </w:pPr>
    </w:p>
    <w:p w:rsidR="00FF2AEE" w:rsidRDefault="000575E0">
      <w:pPr>
        <w:pStyle w:val="Heading1"/>
        <w:numPr>
          <w:ilvl w:val="1"/>
          <w:numId w:val="19"/>
        </w:numPr>
        <w:tabs>
          <w:tab w:val="left" w:pos="501"/>
        </w:tabs>
        <w:spacing w:line="251" w:lineRule="exact"/>
        <w:ind w:hanging="385"/>
        <w:jc w:val="both"/>
      </w:pPr>
      <w:bookmarkStart w:id="22" w:name="_bookmark19"/>
      <w:bookmarkEnd w:id="22"/>
      <w:r>
        <w:t>Pravna i poslovna</w:t>
      </w:r>
      <w:r>
        <w:rPr>
          <w:spacing w:val="-2"/>
        </w:rPr>
        <w:t xml:space="preserve"> </w:t>
      </w:r>
      <w:r>
        <w:t>sposobnost</w:t>
      </w:r>
    </w:p>
    <w:p w:rsidR="00FF2AEE" w:rsidRDefault="000575E0">
      <w:pPr>
        <w:pStyle w:val="BodyText"/>
        <w:spacing w:line="251" w:lineRule="exact"/>
        <w:ind w:left="558"/>
        <w:jc w:val="both"/>
      </w:pPr>
      <w:r>
        <w:t>Sposobnost za obavljanje profesionalne djelatnosti</w:t>
      </w:r>
    </w:p>
    <w:p w:rsidR="00FF2AEE" w:rsidRDefault="000575E0">
      <w:pPr>
        <w:pStyle w:val="ListParagraph"/>
        <w:numPr>
          <w:ilvl w:val="0"/>
          <w:numId w:val="17"/>
        </w:numPr>
        <w:tabs>
          <w:tab w:val="left" w:pos="366"/>
        </w:tabs>
        <w:ind w:right="152" w:firstLine="0"/>
        <w:jc w:val="both"/>
      </w:pPr>
      <w:r>
        <w:t>Izvornik ili ovjerena preslika originalne isprave o upisu u poslovni, sudski (trgovački), strukovni, obrtni ili drugi odgovarajući registar kojom se dokazuje da je ponuditelj registriran za obavljanje djelatnosti</w:t>
      </w:r>
      <w:r>
        <w:rPr>
          <w:spacing w:val="-11"/>
        </w:rPr>
        <w:t xml:space="preserve"> </w:t>
      </w:r>
      <w:r>
        <w:t>koncesije</w:t>
      </w:r>
      <w:r>
        <w:rPr>
          <w:spacing w:val="-9"/>
        </w:rPr>
        <w:t xml:space="preserve"> </w:t>
      </w:r>
      <w:r>
        <w:t>–</w:t>
      </w:r>
      <w:r>
        <w:rPr>
          <w:spacing w:val="-11"/>
        </w:rPr>
        <w:t xml:space="preserve"> </w:t>
      </w:r>
      <w:r>
        <w:t>ne</w:t>
      </w:r>
      <w:r>
        <w:rPr>
          <w:spacing w:val="-12"/>
        </w:rPr>
        <w:t xml:space="preserve"> </w:t>
      </w:r>
      <w:r>
        <w:t>starija</w:t>
      </w:r>
      <w:r>
        <w:rPr>
          <w:spacing w:val="-11"/>
        </w:rPr>
        <w:t xml:space="preserve"> </w:t>
      </w:r>
      <w:r>
        <w:t>od</w:t>
      </w:r>
      <w:r>
        <w:rPr>
          <w:spacing w:val="-11"/>
        </w:rPr>
        <w:t xml:space="preserve"> </w:t>
      </w:r>
      <w:r>
        <w:t>6</w:t>
      </w:r>
      <w:r>
        <w:rPr>
          <w:spacing w:val="-11"/>
        </w:rPr>
        <w:t xml:space="preserve"> </w:t>
      </w:r>
      <w:r>
        <w:t>mjeseci</w:t>
      </w:r>
      <w:r>
        <w:rPr>
          <w:spacing w:val="-11"/>
        </w:rPr>
        <w:t xml:space="preserve"> </w:t>
      </w:r>
      <w:r>
        <w:t>od</w:t>
      </w:r>
      <w:r>
        <w:rPr>
          <w:spacing w:val="-13"/>
        </w:rPr>
        <w:t xml:space="preserve"> </w:t>
      </w:r>
      <w:r>
        <w:t>slanja</w:t>
      </w:r>
      <w:r>
        <w:rPr>
          <w:spacing w:val="-12"/>
        </w:rPr>
        <w:t xml:space="preserve"> </w:t>
      </w:r>
      <w:r>
        <w:t>na</w:t>
      </w:r>
      <w:r>
        <w:rPr>
          <w:spacing w:val="-11"/>
        </w:rPr>
        <w:t xml:space="preserve"> </w:t>
      </w:r>
      <w:r>
        <w:t>objavu</w:t>
      </w:r>
      <w:r>
        <w:rPr>
          <w:spacing w:val="-11"/>
        </w:rPr>
        <w:t xml:space="preserve"> </w:t>
      </w:r>
      <w:r>
        <w:t>Obavijesti</w:t>
      </w:r>
      <w:r>
        <w:rPr>
          <w:spacing w:val="-13"/>
        </w:rPr>
        <w:t xml:space="preserve"> </w:t>
      </w:r>
      <w:r>
        <w:t>o</w:t>
      </w:r>
      <w:r>
        <w:rPr>
          <w:spacing w:val="-11"/>
        </w:rPr>
        <w:t xml:space="preserve"> </w:t>
      </w:r>
      <w:r>
        <w:t>namjeri</w:t>
      </w:r>
      <w:r>
        <w:rPr>
          <w:spacing w:val="-12"/>
        </w:rPr>
        <w:t xml:space="preserve"> </w:t>
      </w:r>
      <w:r>
        <w:t>davanja</w:t>
      </w:r>
      <w:r>
        <w:rPr>
          <w:spacing w:val="-11"/>
        </w:rPr>
        <w:t xml:space="preserve"> </w:t>
      </w:r>
      <w:r>
        <w:t>koncesije u EOJN,</w:t>
      </w:r>
    </w:p>
    <w:p w:rsidR="00FF2AEE" w:rsidRDefault="000575E0">
      <w:pPr>
        <w:pStyle w:val="ListParagraph"/>
        <w:numPr>
          <w:ilvl w:val="0"/>
          <w:numId w:val="17"/>
        </w:numPr>
        <w:tabs>
          <w:tab w:val="left" w:pos="385"/>
        </w:tabs>
        <w:spacing w:before="121"/>
        <w:ind w:right="152" w:firstLine="0"/>
        <w:jc w:val="both"/>
      </w:pPr>
      <w:r>
        <w:t>Fizička osoba koja gospodarsku djelatnost koja je predmet koncesije obavlja sukladno članku 6. stavku 1. Zakona o obrtu (Narodne novine, br. 143/13, 127/19, 41/20) dužna je dostaviti dokaz da zadovoljava uvjete iz članka 8. stavka 1. točka 1. Zakona o</w:t>
      </w:r>
      <w:r>
        <w:rPr>
          <w:spacing w:val="-5"/>
        </w:rPr>
        <w:t xml:space="preserve"> </w:t>
      </w:r>
      <w:r>
        <w:t>obrtu.</w:t>
      </w:r>
    </w:p>
    <w:p w:rsidR="00FF2AEE" w:rsidRDefault="00FF2AEE">
      <w:pPr>
        <w:jc w:val="both"/>
        <w:sectPr w:rsidR="00FF2AEE">
          <w:pgSz w:w="11910" w:h="16840"/>
          <w:pgMar w:top="1320" w:right="1260" w:bottom="480" w:left="1300" w:header="0" w:footer="292" w:gutter="0"/>
          <w:cols w:space="720"/>
        </w:sectPr>
      </w:pPr>
    </w:p>
    <w:p w:rsidR="00FF2AEE" w:rsidRDefault="000575E0">
      <w:pPr>
        <w:pStyle w:val="Heading1"/>
        <w:numPr>
          <w:ilvl w:val="1"/>
          <w:numId w:val="19"/>
        </w:numPr>
        <w:tabs>
          <w:tab w:val="left" w:pos="449"/>
        </w:tabs>
        <w:spacing w:before="61"/>
        <w:ind w:left="448" w:hanging="333"/>
        <w:jc w:val="both"/>
      </w:pPr>
      <w:bookmarkStart w:id="23" w:name="_bookmark20"/>
      <w:bookmarkEnd w:id="23"/>
      <w:r>
        <w:lastRenderedPageBreak/>
        <w:t>Ekonomska i financijska</w:t>
      </w:r>
      <w:r>
        <w:rPr>
          <w:spacing w:val="-5"/>
        </w:rPr>
        <w:t xml:space="preserve"> </w:t>
      </w:r>
      <w:r>
        <w:t>sposobnost</w:t>
      </w:r>
    </w:p>
    <w:p w:rsidR="00FF2AEE" w:rsidRDefault="000575E0">
      <w:pPr>
        <w:spacing w:before="14" w:line="242" w:lineRule="auto"/>
        <w:ind w:left="116" w:right="154"/>
        <w:jc w:val="both"/>
        <w:rPr>
          <w:b/>
        </w:rPr>
      </w:pPr>
      <w:r>
        <w:t>Dokument izdan od bankarskih ili drugih financijskih institucija kojim se dokazuje solventnost gospodarskog</w:t>
      </w:r>
      <w:r>
        <w:rPr>
          <w:spacing w:val="-12"/>
        </w:rPr>
        <w:t xml:space="preserve"> </w:t>
      </w:r>
      <w:r>
        <w:t>subjekta</w:t>
      </w:r>
      <w:r>
        <w:rPr>
          <w:spacing w:val="-9"/>
        </w:rPr>
        <w:t xml:space="preserve"> </w:t>
      </w:r>
      <w:r>
        <w:rPr>
          <w:b/>
        </w:rPr>
        <w:t>ne</w:t>
      </w:r>
      <w:r>
        <w:rPr>
          <w:b/>
          <w:spacing w:val="-10"/>
        </w:rPr>
        <w:t xml:space="preserve"> </w:t>
      </w:r>
      <w:r>
        <w:rPr>
          <w:b/>
        </w:rPr>
        <w:t>stariji</w:t>
      </w:r>
      <w:r>
        <w:rPr>
          <w:b/>
          <w:spacing w:val="-9"/>
        </w:rPr>
        <w:t xml:space="preserve"> </w:t>
      </w:r>
      <w:r>
        <w:rPr>
          <w:b/>
        </w:rPr>
        <w:t>od</w:t>
      </w:r>
      <w:r>
        <w:rPr>
          <w:b/>
          <w:spacing w:val="-10"/>
        </w:rPr>
        <w:t xml:space="preserve"> </w:t>
      </w:r>
      <w:r>
        <w:rPr>
          <w:b/>
        </w:rPr>
        <w:t>30</w:t>
      </w:r>
      <w:r>
        <w:rPr>
          <w:b/>
          <w:spacing w:val="-10"/>
        </w:rPr>
        <w:t xml:space="preserve"> </w:t>
      </w:r>
      <w:r>
        <w:rPr>
          <w:b/>
        </w:rPr>
        <w:t>dana</w:t>
      </w:r>
      <w:r>
        <w:rPr>
          <w:b/>
          <w:spacing w:val="-10"/>
        </w:rPr>
        <w:t xml:space="preserve"> </w:t>
      </w:r>
      <w:r>
        <w:rPr>
          <w:b/>
        </w:rPr>
        <w:t>od</w:t>
      </w:r>
      <w:r>
        <w:rPr>
          <w:b/>
          <w:spacing w:val="-10"/>
        </w:rPr>
        <w:t xml:space="preserve"> </w:t>
      </w:r>
      <w:r>
        <w:rPr>
          <w:b/>
        </w:rPr>
        <w:t>dana</w:t>
      </w:r>
      <w:r>
        <w:rPr>
          <w:b/>
          <w:spacing w:val="-12"/>
        </w:rPr>
        <w:t xml:space="preserve"> </w:t>
      </w:r>
      <w:r>
        <w:rPr>
          <w:b/>
        </w:rPr>
        <w:t>objave</w:t>
      </w:r>
      <w:r>
        <w:rPr>
          <w:b/>
          <w:spacing w:val="-12"/>
        </w:rPr>
        <w:t xml:space="preserve"> </w:t>
      </w:r>
      <w:r>
        <w:rPr>
          <w:b/>
        </w:rPr>
        <w:t>Obavijesti</w:t>
      </w:r>
      <w:r>
        <w:rPr>
          <w:b/>
          <w:spacing w:val="-9"/>
        </w:rPr>
        <w:t xml:space="preserve"> </w:t>
      </w:r>
      <w:r>
        <w:rPr>
          <w:b/>
        </w:rPr>
        <w:t>o</w:t>
      </w:r>
      <w:r>
        <w:rPr>
          <w:b/>
          <w:spacing w:val="-10"/>
        </w:rPr>
        <w:t xml:space="preserve"> </w:t>
      </w:r>
      <w:r>
        <w:rPr>
          <w:b/>
        </w:rPr>
        <w:t>namjeri</w:t>
      </w:r>
      <w:r>
        <w:rPr>
          <w:b/>
          <w:spacing w:val="-9"/>
        </w:rPr>
        <w:t xml:space="preserve"> </w:t>
      </w:r>
      <w:r>
        <w:rPr>
          <w:b/>
        </w:rPr>
        <w:t>davanja</w:t>
      </w:r>
      <w:r>
        <w:rPr>
          <w:b/>
          <w:spacing w:val="-10"/>
        </w:rPr>
        <w:t xml:space="preserve"> </w:t>
      </w:r>
      <w:r>
        <w:rPr>
          <w:b/>
        </w:rPr>
        <w:t>koncesije u EOJN (BON 2/</w:t>
      </w:r>
      <w:r>
        <w:rPr>
          <w:b/>
          <w:spacing w:val="-2"/>
        </w:rPr>
        <w:t xml:space="preserve"> </w:t>
      </w:r>
      <w:r>
        <w:rPr>
          <w:b/>
        </w:rPr>
        <w:t>SOL2).</w:t>
      </w:r>
    </w:p>
    <w:p w:rsidR="00FF2AEE" w:rsidRDefault="000575E0">
      <w:pPr>
        <w:pStyle w:val="Heading1"/>
        <w:spacing w:line="242" w:lineRule="auto"/>
        <w:ind w:left="116" w:right="149"/>
      </w:pPr>
      <w:r>
        <w:rPr>
          <w:b w:val="0"/>
        </w:rPr>
        <w:t>Minimalna</w:t>
      </w:r>
      <w:r>
        <w:rPr>
          <w:b w:val="0"/>
          <w:spacing w:val="-9"/>
        </w:rPr>
        <w:t xml:space="preserve"> </w:t>
      </w:r>
      <w:r>
        <w:rPr>
          <w:b w:val="0"/>
        </w:rPr>
        <w:t>razina</w:t>
      </w:r>
      <w:r>
        <w:rPr>
          <w:b w:val="0"/>
          <w:spacing w:val="-8"/>
        </w:rPr>
        <w:t xml:space="preserve"> </w:t>
      </w:r>
      <w:r>
        <w:rPr>
          <w:b w:val="0"/>
        </w:rPr>
        <w:t>financijske</w:t>
      </w:r>
      <w:r>
        <w:rPr>
          <w:b w:val="0"/>
          <w:spacing w:val="-9"/>
        </w:rPr>
        <w:t xml:space="preserve"> </w:t>
      </w:r>
      <w:r>
        <w:rPr>
          <w:b w:val="0"/>
        </w:rPr>
        <w:t>sposobnosti:</w:t>
      </w:r>
      <w:r>
        <w:rPr>
          <w:b w:val="0"/>
          <w:spacing w:val="-5"/>
        </w:rPr>
        <w:t xml:space="preserve"> </w:t>
      </w:r>
      <w:r>
        <w:t>ponuditelj</w:t>
      </w:r>
      <w:r>
        <w:rPr>
          <w:spacing w:val="-11"/>
        </w:rPr>
        <w:t xml:space="preserve"> </w:t>
      </w:r>
      <w:r>
        <w:t>mora</w:t>
      </w:r>
      <w:r>
        <w:rPr>
          <w:spacing w:val="-8"/>
        </w:rPr>
        <w:t xml:space="preserve"> </w:t>
      </w:r>
      <w:r>
        <w:t>dokazati</w:t>
      </w:r>
      <w:r>
        <w:rPr>
          <w:spacing w:val="-8"/>
        </w:rPr>
        <w:t xml:space="preserve"> </w:t>
      </w:r>
      <w:r>
        <w:t>da</w:t>
      </w:r>
      <w:r>
        <w:rPr>
          <w:spacing w:val="-10"/>
        </w:rPr>
        <w:t xml:space="preserve"> </w:t>
      </w:r>
      <w:r>
        <w:t>nije</w:t>
      </w:r>
      <w:r>
        <w:rPr>
          <w:spacing w:val="-8"/>
        </w:rPr>
        <w:t xml:space="preserve"> </w:t>
      </w:r>
      <w:r>
        <w:t>bio</w:t>
      </w:r>
      <w:r>
        <w:rPr>
          <w:spacing w:val="-11"/>
        </w:rPr>
        <w:t xml:space="preserve"> </w:t>
      </w:r>
      <w:r>
        <w:t>u</w:t>
      </w:r>
      <w:r>
        <w:rPr>
          <w:spacing w:val="-9"/>
        </w:rPr>
        <w:t xml:space="preserve"> </w:t>
      </w:r>
      <w:r>
        <w:t>blokadi</w:t>
      </w:r>
      <w:r>
        <w:rPr>
          <w:spacing w:val="-8"/>
        </w:rPr>
        <w:t xml:space="preserve"> </w:t>
      </w:r>
      <w:r>
        <w:t>poslovnog računa više od 15 (petnaest) dana u posljednjih 6 (šest) mjeseci (računajući od dana sastavljanja obrasca</w:t>
      </w:r>
      <w:r>
        <w:rPr>
          <w:spacing w:val="-3"/>
        </w:rPr>
        <w:t xml:space="preserve"> </w:t>
      </w:r>
      <w:r>
        <w:rPr>
          <w:spacing w:val="-1"/>
        </w:rPr>
        <w:t>B</w:t>
      </w:r>
      <w:r>
        <w:t>O</w:t>
      </w:r>
      <w:r>
        <w:rPr>
          <w:spacing w:val="-2"/>
        </w:rPr>
        <w:t>N</w:t>
      </w:r>
      <w:r>
        <w:rPr>
          <w:spacing w:val="-2"/>
          <w:w w:val="42"/>
        </w:rPr>
        <w:t>‐</w:t>
      </w:r>
      <w:r>
        <w:t xml:space="preserve">2, </w:t>
      </w:r>
      <w:r>
        <w:rPr>
          <w:spacing w:val="-2"/>
        </w:rPr>
        <w:t>i</w:t>
      </w:r>
      <w:r>
        <w:t>li</w:t>
      </w:r>
      <w:r>
        <w:rPr>
          <w:spacing w:val="-2"/>
        </w:rPr>
        <w:t xml:space="preserve"> </w:t>
      </w:r>
      <w:r>
        <w:t>jedna</w:t>
      </w:r>
      <w:r>
        <w:rPr>
          <w:spacing w:val="-4"/>
        </w:rPr>
        <w:t>k</w:t>
      </w:r>
      <w:r>
        <w:t>ovr</w:t>
      </w:r>
      <w:r>
        <w:rPr>
          <w:spacing w:val="-2"/>
        </w:rPr>
        <w:t>i</w:t>
      </w:r>
      <w:r>
        <w:t xml:space="preserve">jednog </w:t>
      </w:r>
      <w:r>
        <w:rPr>
          <w:spacing w:val="-4"/>
        </w:rPr>
        <w:t>d</w:t>
      </w:r>
      <w:r>
        <w:t>ok</w:t>
      </w:r>
      <w:r>
        <w:rPr>
          <w:spacing w:val="-1"/>
        </w:rPr>
        <w:t>u</w:t>
      </w:r>
      <w:r>
        <w:rPr>
          <w:spacing w:val="-2"/>
        </w:rPr>
        <w:t>m</w:t>
      </w:r>
      <w:r>
        <w:t>ent</w:t>
      </w:r>
      <w:r>
        <w:rPr>
          <w:spacing w:val="-3"/>
        </w:rPr>
        <w:t>a</w:t>
      </w:r>
      <w:r>
        <w:t>).</w:t>
      </w:r>
    </w:p>
    <w:p w:rsidR="00FF2AEE" w:rsidRDefault="000575E0">
      <w:pPr>
        <w:pStyle w:val="BodyText"/>
        <w:ind w:left="116" w:right="156"/>
        <w:jc w:val="both"/>
      </w:pPr>
      <w:r>
        <w:t>Ako iz opravdanog razloga gospodarski subjekt nije u mogućnosti dostaviti dokument o financijskoj sposobnosti</w:t>
      </w:r>
      <w:r>
        <w:rPr>
          <w:spacing w:val="-5"/>
        </w:rPr>
        <w:t xml:space="preserve"> </w:t>
      </w:r>
      <w:r>
        <w:t>koji</w:t>
      </w:r>
      <w:r>
        <w:rPr>
          <w:spacing w:val="-4"/>
        </w:rPr>
        <w:t xml:space="preserve"> </w:t>
      </w:r>
      <w:r>
        <w:t>je</w:t>
      </w:r>
      <w:r>
        <w:rPr>
          <w:spacing w:val="-8"/>
        </w:rPr>
        <w:t xml:space="preserve"> </w:t>
      </w:r>
      <w:r>
        <w:t>javni</w:t>
      </w:r>
      <w:r>
        <w:rPr>
          <w:spacing w:val="-1"/>
        </w:rPr>
        <w:t xml:space="preserve"> </w:t>
      </w:r>
      <w:r>
        <w:t>naručitelj</w:t>
      </w:r>
      <w:r>
        <w:rPr>
          <w:spacing w:val="-2"/>
        </w:rPr>
        <w:t xml:space="preserve"> </w:t>
      </w:r>
      <w:r>
        <w:t>tražio,</w:t>
      </w:r>
      <w:r>
        <w:rPr>
          <w:spacing w:val="-6"/>
        </w:rPr>
        <w:t xml:space="preserve"> </w:t>
      </w:r>
      <w:r>
        <w:t>on</w:t>
      </w:r>
      <w:r>
        <w:rPr>
          <w:spacing w:val="-5"/>
        </w:rPr>
        <w:t xml:space="preserve"> </w:t>
      </w:r>
      <w:r>
        <w:t>može</w:t>
      </w:r>
      <w:r>
        <w:rPr>
          <w:spacing w:val="-3"/>
        </w:rPr>
        <w:t xml:space="preserve"> </w:t>
      </w:r>
      <w:r>
        <w:t>dokazati</w:t>
      </w:r>
      <w:r>
        <w:rPr>
          <w:spacing w:val="-4"/>
        </w:rPr>
        <w:t xml:space="preserve"> </w:t>
      </w:r>
      <w:r>
        <w:t>financijsku</w:t>
      </w:r>
      <w:r>
        <w:rPr>
          <w:spacing w:val="-3"/>
        </w:rPr>
        <w:t xml:space="preserve"> </w:t>
      </w:r>
      <w:r>
        <w:t>sposobnost</w:t>
      </w:r>
      <w:r>
        <w:rPr>
          <w:spacing w:val="-4"/>
        </w:rPr>
        <w:t xml:space="preserve"> </w:t>
      </w:r>
      <w:r>
        <w:t>i</w:t>
      </w:r>
      <w:r>
        <w:rPr>
          <w:spacing w:val="-2"/>
        </w:rPr>
        <w:t xml:space="preserve"> </w:t>
      </w:r>
      <w:r>
        <w:t>bilo</w:t>
      </w:r>
      <w:r>
        <w:rPr>
          <w:spacing w:val="-5"/>
        </w:rPr>
        <w:t xml:space="preserve"> </w:t>
      </w:r>
      <w:r>
        <w:t>kojim</w:t>
      </w:r>
      <w:r>
        <w:rPr>
          <w:spacing w:val="-7"/>
        </w:rPr>
        <w:t xml:space="preserve"> </w:t>
      </w:r>
      <w:r>
        <w:t>drugim dokumentom koji javni naručitelj smatra prikladnim, a prikladan je svaki dokument iz kojeg je vidljivo da isti nije bio u blokadi više od 15 (petnaest) dana u proteklih 6</w:t>
      </w:r>
      <w:r>
        <w:rPr>
          <w:spacing w:val="-13"/>
        </w:rPr>
        <w:t xml:space="preserve"> </w:t>
      </w:r>
      <w:r>
        <w:t>mjeseci.</w:t>
      </w:r>
    </w:p>
    <w:p w:rsidR="00FF2AEE" w:rsidRDefault="00FF2AEE">
      <w:pPr>
        <w:pStyle w:val="BodyText"/>
        <w:spacing w:before="9"/>
        <w:rPr>
          <w:sz w:val="20"/>
        </w:rPr>
      </w:pPr>
    </w:p>
    <w:p w:rsidR="00FF2AEE" w:rsidRDefault="000575E0">
      <w:pPr>
        <w:pStyle w:val="BodyText"/>
        <w:ind w:left="116" w:right="153"/>
        <w:jc w:val="both"/>
      </w:pPr>
      <w:r>
        <w:t>Gospodarski</w:t>
      </w:r>
      <w:r>
        <w:rPr>
          <w:spacing w:val="-5"/>
        </w:rPr>
        <w:t xml:space="preserve"> </w:t>
      </w:r>
      <w:r>
        <w:t>subjekt</w:t>
      </w:r>
      <w:r>
        <w:rPr>
          <w:spacing w:val="-4"/>
        </w:rPr>
        <w:t xml:space="preserve"> </w:t>
      </w:r>
      <w:r>
        <w:t>može</w:t>
      </w:r>
      <w:r>
        <w:rPr>
          <w:spacing w:val="-5"/>
        </w:rPr>
        <w:t xml:space="preserve"> </w:t>
      </w:r>
      <w:r>
        <w:t>se,</w:t>
      </w:r>
      <w:r>
        <w:rPr>
          <w:spacing w:val="-5"/>
        </w:rPr>
        <w:t xml:space="preserve"> </w:t>
      </w:r>
      <w:r>
        <w:t>po</w:t>
      </w:r>
      <w:r>
        <w:rPr>
          <w:spacing w:val="-6"/>
        </w:rPr>
        <w:t xml:space="preserve"> </w:t>
      </w:r>
      <w:r>
        <w:t>potrebi</w:t>
      </w:r>
      <w:r>
        <w:rPr>
          <w:spacing w:val="-4"/>
        </w:rPr>
        <w:t xml:space="preserve"> </w:t>
      </w:r>
      <w:r>
        <w:t>za</w:t>
      </w:r>
      <w:r>
        <w:rPr>
          <w:spacing w:val="-5"/>
        </w:rPr>
        <w:t xml:space="preserve"> </w:t>
      </w:r>
      <w:r>
        <w:t>određene</w:t>
      </w:r>
      <w:r>
        <w:rPr>
          <w:spacing w:val="-4"/>
        </w:rPr>
        <w:t xml:space="preserve"> </w:t>
      </w:r>
      <w:r>
        <w:t>ugovore,</w:t>
      </w:r>
      <w:r>
        <w:rPr>
          <w:spacing w:val="-4"/>
        </w:rPr>
        <w:t xml:space="preserve"> </w:t>
      </w:r>
      <w:r>
        <w:t>osloniti</w:t>
      </w:r>
      <w:r>
        <w:rPr>
          <w:spacing w:val="-5"/>
        </w:rPr>
        <w:t xml:space="preserve"> </w:t>
      </w:r>
      <w:r>
        <w:t>na</w:t>
      </w:r>
      <w:r>
        <w:rPr>
          <w:spacing w:val="-7"/>
        </w:rPr>
        <w:t xml:space="preserve"> </w:t>
      </w:r>
      <w:r>
        <w:t>sposobnost</w:t>
      </w:r>
      <w:r>
        <w:rPr>
          <w:spacing w:val="-4"/>
        </w:rPr>
        <w:t xml:space="preserve"> </w:t>
      </w:r>
      <w:r>
        <w:t>drugih</w:t>
      </w:r>
      <w:r>
        <w:rPr>
          <w:spacing w:val="-5"/>
        </w:rPr>
        <w:t xml:space="preserve"> </w:t>
      </w:r>
      <w:r>
        <w:t>subjekata, bez obzira na pravnu prirodu njihova međusobna odnosa. U tom slučaju gospodarski subjekt mora dokazati</w:t>
      </w:r>
      <w:r>
        <w:rPr>
          <w:spacing w:val="-12"/>
        </w:rPr>
        <w:t xml:space="preserve"> </w:t>
      </w:r>
      <w:r>
        <w:t>javnom</w:t>
      </w:r>
      <w:r>
        <w:rPr>
          <w:spacing w:val="-15"/>
        </w:rPr>
        <w:t xml:space="preserve"> </w:t>
      </w:r>
      <w:r>
        <w:t>naručitelju</w:t>
      </w:r>
      <w:r>
        <w:rPr>
          <w:spacing w:val="-12"/>
        </w:rPr>
        <w:t xml:space="preserve"> </w:t>
      </w:r>
      <w:r>
        <w:t>da</w:t>
      </w:r>
      <w:r>
        <w:rPr>
          <w:spacing w:val="-11"/>
        </w:rPr>
        <w:t xml:space="preserve"> </w:t>
      </w:r>
      <w:r>
        <w:t>će</w:t>
      </w:r>
      <w:r>
        <w:rPr>
          <w:spacing w:val="-9"/>
        </w:rPr>
        <w:t xml:space="preserve"> </w:t>
      </w:r>
      <w:r>
        <w:t>imati</w:t>
      </w:r>
      <w:r>
        <w:rPr>
          <w:spacing w:val="-10"/>
        </w:rPr>
        <w:t xml:space="preserve"> </w:t>
      </w:r>
      <w:r>
        <w:t>na</w:t>
      </w:r>
      <w:r>
        <w:rPr>
          <w:spacing w:val="-10"/>
        </w:rPr>
        <w:t xml:space="preserve"> </w:t>
      </w:r>
      <w:r>
        <w:t>raspolaganju</w:t>
      </w:r>
      <w:r>
        <w:rPr>
          <w:spacing w:val="-13"/>
        </w:rPr>
        <w:t xml:space="preserve"> </w:t>
      </w:r>
      <w:r>
        <w:t>nužne</w:t>
      </w:r>
      <w:r>
        <w:rPr>
          <w:spacing w:val="-10"/>
        </w:rPr>
        <w:t xml:space="preserve"> </w:t>
      </w:r>
      <w:r>
        <w:t>resurse,</w:t>
      </w:r>
      <w:r>
        <w:rPr>
          <w:spacing w:val="-11"/>
        </w:rPr>
        <w:t xml:space="preserve"> </w:t>
      </w:r>
      <w:r>
        <w:t>primjerice,</w:t>
      </w:r>
      <w:r>
        <w:rPr>
          <w:spacing w:val="-12"/>
        </w:rPr>
        <w:t xml:space="preserve"> </w:t>
      </w:r>
      <w:r>
        <w:t>prihvaćanjem</w:t>
      </w:r>
      <w:r>
        <w:rPr>
          <w:spacing w:val="-14"/>
        </w:rPr>
        <w:t xml:space="preserve"> </w:t>
      </w:r>
      <w:r>
        <w:t>obveze drugih subjekata u tu svrhu. Pod istim uvjetima, zajednica ponuditelja može se osloniti na sposobnost članova zajednice ponuditelja ili drugih</w:t>
      </w:r>
      <w:r>
        <w:rPr>
          <w:spacing w:val="-3"/>
        </w:rPr>
        <w:t xml:space="preserve"> </w:t>
      </w:r>
      <w:r>
        <w:t>subjekata.</w:t>
      </w:r>
    </w:p>
    <w:p w:rsidR="00FF2AEE" w:rsidRDefault="000575E0">
      <w:pPr>
        <w:pStyle w:val="BodyText"/>
        <w:spacing w:before="120"/>
        <w:ind w:left="116" w:right="154"/>
        <w:jc w:val="both"/>
      </w:pPr>
      <w:r>
        <w:t>Procjena je davatelja koncesije da blokada računa u trajanju dužem od 15 (petnaest) dana u razdoblju od proteklih 6 (šest) mjeseci može ugroziti ponuditeljevu sposobnost pravodobnog podmirivanja svih obveza</w:t>
      </w:r>
      <w:r>
        <w:rPr>
          <w:spacing w:val="-11"/>
        </w:rPr>
        <w:t xml:space="preserve"> </w:t>
      </w:r>
      <w:r>
        <w:t>koje</w:t>
      </w:r>
      <w:r>
        <w:rPr>
          <w:spacing w:val="-11"/>
        </w:rPr>
        <w:t xml:space="preserve"> </w:t>
      </w:r>
      <w:r>
        <w:t>nastaju</w:t>
      </w:r>
      <w:r>
        <w:rPr>
          <w:spacing w:val="-11"/>
        </w:rPr>
        <w:t xml:space="preserve"> </w:t>
      </w:r>
      <w:r>
        <w:t>kao</w:t>
      </w:r>
      <w:r>
        <w:rPr>
          <w:spacing w:val="-11"/>
        </w:rPr>
        <w:t xml:space="preserve"> </w:t>
      </w:r>
      <w:r>
        <w:t>rezultat</w:t>
      </w:r>
      <w:r>
        <w:rPr>
          <w:spacing w:val="-11"/>
        </w:rPr>
        <w:t xml:space="preserve"> </w:t>
      </w:r>
      <w:r>
        <w:t>poslovnih</w:t>
      </w:r>
      <w:r>
        <w:rPr>
          <w:spacing w:val="-11"/>
        </w:rPr>
        <w:t xml:space="preserve"> </w:t>
      </w:r>
      <w:r>
        <w:t>procesa,</w:t>
      </w:r>
      <w:r>
        <w:rPr>
          <w:spacing w:val="-14"/>
        </w:rPr>
        <w:t xml:space="preserve"> </w:t>
      </w:r>
      <w:r>
        <w:t>a</w:t>
      </w:r>
      <w:r>
        <w:rPr>
          <w:spacing w:val="-11"/>
        </w:rPr>
        <w:t xml:space="preserve"> </w:t>
      </w:r>
      <w:r>
        <w:t>pretpostavka</w:t>
      </w:r>
      <w:r>
        <w:rPr>
          <w:spacing w:val="-10"/>
        </w:rPr>
        <w:t xml:space="preserve"> </w:t>
      </w:r>
      <w:r>
        <w:t>su</w:t>
      </w:r>
      <w:r>
        <w:rPr>
          <w:spacing w:val="-11"/>
        </w:rPr>
        <w:t xml:space="preserve"> </w:t>
      </w:r>
      <w:r>
        <w:t>kontinuiranog</w:t>
      </w:r>
      <w:r>
        <w:rPr>
          <w:spacing w:val="-14"/>
        </w:rPr>
        <w:t xml:space="preserve"> </w:t>
      </w:r>
      <w:r>
        <w:t>izvođenja</w:t>
      </w:r>
      <w:r>
        <w:rPr>
          <w:spacing w:val="-10"/>
        </w:rPr>
        <w:t xml:space="preserve"> </w:t>
      </w:r>
      <w:r>
        <w:t>predmeta koncesije u razdoblju trajanja</w:t>
      </w:r>
      <w:r>
        <w:rPr>
          <w:spacing w:val="-6"/>
        </w:rPr>
        <w:t xml:space="preserve"> </w:t>
      </w:r>
      <w:r>
        <w:t>ugovora.</w:t>
      </w:r>
    </w:p>
    <w:p w:rsidR="00FF2AEE" w:rsidRPr="00BE1AE9" w:rsidRDefault="00FF2AEE">
      <w:pPr>
        <w:pStyle w:val="BodyText"/>
        <w:spacing w:before="2"/>
        <w:rPr>
          <w:sz w:val="21"/>
        </w:rPr>
      </w:pPr>
    </w:p>
    <w:p w:rsidR="00FF2AEE" w:rsidRPr="00BE1AE9" w:rsidRDefault="000575E0">
      <w:pPr>
        <w:pStyle w:val="Heading1"/>
        <w:numPr>
          <w:ilvl w:val="1"/>
          <w:numId w:val="19"/>
        </w:numPr>
        <w:tabs>
          <w:tab w:val="left" w:pos="449"/>
        </w:tabs>
        <w:ind w:left="448" w:hanging="333"/>
        <w:jc w:val="both"/>
      </w:pPr>
      <w:bookmarkStart w:id="24" w:name="_bookmark21"/>
      <w:bookmarkEnd w:id="24"/>
      <w:r w:rsidRPr="00BE1AE9">
        <w:t>Tehnička i stručna</w:t>
      </w:r>
      <w:r w:rsidRPr="00BE1AE9">
        <w:rPr>
          <w:spacing w:val="-3"/>
        </w:rPr>
        <w:t xml:space="preserve"> </w:t>
      </w:r>
      <w:r w:rsidRPr="00BE1AE9">
        <w:t>sposobnost</w:t>
      </w:r>
    </w:p>
    <w:p w:rsidR="00FF2AEE" w:rsidRPr="00BE1AE9" w:rsidRDefault="000575E0">
      <w:pPr>
        <w:pStyle w:val="BodyText"/>
        <w:spacing w:before="16" w:line="259" w:lineRule="auto"/>
        <w:ind w:left="116" w:right="157"/>
        <w:jc w:val="both"/>
      </w:pPr>
      <w:r w:rsidRPr="00BE1AE9">
        <w:t>Dokaz o zaposlenom dimnjačaru, te odgovarajućoj stručnoj spremi ili položenome majstorskom ispitu za dimnjačara:</w:t>
      </w:r>
    </w:p>
    <w:p w:rsidR="00FF2AEE" w:rsidRPr="00BE1AE9" w:rsidRDefault="000575E0">
      <w:pPr>
        <w:pStyle w:val="Heading1"/>
        <w:spacing w:before="6"/>
        <w:ind w:left="282"/>
      </w:pPr>
      <w:r w:rsidRPr="00BE1AE9">
        <w:t>- svjedodžba ili drugi odgovarajući dokument.</w:t>
      </w:r>
    </w:p>
    <w:p w:rsidR="00FF2AEE" w:rsidRPr="00BE1AE9" w:rsidRDefault="000575E0">
      <w:pPr>
        <w:pStyle w:val="BodyText"/>
        <w:spacing w:before="13"/>
        <w:ind w:left="116"/>
        <w:jc w:val="both"/>
      </w:pPr>
      <w:r w:rsidRPr="00BE1AE9">
        <w:t xml:space="preserve">Dokaz o </w:t>
      </w:r>
      <w:proofErr w:type="spellStart"/>
      <w:r w:rsidRPr="00BE1AE9">
        <w:t>radnopravnom</w:t>
      </w:r>
      <w:proofErr w:type="spellEnd"/>
      <w:r w:rsidRPr="00BE1AE9">
        <w:t xml:space="preserve"> statusu zaposlenika – dimnjačara:</w:t>
      </w:r>
    </w:p>
    <w:p w:rsidR="00FF2AEE" w:rsidRPr="00BE1AE9" w:rsidRDefault="000575E0">
      <w:pPr>
        <w:pStyle w:val="Heading1"/>
        <w:numPr>
          <w:ilvl w:val="0"/>
          <w:numId w:val="16"/>
        </w:numPr>
        <w:tabs>
          <w:tab w:val="left" w:pos="400"/>
        </w:tabs>
        <w:spacing w:before="30" w:line="235" w:lineRule="auto"/>
        <w:ind w:right="154"/>
      </w:pPr>
      <w:r w:rsidRPr="00BE1AE9">
        <w:t>e - radna knjižica, potvrda Hrvatskog zavoda za mirovinsko osiguranje o podacima evidentiranim</w:t>
      </w:r>
      <w:r w:rsidRPr="00BE1AE9">
        <w:rPr>
          <w:spacing w:val="-9"/>
        </w:rPr>
        <w:t xml:space="preserve"> </w:t>
      </w:r>
      <w:r w:rsidRPr="00BE1AE9">
        <w:t>u</w:t>
      </w:r>
      <w:r w:rsidRPr="00BE1AE9">
        <w:rPr>
          <w:spacing w:val="-11"/>
        </w:rPr>
        <w:t xml:space="preserve"> </w:t>
      </w:r>
      <w:r w:rsidRPr="00BE1AE9">
        <w:t>matičnoj</w:t>
      </w:r>
      <w:r w:rsidRPr="00BE1AE9">
        <w:rPr>
          <w:spacing w:val="-11"/>
        </w:rPr>
        <w:t xml:space="preserve"> </w:t>
      </w:r>
      <w:r w:rsidRPr="00BE1AE9">
        <w:t>evidenciji</w:t>
      </w:r>
      <w:r w:rsidRPr="00BE1AE9">
        <w:rPr>
          <w:spacing w:val="-10"/>
        </w:rPr>
        <w:t xml:space="preserve"> </w:t>
      </w:r>
      <w:r w:rsidRPr="00BE1AE9">
        <w:t>HZMO</w:t>
      </w:r>
      <w:r w:rsidRPr="00BE1AE9">
        <w:rPr>
          <w:spacing w:val="-4"/>
        </w:rPr>
        <w:t xml:space="preserve"> </w:t>
      </w:r>
      <w:r w:rsidRPr="00BE1AE9">
        <w:t>ili</w:t>
      </w:r>
      <w:r w:rsidRPr="00BE1AE9">
        <w:rPr>
          <w:spacing w:val="-9"/>
        </w:rPr>
        <w:t xml:space="preserve"> </w:t>
      </w:r>
      <w:r w:rsidRPr="00BE1AE9">
        <w:t>ugovor</w:t>
      </w:r>
      <w:r w:rsidRPr="00BE1AE9">
        <w:rPr>
          <w:spacing w:val="-8"/>
        </w:rPr>
        <w:t xml:space="preserve"> </w:t>
      </w:r>
      <w:r w:rsidRPr="00BE1AE9">
        <w:t>o</w:t>
      </w:r>
      <w:r w:rsidRPr="00BE1AE9">
        <w:rPr>
          <w:spacing w:val="-9"/>
        </w:rPr>
        <w:t xml:space="preserve"> </w:t>
      </w:r>
      <w:r w:rsidRPr="00BE1AE9">
        <w:t>radu</w:t>
      </w:r>
      <w:r w:rsidRPr="00BE1AE9">
        <w:rPr>
          <w:spacing w:val="-12"/>
        </w:rPr>
        <w:t xml:space="preserve"> </w:t>
      </w:r>
      <w:r w:rsidRPr="00BE1AE9">
        <w:t>-</w:t>
      </w:r>
      <w:r w:rsidRPr="00BE1AE9">
        <w:rPr>
          <w:spacing w:val="-8"/>
        </w:rPr>
        <w:t xml:space="preserve"> </w:t>
      </w:r>
      <w:r w:rsidRPr="00BE1AE9">
        <w:t>ne</w:t>
      </w:r>
      <w:r w:rsidRPr="00BE1AE9">
        <w:rPr>
          <w:spacing w:val="-10"/>
        </w:rPr>
        <w:t xml:space="preserve"> </w:t>
      </w:r>
      <w:r w:rsidRPr="00BE1AE9">
        <w:t>stariji</w:t>
      </w:r>
      <w:r w:rsidRPr="00BE1AE9">
        <w:rPr>
          <w:spacing w:val="-8"/>
        </w:rPr>
        <w:t xml:space="preserve"> </w:t>
      </w:r>
      <w:r w:rsidRPr="00BE1AE9">
        <w:t>od</w:t>
      </w:r>
      <w:r w:rsidRPr="00BE1AE9">
        <w:rPr>
          <w:spacing w:val="-9"/>
        </w:rPr>
        <w:t xml:space="preserve"> </w:t>
      </w:r>
      <w:r w:rsidRPr="00BE1AE9">
        <w:t>30</w:t>
      </w:r>
      <w:r w:rsidRPr="00BE1AE9">
        <w:rPr>
          <w:spacing w:val="-12"/>
        </w:rPr>
        <w:t xml:space="preserve"> </w:t>
      </w:r>
      <w:r w:rsidRPr="00BE1AE9">
        <w:t>dana</w:t>
      </w:r>
      <w:r w:rsidRPr="00BE1AE9">
        <w:rPr>
          <w:spacing w:val="-9"/>
        </w:rPr>
        <w:t xml:space="preserve"> </w:t>
      </w:r>
      <w:r w:rsidRPr="00BE1AE9">
        <w:t>računajući od dana slanja na objavu Obavijesti o namjeri davanja koncesije u</w:t>
      </w:r>
      <w:r w:rsidRPr="00BE1AE9">
        <w:rPr>
          <w:spacing w:val="-4"/>
        </w:rPr>
        <w:t xml:space="preserve"> </w:t>
      </w:r>
      <w:r w:rsidRPr="00BE1AE9">
        <w:t>EOJN.</w:t>
      </w:r>
    </w:p>
    <w:p w:rsidR="00FF2AEE" w:rsidRPr="00BE1AE9" w:rsidRDefault="000575E0">
      <w:pPr>
        <w:pStyle w:val="BodyText"/>
        <w:ind w:left="116" w:right="152"/>
        <w:jc w:val="both"/>
      </w:pPr>
      <w:r w:rsidRPr="00BE1AE9">
        <w:t xml:space="preserve">U tu svrhu, koncesionar, fizička osoba koja gospodarsku djelatnost koja je predmet koncesije obavlja sukladno članku 6. stavku 1. točki 2. Zakona o obrtu, dostaviti će dokaz da ima ili da raspolaže sa radnikom koji ima položen majstorski ispit, i to dokaz o položenom stručnom ispitu za obavljanje dimnjačarskih poslova (rješenje o položenom majstorskom ispitu) za najmanje jednog djelatnika kojim ponuditelj raspolaže, kao i </w:t>
      </w:r>
      <w:proofErr w:type="spellStart"/>
      <w:r w:rsidRPr="00BE1AE9">
        <w:t>preslik</w:t>
      </w:r>
      <w:proofErr w:type="spellEnd"/>
      <w:r w:rsidRPr="00BE1AE9">
        <w:t xml:space="preserve"> ugovora o radu ili potvrdu Hrvatskog zavoda za mirovinsko osiguranje o podacima evidentiranim u matičnoj evidenciji HZMO za istog, dok pravna osoba koja obavlja</w:t>
      </w:r>
      <w:r w:rsidRPr="00BE1AE9">
        <w:rPr>
          <w:spacing w:val="-14"/>
        </w:rPr>
        <w:t xml:space="preserve"> </w:t>
      </w:r>
      <w:r w:rsidRPr="00BE1AE9">
        <w:t>obrt</w:t>
      </w:r>
      <w:r w:rsidRPr="00BE1AE9">
        <w:rPr>
          <w:spacing w:val="-12"/>
        </w:rPr>
        <w:t xml:space="preserve"> </w:t>
      </w:r>
      <w:r w:rsidRPr="00BE1AE9">
        <w:t>koji</w:t>
      </w:r>
      <w:r w:rsidRPr="00BE1AE9">
        <w:rPr>
          <w:spacing w:val="-15"/>
        </w:rPr>
        <w:t xml:space="preserve"> </w:t>
      </w:r>
      <w:r w:rsidRPr="00BE1AE9">
        <w:t>je</w:t>
      </w:r>
      <w:r w:rsidRPr="00BE1AE9">
        <w:rPr>
          <w:spacing w:val="-15"/>
        </w:rPr>
        <w:t xml:space="preserve"> </w:t>
      </w:r>
      <w:r w:rsidRPr="00BE1AE9">
        <w:t>predmet</w:t>
      </w:r>
      <w:r w:rsidRPr="00BE1AE9">
        <w:rPr>
          <w:spacing w:val="-15"/>
        </w:rPr>
        <w:t xml:space="preserve"> </w:t>
      </w:r>
      <w:r w:rsidRPr="00BE1AE9">
        <w:t>koncesije</w:t>
      </w:r>
      <w:r w:rsidRPr="00BE1AE9">
        <w:rPr>
          <w:spacing w:val="-13"/>
        </w:rPr>
        <w:t xml:space="preserve"> </w:t>
      </w:r>
      <w:r w:rsidRPr="00BE1AE9">
        <w:t>sukladno</w:t>
      </w:r>
      <w:r w:rsidRPr="00BE1AE9">
        <w:rPr>
          <w:spacing w:val="-13"/>
        </w:rPr>
        <w:t xml:space="preserve"> </w:t>
      </w:r>
      <w:r w:rsidRPr="00BE1AE9">
        <w:t>članku</w:t>
      </w:r>
      <w:r w:rsidRPr="00BE1AE9">
        <w:rPr>
          <w:spacing w:val="-13"/>
        </w:rPr>
        <w:t xml:space="preserve"> </w:t>
      </w:r>
      <w:r w:rsidRPr="00BE1AE9">
        <w:t>2.</w:t>
      </w:r>
      <w:r w:rsidRPr="00BE1AE9">
        <w:rPr>
          <w:spacing w:val="-13"/>
        </w:rPr>
        <w:t xml:space="preserve"> </w:t>
      </w:r>
      <w:r w:rsidRPr="00BE1AE9">
        <w:t>stavku</w:t>
      </w:r>
      <w:r w:rsidRPr="00BE1AE9">
        <w:rPr>
          <w:spacing w:val="-13"/>
        </w:rPr>
        <w:t xml:space="preserve"> </w:t>
      </w:r>
      <w:r w:rsidRPr="00BE1AE9">
        <w:t>2.</w:t>
      </w:r>
      <w:r w:rsidRPr="00BE1AE9">
        <w:rPr>
          <w:spacing w:val="-13"/>
        </w:rPr>
        <w:t xml:space="preserve"> </w:t>
      </w:r>
      <w:r w:rsidRPr="00BE1AE9">
        <w:t>Zakona</w:t>
      </w:r>
      <w:r w:rsidRPr="00BE1AE9">
        <w:rPr>
          <w:spacing w:val="-14"/>
        </w:rPr>
        <w:t xml:space="preserve"> </w:t>
      </w:r>
      <w:r w:rsidRPr="00BE1AE9">
        <w:t>o</w:t>
      </w:r>
      <w:r w:rsidRPr="00BE1AE9">
        <w:rPr>
          <w:spacing w:val="-13"/>
        </w:rPr>
        <w:t xml:space="preserve"> </w:t>
      </w:r>
      <w:r w:rsidRPr="00BE1AE9">
        <w:t>obrtu,</w:t>
      </w:r>
      <w:r w:rsidRPr="00BE1AE9">
        <w:rPr>
          <w:spacing w:val="-13"/>
        </w:rPr>
        <w:t xml:space="preserve"> </w:t>
      </w:r>
      <w:r w:rsidRPr="00BE1AE9">
        <w:t>dostaviti</w:t>
      </w:r>
      <w:r w:rsidRPr="00BE1AE9">
        <w:rPr>
          <w:spacing w:val="-12"/>
        </w:rPr>
        <w:t xml:space="preserve"> </w:t>
      </w:r>
      <w:r w:rsidRPr="00BE1AE9">
        <w:t>će</w:t>
      </w:r>
      <w:r w:rsidRPr="00BE1AE9">
        <w:rPr>
          <w:spacing w:val="-13"/>
        </w:rPr>
        <w:t xml:space="preserve"> </w:t>
      </w:r>
      <w:r w:rsidRPr="00BE1AE9">
        <w:t>sukladno članku</w:t>
      </w:r>
      <w:r w:rsidRPr="00BE1AE9">
        <w:rPr>
          <w:spacing w:val="-4"/>
        </w:rPr>
        <w:t xml:space="preserve"> </w:t>
      </w:r>
      <w:r w:rsidRPr="00BE1AE9">
        <w:t>41.</w:t>
      </w:r>
      <w:r w:rsidRPr="00BE1AE9">
        <w:rPr>
          <w:spacing w:val="-4"/>
        </w:rPr>
        <w:t xml:space="preserve"> </w:t>
      </w:r>
      <w:r w:rsidRPr="00BE1AE9">
        <w:t>Zakona</w:t>
      </w:r>
      <w:r w:rsidRPr="00BE1AE9">
        <w:rPr>
          <w:spacing w:val="-3"/>
        </w:rPr>
        <w:t xml:space="preserve"> </w:t>
      </w:r>
      <w:r w:rsidRPr="00BE1AE9">
        <w:t>o</w:t>
      </w:r>
      <w:r w:rsidRPr="00BE1AE9">
        <w:rPr>
          <w:spacing w:val="-4"/>
        </w:rPr>
        <w:t xml:space="preserve"> </w:t>
      </w:r>
      <w:r w:rsidRPr="00BE1AE9">
        <w:t>obrtu</w:t>
      </w:r>
      <w:r w:rsidRPr="00BE1AE9">
        <w:rPr>
          <w:spacing w:val="-4"/>
        </w:rPr>
        <w:t xml:space="preserve"> </w:t>
      </w:r>
      <w:r w:rsidRPr="00BE1AE9">
        <w:t>rješenje</w:t>
      </w:r>
      <w:r w:rsidRPr="00BE1AE9">
        <w:rPr>
          <w:spacing w:val="-2"/>
        </w:rPr>
        <w:t xml:space="preserve"> </w:t>
      </w:r>
      <w:r w:rsidRPr="00BE1AE9">
        <w:t>mjesno</w:t>
      </w:r>
      <w:r w:rsidRPr="00BE1AE9">
        <w:rPr>
          <w:spacing w:val="-4"/>
        </w:rPr>
        <w:t xml:space="preserve"> </w:t>
      </w:r>
      <w:r w:rsidRPr="00BE1AE9">
        <w:t>nadležnog</w:t>
      </w:r>
      <w:r w:rsidRPr="00BE1AE9">
        <w:rPr>
          <w:spacing w:val="-6"/>
        </w:rPr>
        <w:t xml:space="preserve"> </w:t>
      </w:r>
      <w:r w:rsidRPr="00BE1AE9">
        <w:t>ureda</w:t>
      </w:r>
      <w:r w:rsidRPr="00BE1AE9">
        <w:rPr>
          <w:spacing w:val="-3"/>
        </w:rPr>
        <w:t xml:space="preserve"> </w:t>
      </w:r>
      <w:r w:rsidRPr="00BE1AE9">
        <w:t>državne</w:t>
      </w:r>
      <w:r w:rsidRPr="00BE1AE9">
        <w:rPr>
          <w:spacing w:val="-3"/>
        </w:rPr>
        <w:t xml:space="preserve"> </w:t>
      </w:r>
      <w:r w:rsidRPr="00BE1AE9">
        <w:t>uprave</w:t>
      </w:r>
      <w:r w:rsidRPr="00BE1AE9">
        <w:rPr>
          <w:spacing w:val="-3"/>
        </w:rPr>
        <w:t xml:space="preserve"> </w:t>
      </w:r>
      <w:r w:rsidRPr="00BE1AE9">
        <w:t>u</w:t>
      </w:r>
      <w:r w:rsidRPr="00BE1AE9">
        <w:rPr>
          <w:spacing w:val="-3"/>
        </w:rPr>
        <w:t xml:space="preserve"> </w:t>
      </w:r>
      <w:r w:rsidRPr="00BE1AE9">
        <w:t>županiji</w:t>
      </w:r>
      <w:r w:rsidRPr="00BE1AE9">
        <w:rPr>
          <w:spacing w:val="-3"/>
        </w:rPr>
        <w:t xml:space="preserve"> </w:t>
      </w:r>
      <w:r w:rsidRPr="00BE1AE9">
        <w:t>da</w:t>
      </w:r>
      <w:r w:rsidRPr="00BE1AE9">
        <w:rPr>
          <w:spacing w:val="-6"/>
        </w:rPr>
        <w:t xml:space="preserve"> </w:t>
      </w:r>
      <w:r w:rsidRPr="00BE1AE9">
        <w:t>je</w:t>
      </w:r>
      <w:r w:rsidRPr="00BE1AE9">
        <w:rPr>
          <w:spacing w:val="-3"/>
        </w:rPr>
        <w:t xml:space="preserve"> </w:t>
      </w:r>
      <w:r w:rsidRPr="00BE1AE9">
        <w:t>udovoljeno svim uvjetima iz istog članka stavka 1. i 2. Zakona o</w:t>
      </w:r>
      <w:r w:rsidRPr="00BE1AE9">
        <w:rPr>
          <w:spacing w:val="-9"/>
        </w:rPr>
        <w:t xml:space="preserve"> </w:t>
      </w:r>
      <w:r w:rsidRPr="00BE1AE9">
        <w:t>obrtu.</w:t>
      </w:r>
    </w:p>
    <w:p w:rsidR="00FF2AEE" w:rsidRPr="00BE1AE9" w:rsidRDefault="000575E0">
      <w:pPr>
        <w:pStyle w:val="BodyText"/>
        <w:spacing w:before="155"/>
        <w:ind w:left="116" w:right="149"/>
        <w:jc w:val="both"/>
      </w:pPr>
      <w:r w:rsidRPr="00BE1AE9">
        <w:t>S obzirom da ne postoje propisani radni standardi, propisani načini i uvjeti rada, zakonom propisana standardna</w:t>
      </w:r>
      <w:r w:rsidRPr="00BE1AE9">
        <w:rPr>
          <w:spacing w:val="-9"/>
        </w:rPr>
        <w:t xml:space="preserve"> </w:t>
      </w:r>
      <w:r w:rsidRPr="00BE1AE9">
        <w:t>oprema,</w:t>
      </w:r>
      <w:r w:rsidRPr="00BE1AE9">
        <w:rPr>
          <w:spacing w:val="-8"/>
        </w:rPr>
        <w:t xml:space="preserve"> </w:t>
      </w:r>
      <w:r w:rsidRPr="00BE1AE9">
        <w:t>alati,</w:t>
      </w:r>
      <w:r w:rsidRPr="00BE1AE9">
        <w:rPr>
          <w:spacing w:val="-9"/>
        </w:rPr>
        <w:t xml:space="preserve"> </w:t>
      </w:r>
      <w:r w:rsidRPr="00BE1AE9">
        <w:t>pomoćni</w:t>
      </w:r>
      <w:r w:rsidRPr="00BE1AE9">
        <w:rPr>
          <w:spacing w:val="-6"/>
        </w:rPr>
        <w:t xml:space="preserve"> </w:t>
      </w:r>
      <w:r w:rsidRPr="00BE1AE9">
        <w:t>alati</w:t>
      </w:r>
      <w:r w:rsidRPr="00BE1AE9">
        <w:rPr>
          <w:spacing w:val="-9"/>
        </w:rPr>
        <w:t xml:space="preserve"> </w:t>
      </w:r>
      <w:r w:rsidRPr="00BE1AE9">
        <w:t>i</w:t>
      </w:r>
      <w:r w:rsidRPr="00BE1AE9">
        <w:rPr>
          <w:spacing w:val="-6"/>
        </w:rPr>
        <w:t xml:space="preserve"> </w:t>
      </w:r>
      <w:r w:rsidRPr="00BE1AE9">
        <w:t>uređaji</w:t>
      </w:r>
      <w:r w:rsidRPr="00BE1AE9">
        <w:rPr>
          <w:spacing w:val="-6"/>
        </w:rPr>
        <w:t xml:space="preserve"> </w:t>
      </w:r>
      <w:r w:rsidRPr="00BE1AE9">
        <w:t>za</w:t>
      </w:r>
      <w:r w:rsidRPr="00BE1AE9">
        <w:rPr>
          <w:spacing w:val="-7"/>
        </w:rPr>
        <w:t xml:space="preserve"> </w:t>
      </w:r>
      <w:r w:rsidRPr="00BE1AE9">
        <w:t>obavljanje</w:t>
      </w:r>
      <w:r w:rsidRPr="00BE1AE9">
        <w:rPr>
          <w:spacing w:val="-7"/>
        </w:rPr>
        <w:t xml:space="preserve"> </w:t>
      </w:r>
      <w:r w:rsidRPr="00BE1AE9">
        <w:t>dimnjačarskih</w:t>
      </w:r>
      <w:r w:rsidRPr="00BE1AE9">
        <w:rPr>
          <w:spacing w:val="-10"/>
        </w:rPr>
        <w:t xml:space="preserve"> </w:t>
      </w:r>
      <w:r w:rsidRPr="00BE1AE9">
        <w:t>poslova,</w:t>
      </w:r>
      <w:r w:rsidRPr="00BE1AE9">
        <w:rPr>
          <w:spacing w:val="-7"/>
        </w:rPr>
        <w:t xml:space="preserve"> </w:t>
      </w:r>
      <w:r w:rsidRPr="00BE1AE9">
        <w:t>pa</w:t>
      </w:r>
      <w:r w:rsidRPr="00BE1AE9">
        <w:rPr>
          <w:spacing w:val="-7"/>
        </w:rPr>
        <w:t xml:space="preserve"> </w:t>
      </w:r>
      <w:r w:rsidRPr="00BE1AE9">
        <w:t>čak</w:t>
      </w:r>
      <w:r w:rsidRPr="00BE1AE9">
        <w:rPr>
          <w:spacing w:val="-9"/>
        </w:rPr>
        <w:t xml:space="preserve"> </w:t>
      </w:r>
      <w:r w:rsidRPr="00BE1AE9">
        <w:t>niti</w:t>
      </w:r>
      <w:r w:rsidRPr="00BE1AE9">
        <w:rPr>
          <w:spacing w:val="-8"/>
        </w:rPr>
        <w:t xml:space="preserve"> </w:t>
      </w:r>
      <w:r w:rsidRPr="00BE1AE9">
        <w:t>odora, davatelj</w:t>
      </w:r>
      <w:r w:rsidRPr="00BE1AE9">
        <w:rPr>
          <w:spacing w:val="-5"/>
        </w:rPr>
        <w:t xml:space="preserve"> </w:t>
      </w:r>
      <w:r w:rsidRPr="00BE1AE9">
        <w:t>koncesije</w:t>
      </w:r>
      <w:r w:rsidRPr="00BE1AE9">
        <w:rPr>
          <w:spacing w:val="-7"/>
        </w:rPr>
        <w:t xml:space="preserve"> </w:t>
      </w:r>
      <w:r w:rsidRPr="00BE1AE9">
        <w:t>će</w:t>
      </w:r>
      <w:r w:rsidRPr="00BE1AE9">
        <w:rPr>
          <w:spacing w:val="-7"/>
        </w:rPr>
        <w:t xml:space="preserve"> </w:t>
      </w:r>
      <w:r w:rsidRPr="00BE1AE9">
        <w:t>od</w:t>
      </w:r>
      <w:r w:rsidRPr="00BE1AE9">
        <w:rPr>
          <w:spacing w:val="-9"/>
        </w:rPr>
        <w:t xml:space="preserve"> </w:t>
      </w:r>
      <w:r w:rsidRPr="00BE1AE9">
        <w:t>koncesionara</w:t>
      </w:r>
      <w:r w:rsidRPr="00BE1AE9">
        <w:rPr>
          <w:spacing w:val="-7"/>
        </w:rPr>
        <w:t xml:space="preserve"> </w:t>
      </w:r>
      <w:r w:rsidRPr="00BE1AE9">
        <w:t>u</w:t>
      </w:r>
      <w:r w:rsidRPr="00BE1AE9">
        <w:rPr>
          <w:spacing w:val="-9"/>
        </w:rPr>
        <w:t xml:space="preserve"> </w:t>
      </w:r>
      <w:r w:rsidRPr="00BE1AE9">
        <w:t>tu</w:t>
      </w:r>
      <w:r w:rsidRPr="00BE1AE9">
        <w:rPr>
          <w:spacing w:val="-9"/>
        </w:rPr>
        <w:t xml:space="preserve"> </w:t>
      </w:r>
      <w:r w:rsidRPr="00BE1AE9">
        <w:t>svrhu</w:t>
      </w:r>
      <w:r w:rsidRPr="00BE1AE9">
        <w:rPr>
          <w:spacing w:val="-7"/>
        </w:rPr>
        <w:t xml:space="preserve"> </w:t>
      </w:r>
      <w:r w:rsidRPr="00BE1AE9">
        <w:t>tražiti</w:t>
      </w:r>
      <w:r w:rsidRPr="00BE1AE9">
        <w:rPr>
          <w:spacing w:val="-6"/>
        </w:rPr>
        <w:t xml:space="preserve"> </w:t>
      </w:r>
      <w:r w:rsidRPr="00BE1AE9">
        <w:t>potpun</w:t>
      </w:r>
      <w:r w:rsidRPr="00BE1AE9">
        <w:rPr>
          <w:spacing w:val="-6"/>
        </w:rPr>
        <w:t xml:space="preserve"> </w:t>
      </w:r>
      <w:r w:rsidRPr="00BE1AE9">
        <w:t>popis</w:t>
      </w:r>
      <w:r w:rsidRPr="00BE1AE9">
        <w:rPr>
          <w:spacing w:val="-5"/>
        </w:rPr>
        <w:t xml:space="preserve"> </w:t>
      </w:r>
      <w:r w:rsidRPr="00BE1AE9">
        <w:t>opreme</w:t>
      </w:r>
      <w:r w:rsidRPr="00BE1AE9">
        <w:rPr>
          <w:spacing w:val="-6"/>
        </w:rPr>
        <w:t xml:space="preserve"> </w:t>
      </w:r>
      <w:r w:rsidRPr="00BE1AE9">
        <w:t>kojom</w:t>
      </w:r>
      <w:r w:rsidRPr="00BE1AE9">
        <w:rPr>
          <w:spacing w:val="-10"/>
        </w:rPr>
        <w:t xml:space="preserve"> </w:t>
      </w:r>
      <w:r w:rsidRPr="00BE1AE9">
        <w:t>raspolaže</w:t>
      </w:r>
      <w:r w:rsidRPr="00BE1AE9">
        <w:rPr>
          <w:spacing w:val="-8"/>
        </w:rPr>
        <w:t xml:space="preserve"> </w:t>
      </w:r>
      <w:r w:rsidRPr="00BE1AE9">
        <w:t>za</w:t>
      </w:r>
      <w:r w:rsidRPr="00BE1AE9">
        <w:rPr>
          <w:spacing w:val="-6"/>
        </w:rPr>
        <w:t xml:space="preserve"> </w:t>
      </w:r>
      <w:r w:rsidRPr="00BE1AE9">
        <w:t xml:space="preserve">uredno izvršenje ugovora o koncesiji, odnosno </w:t>
      </w:r>
      <w:r w:rsidRPr="00BE1AE9">
        <w:rPr>
          <w:b/>
        </w:rPr>
        <w:t xml:space="preserve">minimalno </w:t>
      </w:r>
      <w:r w:rsidRPr="00BE1AE9">
        <w:t>mora</w:t>
      </w:r>
      <w:r w:rsidRPr="00BE1AE9">
        <w:rPr>
          <w:spacing w:val="-3"/>
        </w:rPr>
        <w:t xml:space="preserve"> </w:t>
      </w:r>
      <w:r w:rsidRPr="00BE1AE9">
        <w:t>posjedovati:</w:t>
      </w:r>
    </w:p>
    <w:p w:rsidR="00FF2AEE" w:rsidRPr="003E5D88" w:rsidRDefault="00EF7DB0" w:rsidP="00EF7DB0">
      <w:pPr>
        <w:pStyle w:val="BodyText"/>
        <w:numPr>
          <w:ilvl w:val="0"/>
          <w:numId w:val="16"/>
        </w:numPr>
        <w:spacing w:before="9"/>
      </w:pPr>
      <w:r w:rsidRPr="003E5D88">
        <w:t>jedno osobno računalo ili tablet, mjerni instrumenat analizator dimnih plinova za očitanje sastava dimnih plinova te osnovnu opremu za obavljanje dimnjačarskih poslova za svakog zaposlenika</w:t>
      </w:r>
    </w:p>
    <w:p w:rsidR="00EF7DB0" w:rsidRPr="003E5D88" w:rsidRDefault="00EF7DB0" w:rsidP="00EF7DB0">
      <w:pPr>
        <w:pStyle w:val="BodyText"/>
        <w:numPr>
          <w:ilvl w:val="0"/>
          <w:numId w:val="16"/>
        </w:numPr>
        <w:spacing w:before="9"/>
      </w:pPr>
      <w:r w:rsidRPr="003E5D88">
        <w:t xml:space="preserve">uređaj za kontrolu propusnosti </w:t>
      </w:r>
      <w:proofErr w:type="spellStart"/>
      <w:r w:rsidRPr="003E5D88">
        <w:t>stijenki</w:t>
      </w:r>
      <w:proofErr w:type="spellEnd"/>
      <w:r w:rsidRPr="003E5D88">
        <w:t xml:space="preserve"> dimnjaka, uređaj za očitavanje dimnog broja (mehanički ili elektronički), </w:t>
      </w:r>
      <w:proofErr w:type="spellStart"/>
      <w:r w:rsidRPr="003E5D88">
        <w:t>lokator</w:t>
      </w:r>
      <w:proofErr w:type="spellEnd"/>
      <w:r w:rsidRPr="003E5D88">
        <w:t xml:space="preserve"> pozicije glave kamere, kameru s videozapisom, endoskop L=950 mm FI=6-8 mm, uređaj za 4Pa-test</w:t>
      </w:r>
      <w:r w:rsidR="00FE7078">
        <w:t>.</w:t>
      </w:r>
    </w:p>
    <w:p w:rsidR="00567158" w:rsidRPr="00BE1AE9" w:rsidRDefault="00567158">
      <w:pPr>
        <w:pStyle w:val="BodyText"/>
        <w:spacing w:before="9"/>
        <w:rPr>
          <w:sz w:val="20"/>
        </w:rPr>
      </w:pPr>
    </w:p>
    <w:p w:rsidR="00FF2AEE" w:rsidRPr="00BE1AE9" w:rsidRDefault="000575E0">
      <w:pPr>
        <w:pStyle w:val="BodyText"/>
        <w:spacing w:before="1"/>
        <w:ind w:left="116" w:right="152"/>
        <w:jc w:val="both"/>
      </w:pPr>
      <w:r w:rsidRPr="00BE1AE9">
        <w:t>Ponuditelj, odnosno zajednica ponuditelja se može, ako je potrebno, osloniti na sposobnost drugih gospodarskih subjekata, bez obzira na pravnu prirodu njihovog međusobnog odnosa. U ovom slučaju zajednica</w:t>
      </w:r>
      <w:r w:rsidRPr="00BE1AE9">
        <w:rPr>
          <w:spacing w:val="-11"/>
        </w:rPr>
        <w:t xml:space="preserve"> </w:t>
      </w:r>
      <w:r w:rsidRPr="00BE1AE9">
        <w:t>ponuditelja</w:t>
      </w:r>
      <w:r w:rsidRPr="00BE1AE9">
        <w:rPr>
          <w:spacing w:val="-13"/>
        </w:rPr>
        <w:t xml:space="preserve"> </w:t>
      </w:r>
      <w:r w:rsidRPr="00BE1AE9">
        <w:t>mora</w:t>
      </w:r>
      <w:r w:rsidRPr="00BE1AE9">
        <w:rPr>
          <w:spacing w:val="-11"/>
        </w:rPr>
        <w:t xml:space="preserve"> </w:t>
      </w:r>
      <w:r w:rsidRPr="00BE1AE9">
        <w:t>dokazati</w:t>
      </w:r>
      <w:r w:rsidRPr="00BE1AE9">
        <w:rPr>
          <w:spacing w:val="-10"/>
        </w:rPr>
        <w:t xml:space="preserve"> </w:t>
      </w:r>
      <w:r w:rsidRPr="00BE1AE9">
        <w:t>davatelju</w:t>
      </w:r>
      <w:r w:rsidRPr="00BE1AE9">
        <w:rPr>
          <w:spacing w:val="-13"/>
        </w:rPr>
        <w:t xml:space="preserve"> </w:t>
      </w:r>
      <w:r w:rsidRPr="00BE1AE9">
        <w:t>koncesije</w:t>
      </w:r>
      <w:r w:rsidRPr="00BE1AE9">
        <w:rPr>
          <w:spacing w:val="-10"/>
        </w:rPr>
        <w:t xml:space="preserve"> </w:t>
      </w:r>
      <w:r w:rsidRPr="00BE1AE9">
        <w:t>da</w:t>
      </w:r>
      <w:r w:rsidRPr="00BE1AE9">
        <w:rPr>
          <w:spacing w:val="-11"/>
        </w:rPr>
        <w:t xml:space="preserve"> </w:t>
      </w:r>
      <w:r w:rsidRPr="00BE1AE9">
        <w:t>će</w:t>
      </w:r>
      <w:r w:rsidRPr="00BE1AE9">
        <w:rPr>
          <w:spacing w:val="-13"/>
        </w:rPr>
        <w:t xml:space="preserve"> </w:t>
      </w:r>
      <w:r w:rsidRPr="00BE1AE9">
        <w:t>imati</w:t>
      </w:r>
      <w:r w:rsidRPr="00BE1AE9">
        <w:rPr>
          <w:spacing w:val="-10"/>
        </w:rPr>
        <w:t xml:space="preserve"> </w:t>
      </w:r>
      <w:r w:rsidRPr="00BE1AE9">
        <w:t>na</w:t>
      </w:r>
      <w:r w:rsidRPr="00BE1AE9">
        <w:rPr>
          <w:spacing w:val="-13"/>
        </w:rPr>
        <w:t xml:space="preserve"> </w:t>
      </w:r>
      <w:r w:rsidRPr="00BE1AE9">
        <w:t>raspolaganju</w:t>
      </w:r>
      <w:r w:rsidRPr="00BE1AE9">
        <w:rPr>
          <w:spacing w:val="-12"/>
        </w:rPr>
        <w:t xml:space="preserve"> </w:t>
      </w:r>
      <w:r w:rsidRPr="00BE1AE9">
        <w:t>nužne</w:t>
      </w:r>
      <w:r w:rsidRPr="00BE1AE9">
        <w:rPr>
          <w:spacing w:val="-11"/>
        </w:rPr>
        <w:t xml:space="preserve"> </w:t>
      </w:r>
      <w:r w:rsidRPr="00BE1AE9">
        <w:t>resurse</w:t>
      </w:r>
      <w:r w:rsidRPr="00BE1AE9">
        <w:rPr>
          <w:spacing w:val="-10"/>
        </w:rPr>
        <w:t xml:space="preserve"> </w:t>
      </w:r>
      <w:r w:rsidRPr="00BE1AE9">
        <w:t>cijelo</w:t>
      </w:r>
    </w:p>
    <w:p w:rsidR="00FF2AEE" w:rsidRPr="00BE1AE9" w:rsidRDefault="00FF2AEE">
      <w:pPr>
        <w:jc w:val="both"/>
        <w:sectPr w:rsidR="00FF2AEE" w:rsidRPr="00BE1AE9">
          <w:pgSz w:w="11910" w:h="16840"/>
          <w:pgMar w:top="1340" w:right="1260" w:bottom="480" w:left="1300" w:header="0" w:footer="292" w:gutter="0"/>
          <w:cols w:space="720"/>
        </w:sectPr>
      </w:pPr>
    </w:p>
    <w:p w:rsidR="00FF2AEE" w:rsidRPr="00BE1AE9" w:rsidRDefault="000575E0">
      <w:pPr>
        <w:pStyle w:val="BodyText"/>
        <w:spacing w:before="74"/>
        <w:ind w:left="116"/>
      </w:pPr>
      <w:r w:rsidRPr="00BE1AE9">
        <w:lastRenderedPageBreak/>
        <w:t>vrijeme trajanja ugovora o koncesiji, primjerice dostavljanjem ugovora kojim se ti gospodarski subjekti obvezuju staviti na raspolaganje svoje resurse cijelo vrijeme trajanja ugovora o koncesiji.</w:t>
      </w:r>
    </w:p>
    <w:p w:rsidR="00FF2AEE" w:rsidRPr="00BE1AE9" w:rsidRDefault="000575E0">
      <w:pPr>
        <w:pStyle w:val="BodyText"/>
        <w:spacing w:before="161"/>
        <w:ind w:left="116"/>
      </w:pPr>
      <w:r w:rsidRPr="00BE1AE9">
        <w:t>Zajednica ponuditelja je dužna davatelju koncesije dostaviti akt kojim se uređuju međusobni odnosi ponuditelja unutar zajednice.</w:t>
      </w:r>
    </w:p>
    <w:p w:rsidR="00FF2AEE" w:rsidRPr="00BE1AE9" w:rsidRDefault="000575E0">
      <w:pPr>
        <w:pStyle w:val="Heading1"/>
        <w:spacing w:before="164"/>
        <w:ind w:left="116"/>
        <w:jc w:val="left"/>
      </w:pPr>
      <w:r w:rsidRPr="00BE1AE9">
        <w:t>U svrhu dokazivanja potrebno je popuniti</w:t>
      </w:r>
      <w:r w:rsidRPr="00BE1AE9">
        <w:rPr>
          <w:u w:val="thick"/>
        </w:rPr>
        <w:t xml:space="preserve"> Izjavu o tehničkoj sposobnosti </w:t>
      </w:r>
      <w:r w:rsidRPr="00BE1AE9">
        <w:t>(Izjava se nalazi u prilogu) te dostaviti popis dugotrajne imovine ili ugovoru o najmu/</w:t>
      </w:r>
      <w:proofErr w:type="spellStart"/>
      <w:r w:rsidRPr="00BE1AE9">
        <w:t>leasingu</w:t>
      </w:r>
      <w:proofErr w:type="spellEnd"/>
      <w:r w:rsidRPr="00BE1AE9">
        <w:t xml:space="preserve"> navedene opreme.</w:t>
      </w:r>
    </w:p>
    <w:p w:rsidR="00FF2AEE" w:rsidRPr="00635080" w:rsidRDefault="000575E0">
      <w:pPr>
        <w:spacing w:before="161"/>
        <w:ind w:left="116"/>
        <w:rPr>
          <w:b/>
          <w:color w:val="FF0000"/>
        </w:rPr>
      </w:pPr>
      <w:r w:rsidRPr="00BE1AE9">
        <w:rPr>
          <w:b/>
        </w:rPr>
        <w:t>Članovi zajednice ponuditelja solidarno odgovaraju za provedbu ugovora o koncesiji.</w:t>
      </w:r>
    </w:p>
    <w:p w:rsidR="00FF2AEE" w:rsidRPr="00635080" w:rsidRDefault="00FF2AEE">
      <w:pPr>
        <w:pStyle w:val="BodyText"/>
        <w:rPr>
          <w:b/>
          <w:color w:val="FF0000"/>
          <w:sz w:val="24"/>
        </w:rPr>
      </w:pPr>
    </w:p>
    <w:p w:rsidR="00FF2AEE" w:rsidRDefault="00FF2AEE">
      <w:pPr>
        <w:pStyle w:val="BodyText"/>
        <w:spacing w:before="9"/>
        <w:rPr>
          <w:b/>
          <w:sz w:val="25"/>
        </w:rPr>
      </w:pPr>
    </w:p>
    <w:p w:rsidR="00FF2AEE" w:rsidRDefault="000575E0">
      <w:pPr>
        <w:pStyle w:val="Heading1"/>
        <w:numPr>
          <w:ilvl w:val="0"/>
          <w:numId w:val="19"/>
        </w:numPr>
        <w:tabs>
          <w:tab w:val="left" w:pos="284"/>
        </w:tabs>
        <w:ind w:left="283" w:hanging="168"/>
        <w:jc w:val="left"/>
        <w:rPr>
          <w:sz w:val="20"/>
        </w:rPr>
      </w:pPr>
      <w:bookmarkStart w:id="25" w:name="_bookmark22"/>
      <w:bookmarkEnd w:id="25"/>
      <w:r>
        <w:t>PODACI O</w:t>
      </w:r>
      <w:r>
        <w:rPr>
          <w:spacing w:val="-5"/>
        </w:rPr>
        <w:t xml:space="preserve"> </w:t>
      </w:r>
      <w:r>
        <w:t>PONUDI</w:t>
      </w:r>
    </w:p>
    <w:p w:rsidR="00FF2AEE" w:rsidRDefault="00FF2AEE">
      <w:pPr>
        <w:pStyle w:val="BodyText"/>
        <w:spacing w:before="4"/>
        <w:rPr>
          <w:b/>
          <w:sz w:val="27"/>
        </w:rPr>
      </w:pPr>
    </w:p>
    <w:p w:rsidR="00FF2AEE" w:rsidRDefault="000575E0">
      <w:pPr>
        <w:pStyle w:val="Heading1"/>
        <w:numPr>
          <w:ilvl w:val="1"/>
          <w:numId w:val="19"/>
        </w:numPr>
        <w:tabs>
          <w:tab w:val="left" w:pos="503"/>
        </w:tabs>
        <w:ind w:left="502" w:hanging="387"/>
      </w:pPr>
      <w:bookmarkStart w:id="26" w:name="_bookmark23"/>
      <w:bookmarkEnd w:id="26"/>
      <w:r>
        <w:t>Oblik i sadržaj</w:t>
      </w:r>
      <w:r>
        <w:rPr>
          <w:spacing w:val="-3"/>
        </w:rPr>
        <w:t xml:space="preserve"> </w:t>
      </w:r>
      <w:r>
        <w:t>ponude</w:t>
      </w:r>
    </w:p>
    <w:p w:rsidR="00FF2AEE" w:rsidRDefault="000575E0">
      <w:pPr>
        <w:pStyle w:val="BodyText"/>
        <w:spacing w:before="16"/>
        <w:ind w:left="116"/>
      </w:pPr>
      <w:r>
        <w:t>Ponuda je pisana izjava volje ponuditelja da će obavljati predmet koncesije sukladno uvjetima i zahtjevima navedenima u dokumentaciji za nadmetanje. Ponuda mora biti potpisana.</w:t>
      </w:r>
    </w:p>
    <w:p w:rsidR="00FF2AEE" w:rsidRDefault="000575E0">
      <w:pPr>
        <w:pStyle w:val="BodyText"/>
        <w:ind w:left="116"/>
      </w:pPr>
      <w:r>
        <w:t>Pri izradi ponude ponuditelj se mora pridržavati zahtjeva i uvjeta iz dokumentacije za nadmetanje. Ponude</w:t>
      </w:r>
      <w:r>
        <w:rPr>
          <w:spacing w:val="-9"/>
        </w:rPr>
        <w:t xml:space="preserve"> </w:t>
      </w:r>
      <w:r>
        <w:t>se</w:t>
      </w:r>
      <w:r>
        <w:rPr>
          <w:spacing w:val="-8"/>
        </w:rPr>
        <w:t xml:space="preserve"> </w:t>
      </w:r>
      <w:r>
        <w:t>podnose</w:t>
      </w:r>
      <w:r>
        <w:rPr>
          <w:spacing w:val="-8"/>
        </w:rPr>
        <w:t xml:space="preserve"> </w:t>
      </w:r>
      <w:r>
        <w:t>na</w:t>
      </w:r>
      <w:r>
        <w:rPr>
          <w:spacing w:val="-8"/>
        </w:rPr>
        <w:t xml:space="preserve"> </w:t>
      </w:r>
      <w:r>
        <w:t>obrascu</w:t>
      </w:r>
      <w:r>
        <w:rPr>
          <w:spacing w:val="-8"/>
        </w:rPr>
        <w:t xml:space="preserve"> </w:t>
      </w:r>
      <w:r>
        <w:t>ponude.</w:t>
      </w:r>
      <w:r>
        <w:rPr>
          <w:spacing w:val="-7"/>
        </w:rPr>
        <w:t xml:space="preserve"> </w:t>
      </w:r>
      <w:r>
        <w:t>Uz</w:t>
      </w:r>
      <w:r>
        <w:rPr>
          <w:spacing w:val="-11"/>
        </w:rPr>
        <w:t xml:space="preserve"> </w:t>
      </w:r>
      <w:r>
        <w:t>obrazac</w:t>
      </w:r>
      <w:r>
        <w:rPr>
          <w:spacing w:val="-8"/>
        </w:rPr>
        <w:t xml:space="preserve"> </w:t>
      </w:r>
      <w:r>
        <w:t>ponude,</w:t>
      </w:r>
      <w:r>
        <w:rPr>
          <w:spacing w:val="-8"/>
        </w:rPr>
        <w:t xml:space="preserve"> </w:t>
      </w:r>
      <w:r>
        <w:t>istoj</w:t>
      </w:r>
      <w:r>
        <w:rPr>
          <w:spacing w:val="-8"/>
        </w:rPr>
        <w:t xml:space="preserve"> </w:t>
      </w:r>
      <w:r>
        <w:t>je</w:t>
      </w:r>
      <w:r>
        <w:rPr>
          <w:spacing w:val="-7"/>
        </w:rPr>
        <w:t xml:space="preserve"> </w:t>
      </w:r>
      <w:r>
        <w:t>potrebno</w:t>
      </w:r>
      <w:r>
        <w:rPr>
          <w:spacing w:val="-9"/>
        </w:rPr>
        <w:t xml:space="preserve"> </w:t>
      </w:r>
      <w:r>
        <w:t>priložiti</w:t>
      </w:r>
      <w:r>
        <w:rPr>
          <w:spacing w:val="-8"/>
        </w:rPr>
        <w:t xml:space="preserve"> </w:t>
      </w:r>
      <w:r>
        <w:t>sve</w:t>
      </w:r>
      <w:r>
        <w:rPr>
          <w:spacing w:val="-8"/>
        </w:rPr>
        <w:t xml:space="preserve"> </w:t>
      </w:r>
      <w:r>
        <w:t>tražene</w:t>
      </w:r>
      <w:r>
        <w:rPr>
          <w:spacing w:val="-8"/>
        </w:rPr>
        <w:t xml:space="preserve"> </w:t>
      </w:r>
      <w:r>
        <w:t>izjave, jamstva i dokaze o sposobnosti ponuditelja iz dokumentacije za nadmetanje i objavljene obavijesti o namjeri davanja koncesije.</w:t>
      </w:r>
    </w:p>
    <w:p w:rsidR="00FF2AEE" w:rsidRDefault="000575E0">
      <w:pPr>
        <w:pStyle w:val="BodyText"/>
        <w:ind w:left="116"/>
      </w:pPr>
      <w:r>
        <w:t>Ponuda</w:t>
      </w:r>
      <w:r>
        <w:rPr>
          <w:spacing w:val="-10"/>
        </w:rPr>
        <w:t xml:space="preserve"> </w:t>
      </w:r>
      <w:r>
        <w:t>mora</w:t>
      </w:r>
      <w:r>
        <w:rPr>
          <w:spacing w:val="-11"/>
        </w:rPr>
        <w:t xml:space="preserve"> </w:t>
      </w:r>
      <w:r>
        <w:t>biti</w:t>
      </w:r>
      <w:r>
        <w:rPr>
          <w:spacing w:val="-9"/>
        </w:rPr>
        <w:t xml:space="preserve"> </w:t>
      </w:r>
      <w:r>
        <w:rPr>
          <w:b/>
        </w:rPr>
        <w:t>uvezana</w:t>
      </w:r>
      <w:r>
        <w:rPr>
          <w:b/>
          <w:spacing w:val="-11"/>
        </w:rPr>
        <w:t xml:space="preserve"> </w:t>
      </w:r>
      <w:r>
        <w:rPr>
          <w:b/>
        </w:rPr>
        <w:t>u</w:t>
      </w:r>
      <w:r>
        <w:rPr>
          <w:b/>
          <w:spacing w:val="-10"/>
        </w:rPr>
        <w:t xml:space="preserve"> </w:t>
      </w:r>
      <w:r>
        <w:rPr>
          <w:b/>
        </w:rPr>
        <w:t>nedjeljivu</w:t>
      </w:r>
      <w:r>
        <w:rPr>
          <w:b/>
          <w:spacing w:val="-11"/>
        </w:rPr>
        <w:t xml:space="preserve"> </w:t>
      </w:r>
      <w:r>
        <w:rPr>
          <w:b/>
        </w:rPr>
        <w:t>cjelinu</w:t>
      </w:r>
      <w:r>
        <w:rPr>
          <w:b/>
          <w:spacing w:val="-7"/>
        </w:rPr>
        <w:t xml:space="preserve"> </w:t>
      </w:r>
      <w:r>
        <w:t>da</w:t>
      </w:r>
      <w:r>
        <w:rPr>
          <w:spacing w:val="-11"/>
        </w:rPr>
        <w:t xml:space="preserve"> </w:t>
      </w:r>
      <w:r>
        <w:t>se</w:t>
      </w:r>
      <w:r>
        <w:rPr>
          <w:spacing w:val="-8"/>
        </w:rPr>
        <w:t xml:space="preserve"> </w:t>
      </w:r>
      <w:r>
        <w:t>onemogući</w:t>
      </w:r>
      <w:r>
        <w:rPr>
          <w:spacing w:val="-7"/>
        </w:rPr>
        <w:t xml:space="preserve"> </w:t>
      </w:r>
      <w:r>
        <w:t>naknadno</w:t>
      </w:r>
      <w:r>
        <w:rPr>
          <w:spacing w:val="-9"/>
        </w:rPr>
        <w:t xml:space="preserve"> </w:t>
      </w:r>
      <w:r>
        <w:t>vađenje</w:t>
      </w:r>
      <w:r>
        <w:rPr>
          <w:spacing w:val="-9"/>
        </w:rPr>
        <w:t xml:space="preserve"> </w:t>
      </w:r>
      <w:r>
        <w:t>ili</w:t>
      </w:r>
      <w:r>
        <w:rPr>
          <w:spacing w:val="-10"/>
        </w:rPr>
        <w:t xml:space="preserve"> </w:t>
      </w:r>
      <w:r>
        <w:t>umetanje</w:t>
      </w:r>
      <w:r>
        <w:rPr>
          <w:spacing w:val="-11"/>
        </w:rPr>
        <w:t xml:space="preserve"> </w:t>
      </w:r>
      <w:r>
        <w:t>listova. Stranice ponude se označavaju rednim brojem stranice /ukupan broj stranica ponude ili</w:t>
      </w:r>
      <w:r>
        <w:rPr>
          <w:spacing w:val="-16"/>
        </w:rPr>
        <w:t xml:space="preserve"> </w:t>
      </w:r>
      <w:r>
        <w:t>obrnuto.</w:t>
      </w:r>
    </w:p>
    <w:p w:rsidR="00FF2AEE" w:rsidRDefault="000575E0">
      <w:pPr>
        <w:pStyle w:val="Heading1"/>
        <w:spacing w:before="4" w:line="250" w:lineRule="exact"/>
        <w:ind w:left="116"/>
        <w:jc w:val="left"/>
      </w:pPr>
      <w:r>
        <w:t>Ponuda se predaje samo u 1 primjerku (izvornik).</w:t>
      </w:r>
    </w:p>
    <w:p w:rsidR="00FF2AEE" w:rsidRDefault="000575E0">
      <w:pPr>
        <w:pStyle w:val="BodyText"/>
        <w:spacing w:line="242" w:lineRule="auto"/>
        <w:ind w:left="116" w:right="73"/>
      </w:pPr>
      <w:r>
        <w:t>Ponuda se popunjava neizbrisivom tintom. Ispravci moraju biti vidljivi uz navod datuma, te potpis i pečat ovlaštene osobe ponuditelja.</w:t>
      </w:r>
    </w:p>
    <w:p w:rsidR="00FF2AEE" w:rsidRDefault="000575E0">
      <w:pPr>
        <w:pStyle w:val="BodyText"/>
        <w:ind w:left="116" w:right="5199"/>
      </w:pPr>
      <w:r>
        <w:t>Nuđenje alternativnih ponuda nije dopušteno. Dostava alternativnih ponuda nije dopuštena.</w:t>
      </w:r>
    </w:p>
    <w:p w:rsidR="00FF2AEE" w:rsidRDefault="000575E0">
      <w:pPr>
        <w:pStyle w:val="BodyText"/>
        <w:ind w:left="116"/>
      </w:pPr>
      <w:r>
        <w:t xml:space="preserve">Ponude se dostavljaju na hrvatskom jeziku i latiničnom pismu, a cijena ponude izražava se u kunama. Iznimno, moguće je navesti pojmove, nazive projekata ili publikacija i sl. na stranom jeziku te koristiti međunarodno priznati izričaj, odnosno tzv. internacionalizme, tuđe riječi i </w:t>
      </w:r>
      <w:proofErr w:type="spellStart"/>
      <w:r>
        <w:t>prilagođenice</w:t>
      </w:r>
      <w:proofErr w:type="spellEnd"/>
      <w:r>
        <w:t>.</w:t>
      </w:r>
    </w:p>
    <w:p w:rsidR="00FF2AEE" w:rsidRDefault="000575E0">
      <w:pPr>
        <w:pStyle w:val="BodyText"/>
        <w:ind w:left="116" w:right="150"/>
        <w:jc w:val="both"/>
      </w:pPr>
      <w:r>
        <w:t>Ukoliko su neki od dokumenata i dokaza traženih dokumentacijom za nadmetanje na nekom od stranih jezika gospodarski subjekt je dužan dostaviti i prijevod dokumenta/dokaza na hrvatski jezik izvršenog po ovlaštenom prevoditelju.</w:t>
      </w:r>
    </w:p>
    <w:p w:rsidR="00FF2AEE" w:rsidRDefault="000575E0">
      <w:pPr>
        <w:pStyle w:val="BodyText"/>
        <w:spacing w:line="252" w:lineRule="exact"/>
        <w:ind w:left="116"/>
        <w:jc w:val="both"/>
      </w:pPr>
      <w:r>
        <w:t>Ponuda je obvezujuća za ponuditelja koji ju je dostavio do isteka roka valjanosti ponude.</w:t>
      </w:r>
    </w:p>
    <w:p w:rsidR="00FF2AEE" w:rsidRDefault="000575E0">
      <w:pPr>
        <w:pStyle w:val="BodyText"/>
        <w:ind w:left="116" w:right="361"/>
        <w:jc w:val="both"/>
      </w:pPr>
      <w:r>
        <w:t>Ponuđeni godišnji iznos naknade za koncesiju je nepromjenjiv za čitavo razdoblje trajanja koncesije. Ponuda se dostavlja u pisanom obliku, u zatvorenoj omotnici sa sljedećim podacima:</w:t>
      </w:r>
    </w:p>
    <w:p w:rsidR="00FF2AEE" w:rsidRDefault="00FF2AEE">
      <w:pPr>
        <w:pStyle w:val="BodyText"/>
        <w:spacing w:before="5"/>
        <w:rPr>
          <w:sz w:val="21"/>
        </w:rPr>
      </w:pPr>
    </w:p>
    <w:p w:rsidR="00FF2AEE" w:rsidRDefault="000575E0">
      <w:pPr>
        <w:pStyle w:val="ListParagraph"/>
        <w:numPr>
          <w:ilvl w:val="2"/>
          <w:numId w:val="19"/>
        </w:numPr>
        <w:tabs>
          <w:tab w:val="left" w:pos="1317"/>
        </w:tabs>
        <w:spacing w:before="1"/>
        <w:ind w:hanging="359"/>
      </w:pPr>
      <w:r>
        <w:t>nazivom i adresom</w:t>
      </w:r>
      <w:r>
        <w:rPr>
          <w:spacing w:val="-7"/>
        </w:rPr>
        <w:t xml:space="preserve"> </w:t>
      </w:r>
      <w:r>
        <w:t>Naručitelja:</w:t>
      </w:r>
    </w:p>
    <w:p w:rsidR="00FF2AEE" w:rsidRDefault="001B603D">
      <w:pPr>
        <w:pStyle w:val="Heading1"/>
        <w:spacing w:before="3" w:line="251" w:lineRule="exact"/>
        <w:ind w:left="1321"/>
      </w:pPr>
      <w:r>
        <w:t>OPĆINA BRTONIGLA - VERTENEGLIO</w:t>
      </w:r>
      <w:r w:rsidR="000575E0">
        <w:t xml:space="preserve">, Trg </w:t>
      </w:r>
      <w:r>
        <w:t>sv. Zenona 1</w:t>
      </w:r>
      <w:r w:rsidR="000575E0">
        <w:t>,</w:t>
      </w:r>
      <w:r>
        <w:t xml:space="preserve"> Brtonigla – Verteneglio, 52466 Novigrad</w:t>
      </w:r>
    </w:p>
    <w:p w:rsidR="00FF2AEE" w:rsidRDefault="000575E0">
      <w:pPr>
        <w:pStyle w:val="ListParagraph"/>
        <w:numPr>
          <w:ilvl w:val="2"/>
          <w:numId w:val="19"/>
        </w:numPr>
        <w:tabs>
          <w:tab w:val="left" w:pos="1317"/>
        </w:tabs>
        <w:spacing w:line="251" w:lineRule="exact"/>
        <w:ind w:hanging="359"/>
      </w:pPr>
      <w:r>
        <w:t>s</w:t>
      </w:r>
      <w:r>
        <w:rPr>
          <w:spacing w:val="-1"/>
        </w:rPr>
        <w:t xml:space="preserve"> </w:t>
      </w:r>
      <w:r>
        <w:t>naznakom:</w:t>
      </w:r>
    </w:p>
    <w:p w:rsidR="00FF2AEE" w:rsidRDefault="000575E0">
      <w:pPr>
        <w:pStyle w:val="Heading1"/>
        <w:spacing w:line="242" w:lineRule="auto"/>
        <w:ind w:left="1393" w:right="158" w:hanging="72"/>
      </w:pPr>
      <w:r>
        <w:rPr>
          <w:b w:val="0"/>
        </w:rPr>
        <w:t>“</w:t>
      </w:r>
      <w:r>
        <w:t xml:space="preserve">NE OTVARAJ </w:t>
      </w:r>
      <w:r>
        <w:rPr>
          <w:b w:val="0"/>
        </w:rPr>
        <w:t xml:space="preserve">- </w:t>
      </w:r>
      <w:r>
        <w:t>PONUDA ZA DODJELU KONCESIJE ZA OBAVLJANJE KOMUNALNE DJELATNOSTI DIMNJAČARSKIH USLUGA, EV.BR. K 01/2021 “</w:t>
      </w:r>
    </w:p>
    <w:p w:rsidR="00FF2AEE" w:rsidRDefault="000575E0">
      <w:pPr>
        <w:pStyle w:val="ListParagraph"/>
        <w:numPr>
          <w:ilvl w:val="2"/>
          <w:numId w:val="19"/>
        </w:numPr>
        <w:tabs>
          <w:tab w:val="left" w:pos="1317"/>
        </w:tabs>
        <w:spacing w:line="245" w:lineRule="exact"/>
        <w:ind w:hanging="359"/>
      </w:pPr>
      <w:r>
        <w:t>nazivom i adresom</w:t>
      </w:r>
      <w:r>
        <w:rPr>
          <w:spacing w:val="-7"/>
        </w:rPr>
        <w:t xml:space="preserve"> </w:t>
      </w:r>
      <w:r>
        <w:t>ponuditelja.</w:t>
      </w:r>
    </w:p>
    <w:p w:rsidR="00FF2AEE" w:rsidRDefault="00FF2AEE">
      <w:pPr>
        <w:pStyle w:val="BodyText"/>
      </w:pPr>
    </w:p>
    <w:p w:rsidR="00FF2AEE" w:rsidRDefault="000575E0">
      <w:pPr>
        <w:pStyle w:val="BodyText"/>
        <w:ind w:left="116" w:right="73"/>
      </w:pPr>
      <w:r>
        <w:t>U roku za dostavu ponude ponuditelj može izmijeniti svoju ponudu, nadopuniti je ili od nje odustati. Nakon isteka roka za dostavu ponuda se ne smije mijenjati, već samo pojasniti ili dopuniti u skladu s čl.</w:t>
      </w:r>
    </w:p>
    <w:p w:rsidR="00FF2AEE" w:rsidRDefault="000575E0">
      <w:pPr>
        <w:pStyle w:val="BodyText"/>
        <w:spacing w:before="1" w:line="252" w:lineRule="exact"/>
        <w:ind w:left="116"/>
      </w:pPr>
      <w:r>
        <w:t>34. st. 6.- 9. Zakona o koncesijama.</w:t>
      </w:r>
    </w:p>
    <w:p w:rsidR="00FF2AEE" w:rsidRDefault="000575E0">
      <w:pPr>
        <w:pStyle w:val="BodyText"/>
        <w:ind w:left="116" w:right="1986"/>
      </w:pPr>
      <w:r>
        <w:t>Ponude pristigle nakon roka za dostavu ponuda neotvorene se vraćaju pošiljatelju. Ponude otvara stručno povjerenstvo za koncesije.</w:t>
      </w:r>
    </w:p>
    <w:p w:rsidR="00FF2AEE" w:rsidRDefault="000575E0">
      <w:pPr>
        <w:pStyle w:val="BodyText"/>
        <w:ind w:left="116"/>
      </w:pPr>
      <w:r>
        <w:t>Pravo sudjelovanja na otvaranju ponuda imaju samo ovlašteni predstavnici ponuditelja i stručno povjerenstvo za koncesiju.</w:t>
      </w:r>
    </w:p>
    <w:p w:rsidR="00FF2AEE" w:rsidRDefault="00FF2AEE">
      <w:pPr>
        <w:sectPr w:rsidR="00FF2AEE">
          <w:pgSz w:w="11910" w:h="16840"/>
          <w:pgMar w:top="1320" w:right="1260" w:bottom="480" w:left="1300" w:header="0" w:footer="292" w:gutter="0"/>
          <w:cols w:space="720"/>
        </w:sectPr>
      </w:pPr>
    </w:p>
    <w:p w:rsidR="00FF2AEE" w:rsidRDefault="000575E0">
      <w:pPr>
        <w:pStyle w:val="Heading1"/>
        <w:numPr>
          <w:ilvl w:val="1"/>
          <w:numId w:val="19"/>
        </w:numPr>
        <w:tabs>
          <w:tab w:val="left" w:pos="503"/>
        </w:tabs>
        <w:spacing w:before="79" w:line="251" w:lineRule="exact"/>
        <w:ind w:left="502" w:hanging="387"/>
      </w:pPr>
      <w:bookmarkStart w:id="27" w:name="_bookmark24"/>
      <w:bookmarkEnd w:id="27"/>
      <w:r>
        <w:lastRenderedPageBreak/>
        <w:t>Sadržaj</w:t>
      </w:r>
      <w:r>
        <w:rPr>
          <w:spacing w:val="-1"/>
        </w:rPr>
        <w:t xml:space="preserve"> </w:t>
      </w:r>
      <w:r>
        <w:t>ponude</w:t>
      </w:r>
    </w:p>
    <w:p w:rsidR="00FF2AEE" w:rsidRDefault="000575E0">
      <w:pPr>
        <w:pStyle w:val="ListParagraph"/>
        <w:numPr>
          <w:ilvl w:val="0"/>
          <w:numId w:val="15"/>
        </w:numPr>
        <w:tabs>
          <w:tab w:val="left" w:pos="957"/>
        </w:tabs>
        <w:spacing w:line="251" w:lineRule="exact"/>
        <w:ind w:hanging="359"/>
      </w:pPr>
      <w:r>
        <w:t>OBRAZAC PONUDBENOG</w:t>
      </w:r>
      <w:r>
        <w:rPr>
          <w:spacing w:val="-3"/>
        </w:rPr>
        <w:t xml:space="preserve"> </w:t>
      </w:r>
      <w:r>
        <w:t>LISTA</w:t>
      </w:r>
    </w:p>
    <w:p w:rsidR="00FF2AEE" w:rsidRDefault="000575E0">
      <w:pPr>
        <w:pStyle w:val="ListParagraph"/>
        <w:numPr>
          <w:ilvl w:val="0"/>
          <w:numId w:val="15"/>
        </w:numPr>
        <w:tabs>
          <w:tab w:val="left" w:pos="957"/>
        </w:tabs>
        <w:spacing w:line="252" w:lineRule="exact"/>
        <w:ind w:hanging="359"/>
      </w:pPr>
      <w:r>
        <w:t>DOKAZI DA NE POSTOJE RAZLOZI ZA</w:t>
      </w:r>
      <w:r>
        <w:rPr>
          <w:spacing w:val="-5"/>
        </w:rPr>
        <w:t xml:space="preserve"> </w:t>
      </w:r>
      <w:r>
        <w:t>ISKLJUČENJE</w:t>
      </w:r>
    </w:p>
    <w:p w:rsidR="00FF2AEE" w:rsidRDefault="000575E0">
      <w:pPr>
        <w:pStyle w:val="ListParagraph"/>
        <w:numPr>
          <w:ilvl w:val="0"/>
          <w:numId w:val="15"/>
        </w:numPr>
        <w:tabs>
          <w:tab w:val="left" w:pos="957"/>
        </w:tabs>
        <w:spacing w:before="1"/>
        <w:ind w:right="153"/>
      </w:pPr>
      <w:r>
        <w:t>DOKAZI O PRAVNOJ I POSLOVNOJ,  EKONOMSKOJ I FINANCISKOJ, TEHNIČKOJ I STRUČNOJ</w:t>
      </w:r>
      <w:r>
        <w:rPr>
          <w:spacing w:val="-3"/>
        </w:rPr>
        <w:t xml:space="preserve"> </w:t>
      </w:r>
      <w:r>
        <w:t>SPOSOBNOSTI</w:t>
      </w:r>
    </w:p>
    <w:p w:rsidR="00FF2AEE" w:rsidRDefault="000575E0">
      <w:pPr>
        <w:pStyle w:val="ListParagraph"/>
        <w:numPr>
          <w:ilvl w:val="0"/>
          <w:numId w:val="15"/>
        </w:numPr>
        <w:tabs>
          <w:tab w:val="left" w:pos="957"/>
        </w:tabs>
        <w:spacing w:line="251" w:lineRule="exact"/>
        <w:ind w:hanging="359"/>
      </w:pPr>
      <w:r>
        <w:t>POPUNJEN, POTPISAN I OVJEREN OBRAZAC</w:t>
      </w:r>
      <w:r>
        <w:rPr>
          <w:spacing w:val="-5"/>
        </w:rPr>
        <w:t xml:space="preserve"> </w:t>
      </w:r>
      <w:r>
        <w:t>TROŠKOVNIKA</w:t>
      </w:r>
    </w:p>
    <w:p w:rsidR="00FF2AEE" w:rsidRDefault="000575E0">
      <w:pPr>
        <w:pStyle w:val="ListParagraph"/>
        <w:numPr>
          <w:ilvl w:val="0"/>
          <w:numId w:val="15"/>
        </w:numPr>
        <w:tabs>
          <w:tab w:val="left" w:pos="957"/>
        </w:tabs>
        <w:spacing w:before="2" w:line="252" w:lineRule="exact"/>
        <w:ind w:hanging="359"/>
      </w:pPr>
      <w:r>
        <w:t>JAMSTVO ZA OZBILJNOST</w:t>
      </w:r>
      <w:r>
        <w:rPr>
          <w:spacing w:val="-2"/>
        </w:rPr>
        <w:t xml:space="preserve"> </w:t>
      </w:r>
      <w:r>
        <w:t>PONUDE</w:t>
      </w:r>
    </w:p>
    <w:p w:rsidR="00FF2AEE" w:rsidRDefault="000575E0">
      <w:pPr>
        <w:pStyle w:val="ListParagraph"/>
        <w:numPr>
          <w:ilvl w:val="0"/>
          <w:numId w:val="15"/>
        </w:numPr>
        <w:tabs>
          <w:tab w:val="left" w:pos="957"/>
        </w:tabs>
        <w:spacing w:line="252" w:lineRule="exact"/>
        <w:ind w:hanging="359"/>
      </w:pPr>
      <w:r>
        <w:t>IZJAVA O DOSTAVI JAMSTVA ZA PROVEDBU UGOVORA O</w:t>
      </w:r>
      <w:r>
        <w:rPr>
          <w:spacing w:val="-10"/>
        </w:rPr>
        <w:t xml:space="preserve"> </w:t>
      </w:r>
      <w:r>
        <w:t>KONCESIJI</w:t>
      </w:r>
    </w:p>
    <w:p w:rsidR="00FF2AEE" w:rsidRDefault="000575E0">
      <w:pPr>
        <w:pStyle w:val="ListParagraph"/>
        <w:numPr>
          <w:ilvl w:val="0"/>
          <w:numId w:val="15"/>
        </w:numPr>
        <w:tabs>
          <w:tab w:val="left" w:pos="957"/>
        </w:tabs>
        <w:spacing w:before="1"/>
        <w:ind w:hanging="359"/>
      </w:pPr>
      <w:r>
        <w:t>POTPISAN NACRT</w:t>
      </w:r>
      <w:r>
        <w:rPr>
          <w:spacing w:val="-1"/>
        </w:rPr>
        <w:t xml:space="preserve"> </w:t>
      </w:r>
      <w:r>
        <w:t>UGOVORA.</w:t>
      </w:r>
    </w:p>
    <w:p w:rsidR="00FF2AEE" w:rsidRDefault="00FF2AEE">
      <w:pPr>
        <w:pStyle w:val="BodyText"/>
        <w:rPr>
          <w:sz w:val="24"/>
        </w:rPr>
      </w:pPr>
    </w:p>
    <w:p w:rsidR="00FF2AEE" w:rsidRDefault="00FF2AEE">
      <w:pPr>
        <w:pStyle w:val="BodyText"/>
        <w:spacing w:before="4"/>
        <w:rPr>
          <w:sz w:val="20"/>
        </w:rPr>
      </w:pPr>
    </w:p>
    <w:p w:rsidR="00FF2AEE" w:rsidRDefault="000575E0">
      <w:pPr>
        <w:pStyle w:val="Heading1"/>
        <w:numPr>
          <w:ilvl w:val="1"/>
          <w:numId w:val="19"/>
        </w:numPr>
        <w:tabs>
          <w:tab w:val="left" w:pos="503"/>
        </w:tabs>
        <w:spacing w:line="250" w:lineRule="exact"/>
        <w:ind w:left="502" w:hanging="387"/>
      </w:pPr>
      <w:bookmarkStart w:id="28" w:name="_bookmark25"/>
      <w:bookmarkEnd w:id="28"/>
      <w:r>
        <w:t>Kriterij za odabir ponude</w:t>
      </w:r>
    </w:p>
    <w:p w:rsidR="00766517" w:rsidRDefault="00766517" w:rsidP="00766517">
      <w:pPr>
        <w:pStyle w:val="Heading1"/>
        <w:tabs>
          <w:tab w:val="left" w:pos="503"/>
        </w:tabs>
        <w:spacing w:line="250" w:lineRule="exact"/>
        <w:jc w:val="right"/>
      </w:pPr>
    </w:p>
    <w:p w:rsidR="00C97C74" w:rsidRPr="00766517" w:rsidRDefault="00C97C74" w:rsidP="00766517">
      <w:pPr>
        <w:pStyle w:val="BodyText"/>
        <w:spacing w:before="1"/>
        <w:jc w:val="both"/>
      </w:pPr>
      <w:r w:rsidRPr="00766517">
        <w:t>Kriterij za odabir najpovoljnijeg ponuditelja je ekonomski najpovoljnija ponuda.</w:t>
      </w:r>
    </w:p>
    <w:p w:rsidR="00C97C74" w:rsidRPr="00766517" w:rsidRDefault="00C97C74" w:rsidP="00766517">
      <w:pPr>
        <w:pStyle w:val="BodyText"/>
        <w:spacing w:before="1"/>
        <w:jc w:val="both"/>
      </w:pPr>
      <w:r w:rsidRPr="00766517">
        <w:t>Najpovoljnijom ponudom smatrati će se ponuda s najvećim brojem bodova utvrđenim prema kriterijima:</w:t>
      </w:r>
    </w:p>
    <w:p w:rsidR="00C97C74" w:rsidRPr="00766517" w:rsidRDefault="00C97C74" w:rsidP="00766517">
      <w:pPr>
        <w:pStyle w:val="BodyText"/>
        <w:spacing w:before="1"/>
        <w:jc w:val="both"/>
      </w:pPr>
      <w:r w:rsidRPr="00766517">
        <w:t>- najniža ponuđena cijena usluge u troškovniku (cjeniku) -70% u bodovanju ponuda i</w:t>
      </w:r>
    </w:p>
    <w:p w:rsidR="00C97C74" w:rsidRPr="00766517" w:rsidRDefault="00C97C74" w:rsidP="00766517">
      <w:pPr>
        <w:pStyle w:val="BodyText"/>
        <w:spacing w:before="1"/>
        <w:jc w:val="both"/>
      </w:pPr>
      <w:r w:rsidRPr="00766517">
        <w:t>- najviša ponuđena godišnja naknada za koncesiju - 30% u bodovanju ponuda.</w:t>
      </w:r>
    </w:p>
    <w:p w:rsidR="00C97C74" w:rsidRPr="00766517" w:rsidRDefault="00C97C74" w:rsidP="00766517">
      <w:pPr>
        <w:pStyle w:val="BodyText"/>
        <w:spacing w:before="1"/>
        <w:jc w:val="both"/>
      </w:pPr>
    </w:p>
    <w:p w:rsidR="00C97C74" w:rsidRPr="00766517" w:rsidRDefault="00C97C74" w:rsidP="00766517">
      <w:pPr>
        <w:pStyle w:val="BodyText"/>
        <w:spacing w:before="1"/>
        <w:jc w:val="both"/>
      </w:pPr>
      <w:r w:rsidRPr="00766517">
        <w:t xml:space="preserve">Red. </w:t>
      </w:r>
    </w:p>
    <w:p w:rsidR="00C97C74" w:rsidRPr="00766517" w:rsidRDefault="00C97C74" w:rsidP="00766517">
      <w:pPr>
        <w:pStyle w:val="BodyText"/>
        <w:spacing w:before="1"/>
        <w:jc w:val="both"/>
      </w:pPr>
      <w:r w:rsidRPr="00766517">
        <w:t xml:space="preserve">br. </w:t>
      </w:r>
      <w:r w:rsidRPr="00766517">
        <w:tab/>
        <w:t xml:space="preserve">Kratica kriterija </w:t>
      </w:r>
      <w:r w:rsidRPr="00766517">
        <w:tab/>
        <w:t xml:space="preserve">Kriterij </w:t>
      </w:r>
      <w:r w:rsidR="00766517" w:rsidRPr="00766517">
        <w:tab/>
      </w:r>
      <w:r w:rsidRPr="00766517">
        <w:tab/>
      </w:r>
      <w:r w:rsidR="00766517" w:rsidRPr="00766517">
        <w:tab/>
      </w:r>
      <w:r w:rsidRPr="00766517">
        <w:t xml:space="preserve">Max. broj bodova </w:t>
      </w:r>
      <w:r w:rsidRPr="00766517">
        <w:tab/>
        <w:t xml:space="preserve">Relativni ponder </w:t>
      </w:r>
    </w:p>
    <w:p w:rsidR="00C97C74" w:rsidRPr="00766517" w:rsidRDefault="00C97C74" w:rsidP="00766517">
      <w:pPr>
        <w:pStyle w:val="BodyText"/>
        <w:spacing w:before="1"/>
        <w:jc w:val="both"/>
      </w:pPr>
      <w:r w:rsidRPr="00766517">
        <w:t xml:space="preserve">1. </w:t>
      </w:r>
      <w:r w:rsidRPr="00766517">
        <w:tab/>
      </w:r>
      <w:proofErr w:type="spellStart"/>
      <w:r w:rsidRPr="00766517">
        <w:t>CUp</w:t>
      </w:r>
      <w:proofErr w:type="spellEnd"/>
      <w:r w:rsidRPr="00766517">
        <w:t xml:space="preserve"> </w:t>
      </w:r>
      <w:r w:rsidRPr="00766517">
        <w:tab/>
      </w:r>
      <w:r w:rsidR="00766517" w:rsidRPr="00766517">
        <w:tab/>
      </w:r>
      <w:r w:rsidR="00766517" w:rsidRPr="00766517">
        <w:tab/>
      </w:r>
      <w:r w:rsidRPr="00766517">
        <w:t xml:space="preserve">Cijena usluge </w:t>
      </w:r>
      <w:r w:rsidRPr="00766517">
        <w:tab/>
      </w:r>
      <w:r w:rsidR="00766517" w:rsidRPr="00766517">
        <w:t xml:space="preserve">                       </w:t>
      </w:r>
      <w:r w:rsidRPr="00766517">
        <w:t xml:space="preserve">70 </w:t>
      </w:r>
      <w:r w:rsidRPr="00766517">
        <w:tab/>
      </w:r>
      <w:r w:rsidR="00766517" w:rsidRPr="00766517">
        <w:tab/>
      </w:r>
      <w:r w:rsidR="00766517" w:rsidRPr="00766517">
        <w:tab/>
      </w:r>
      <w:r w:rsidRPr="00766517">
        <w:t xml:space="preserve">70% </w:t>
      </w:r>
    </w:p>
    <w:p w:rsidR="00C97C74" w:rsidRPr="00766517" w:rsidRDefault="00C97C74" w:rsidP="00766517">
      <w:pPr>
        <w:pStyle w:val="BodyText"/>
        <w:spacing w:before="1"/>
        <w:jc w:val="both"/>
      </w:pPr>
      <w:r w:rsidRPr="00766517">
        <w:t xml:space="preserve">2. </w:t>
      </w:r>
      <w:r w:rsidRPr="00766517">
        <w:tab/>
      </w:r>
      <w:proofErr w:type="spellStart"/>
      <w:r w:rsidRPr="00766517">
        <w:t>NKp</w:t>
      </w:r>
      <w:proofErr w:type="spellEnd"/>
      <w:r w:rsidRPr="00766517">
        <w:t xml:space="preserve"> </w:t>
      </w:r>
      <w:r w:rsidRPr="00766517">
        <w:tab/>
      </w:r>
      <w:r w:rsidR="00766517" w:rsidRPr="00766517">
        <w:tab/>
      </w:r>
      <w:r w:rsidR="00766517" w:rsidRPr="00766517">
        <w:tab/>
      </w:r>
      <w:r w:rsidRPr="00766517">
        <w:t xml:space="preserve">Naknada za koncesiju </w:t>
      </w:r>
      <w:r w:rsidRPr="00766517">
        <w:tab/>
      </w:r>
      <w:r w:rsidR="00766517" w:rsidRPr="00766517">
        <w:t xml:space="preserve">          </w:t>
      </w:r>
      <w:r w:rsidRPr="00766517">
        <w:t xml:space="preserve">30 </w:t>
      </w:r>
      <w:r w:rsidRPr="00766517">
        <w:tab/>
      </w:r>
      <w:r w:rsidR="00766517" w:rsidRPr="00766517">
        <w:t xml:space="preserve">                          </w:t>
      </w:r>
      <w:r w:rsidRPr="00766517">
        <w:t xml:space="preserve">30% </w:t>
      </w:r>
    </w:p>
    <w:p w:rsidR="00C97C74" w:rsidRPr="00766517" w:rsidRDefault="00C97C74" w:rsidP="00766517">
      <w:pPr>
        <w:pStyle w:val="BodyText"/>
        <w:spacing w:before="1"/>
        <w:jc w:val="both"/>
      </w:pPr>
      <w:r w:rsidRPr="00766517">
        <w:tab/>
        <w:t>ČP (ponuda)</w:t>
      </w:r>
      <w:r w:rsidRPr="00766517">
        <w:tab/>
      </w:r>
      <w:r w:rsidR="00766517" w:rsidRPr="00766517">
        <w:t xml:space="preserve">             </w:t>
      </w:r>
      <w:r w:rsidRPr="00766517">
        <w:t xml:space="preserve">Maksimalni broj bodova </w:t>
      </w:r>
      <w:r w:rsidR="00766517" w:rsidRPr="00766517">
        <w:t xml:space="preserve">        </w:t>
      </w:r>
      <w:r w:rsidRPr="00766517">
        <w:t xml:space="preserve">100 </w:t>
      </w:r>
    </w:p>
    <w:p w:rsidR="00C97C74" w:rsidRPr="00766517" w:rsidRDefault="00C97C74" w:rsidP="00766517">
      <w:pPr>
        <w:pStyle w:val="BodyText"/>
        <w:spacing w:before="1"/>
        <w:jc w:val="both"/>
      </w:pPr>
    </w:p>
    <w:p w:rsidR="00C97C74" w:rsidRPr="00766517" w:rsidRDefault="00C97C74" w:rsidP="00766517">
      <w:pPr>
        <w:pStyle w:val="BodyText"/>
        <w:spacing w:before="1"/>
        <w:jc w:val="both"/>
        <w:rPr>
          <w:b/>
        </w:rPr>
      </w:pPr>
      <w:r w:rsidRPr="00766517">
        <w:rPr>
          <w:b/>
        </w:rPr>
        <w:t>OPIS VREDNOVANJA KRITERIJA PONUDE-BODOVANJA:</w:t>
      </w:r>
    </w:p>
    <w:p w:rsidR="00C97C74" w:rsidRPr="00766517" w:rsidRDefault="00C97C74" w:rsidP="00766517">
      <w:pPr>
        <w:pStyle w:val="BodyText"/>
        <w:spacing w:before="1"/>
        <w:jc w:val="both"/>
        <w:rPr>
          <w:b/>
        </w:rPr>
      </w:pPr>
      <w:r w:rsidRPr="00766517">
        <w:rPr>
          <w:b/>
        </w:rPr>
        <w:t>a) Cijena usluge</w:t>
      </w:r>
    </w:p>
    <w:p w:rsidR="00C97C74" w:rsidRPr="00766517" w:rsidRDefault="00C97C74" w:rsidP="00766517">
      <w:pPr>
        <w:pStyle w:val="BodyText"/>
        <w:spacing w:before="1"/>
        <w:jc w:val="both"/>
      </w:pPr>
      <w:r w:rsidRPr="00766517">
        <w:t>Prednost imaju ponude sa nižom ukupnom cijenom za obavljanje dimnjačarskih poslova.</w:t>
      </w:r>
    </w:p>
    <w:p w:rsidR="00C97C74" w:rsidRPr="00766517" w:rsidRDefault="00C97C74" w:rsidP="00766517">
      <w:pPr>
        <w:pStyle w:val="BodyText"/>
        <w:spacing w:before="1"/>
        <w:jc w:val="both"/>
      </w:pPr>
      <w:r w:rsidRPr="00766517">
        <w:t>Maksimalni broj bodova: 70 bodova</w:t>
      </w:r>
    </w:p>
    <w:p w:rsidR="00C97C74" w:rsidRPr="00766517" w:rsidRDefault="00C97C74" w:rsidP="00766517">
      <w:pPr>
        <w:pStyle w:val="BodyText"/>
        <w:spacing w:before="1"/>
        <w:jc w:val="both"/>
      </w:pPr>
      <w:r w:rsidRPr="00766517">
        <w:t>Pripadni bodovi za navedeni kriterij izračunavanju se na temelju sljedeće formule:</w:t>
      </w:r>
    </w:p>
    <w:p w:rsidR="00C97C74" w:rsidRPr="00766517" w:rsidRDefault="00C97C74" w:rsidP="00766517">
      <w:pPr>
        <w:pStyle w:val="BodyText"/>
        <w:spacing w:before="1"/>
        <w:jc w:val="both"/>
      </w:pPr>
      <w:proofErr w:type="spellStart"/>
      <w:r w:rsidRPr="00766517">
        <w:t>CUp</w:t>
      </w:r>
      <w:proofErr w:type="spellEnd"/>
      <w:r w:rsidRPr="00766517">
        <w:t xml:space="preserve"> = 70 (</w:t>
      </w:r>
      <w:proofErr w:type="spellStart"/>
      <w:r w:rsidRPr="00766517">
        <w:t>Cnc</w:t>
      </w:r>
      <w:proofErr w:type="spellEnd"/>
      <w:r w:rsidRPr="00766517">
        <w:t xml:space="preserve"> / </w:t>
      </w:r>
      <w:proofErr w:type="spellStart"/>
      <w:r w:rsidRPr="00766517">
        <w:t>Cnp</w:t>
      </w:r>
      <w:proofErr w:type="spellEnd"/>
      <w:r w:rsidRPr="00766517">
        <w:t>)</w:t>
      </w:r>
    </w:p>
    <w:p w:rsidR="00C97C74" w:rsidRPr="00766517" w:rsidRDefault="00C97C74" w:rsidP="00766517">
      <w:pPr>
        <w:pStyle w:val="BodyText"/>
        <w:spacing w:before="1"/>
        <w:jc w:val="both"/>
      </w:pPr>
      <w:r w:rsidRPr="00766517">
        <w:t>gdje je:</w:t>
      </w:r>
    </w:p>
    <w:p w:rsidR="00C97C74" w:rsidRPr="00766517" w:rsidRDefault="00C97C74" w:rsidP="00766517">
      <w:pPr>
        <w:pStyle w:val="BodyText"/>
        <w:spacing w:before="1"/>
        <w:jc w:val="both"/>
      </w:pPr>
      <w:proofErr w:type="spellStart"/>
      <w:r w:rsidRPr="00766517">
        <w:t>CUp</w:t>
      </w:r>
      <w:proofErr w:type="spellEnd"/>
      <w:r w:rsidRPr="00766517">
        <w:t xml:space="preserve"> – pripadni broj bodova na temelju kriterija cijene za predmetnu ponudu</w:t>
      </w:r>
    </w:p>
    <w:p w:rsidR="00C97C74" w:rsidRPr="00766517" w:rsidRDefault="00C97C74" w:rsidP="00766517">
      <w:pPr>
        <w:pStyle w:val="BodyText"/>
        <w:spacing w:before="1"/>
        <w:jc w:val="both"/>
      </w:pPr>
      <w:proofErr w:type="spellStart"/>
      <w:r w:rsidRPr="00766517">
        <w:t>Cnc</w:t>
      </w:r>
      <w:proofErr w:type="spellEnd"/>
      <w:r w:rsidRPr="00766517">
        <w:t xml:space="preserve"> – ponuđena ukupna najniža cijena iz svih pristiglih ponuda</w:t>
      </w:r>
    </w:p>
    <w:p w:rsidR="00C97C74" w:rsidRPr="00766517" w:rsidRDefault="00C97C74" w:rsidP="00766517">
      <w:pPr>
        <w:pStyle w:val="BodyText"/>
        <w:spacing w:before="1"/>
        <w:jc w:val="both"/>
      </w:pPr>
      <w:proofErr w:type="spellStart"/>
      <w:r w:rsidRPr="00766517">
        <w:t>Cnp</w:t>
      </w:r>
      <w:proofErr w:type="spellEnd"/>
      <w:r w:rsidRPr="00766517">
        <w:t xml:space="preserve"> – ponuđena ukupna cijena iz predmetne ponude</w:t>
      </w:r>
    </w:p>
    <w:p w:rsidR="00C97C74" w:rsidRPr="00766517" w:rsidRDefault="00C97C74" w:rsidP="00766517">
      <w:pPr>
        <w:pStyle w:val="BodyText"/>
        <w:spacing w:before="1"/>
        <w:jc w:val="both"/>
      </w:pPr>
    </w:p>
    <w:p w:rsidR="00C97C74" w:rsidRPr="00766517" w:rsidRDefault="00C97C74" w:rsidP="00766517">
      <w:pPr>
        <w:pStyle w:val="BodyText"/>
        <w:spacing w:before="1"/>
        <w:jc w:val="both"/>
        <w:rPr>
          <w:b/>
        </w:rPr>
      </w:pPr>
      <w:r w:rsidRPr="00766517">
        <w:rPr>
          <w:b/>
        </w:rPr>
        <w:t xml:space="preserve">b) Naknada za koncesiju </w:t>
      </w:r>
    </w:p>
    <w:p w:rsidR="00C97C74" w:rsidRPr="00766517" w:rsidRDefault="00C97C74" w:rsidP="00766517">
      <w:pPr>
        <w:pStyle w:val="BodyText"/>
        <w:spacing w:before="1"/>
        <w:jc w:val="both"/>
      </w:pPr>
      <w:r w:rsidRPr="00766517">
        <w:t>Prednost imaju ponude sa višom ponuđenom godišnj</w:t>
      </w:r>
      <w:r w:rsidR="00D116D2">
        <w:t>eg varijabilnog dijela</w:t>
      </w:r>
      <w:r w:rsidRPr="00766517">
        <w:t xml:space="preserve"> naknad</w:t>
      </w:r>
      <w:r w:rsidR="00D116D2">
        <w:t>e</w:t>
      </w:r>
      <w:r w:rsidRPr="00766517">
        <w:t xml:space="preserve"> za koncesiju. </w:t>
      </w:r>
    </w:p>
    <w:p w:rsidR="00C97C74" w:rsidRPr="00766517" w:rsidRDefault="00C97C74" w:rsidP="00766517">
      <w:pPr>
        <w:pStyle w:val="BodyText"/>
        <w:spacing w:before="1"/>
        <w:jc w:val="both"/>
      </w:pPr>
      <w:r w:rsidRPr="00766517">
        <w:t>Maksimalni broj bodova: 30 bodova.</w:t>
      </w:r>
    </w:p>
    <w:p w:rsidR="00C97C74" w:rsidRPr="00766517" w:rsidRDefault="00C97C74" w:rsidP="00766517">
      <w:pPr>
        <w:pStyle w:val="BodyText"/>
        <w:spacing w:before="1"/>
        <w:jc w:val="both"/>
      </w:pPr>
      <w:r w:rsidRPr="00766517">
        <w:t>Pripadni bodovi za navedeni kriterij izračunavanju se na temelju sljedeće formule:</w:t>
      </w:r>
    </w:p>
    <w:p w:rsidR="00C97C74" w:rsidRPr="00766517" w:rsidRDefault="00C97C74" w:rsidP="00766517">
      <w:pPr>
        <w:pStyle w:val="BodyText"/>
        <w:spacing w:before="1"/>
        <w:jc w:val="both"/>
      </w:pPr>
      <w:proofErr w:type="spellStart"/>
      <w:r w:rsidRPr="00766517">
        <w:t>NKp</w:t>
      </w:r>
      <w:proofErr w:type="spellEnd"/>
      <w:r w:rsidRPr="00766517">
        <w:t xml:space="preserve"> = 30 (Np / </w:t>
      </w:r>
      <w:proofErr w:type="spellStart"/>
      <w:r w:rsidRPr="00766517">
        <w:t>Nn</w:t>
      </w:r>
      <w:proofErr w:type="spellEnd"/>
      <w:r w:rsidRPr="00766517">
        <w:t>)</w:t>
      </w:r>
    </w:p>
    <w:p w:rsidR="00C97C74" w:rsidRPr="00766517" w:rsidRDefault="00C97C74" w:rsidP="00766517">
      <w:pPr>
        <w:pStyle w:val="BodyText"/>
        <w:spacing w:before="1"/>
        <w:jc w:val="both"/>
      </w:pPr>
      <w:r w:rsidRPr="00766517">
        <w:t>gdje je:</w:t>
      </w:r>
    </w:p>
    <w:p w:rsidR="00C97C74" w:rsidRPr="00766517" w:rsidRDefault="00C97C74" w:rsidP="00766517">
      <w:pPr>
        <w:pStyle w:val="BodyText"/>
        <w:spacing w:before="1"/>
        <w:jc w:val="both"/>
      </w:pPr>
      <w:proofErr w:type="spellStart"/>
      <w:r w:rsidRPr="00766517">
        <w:t>NKp</w:t>
      </w:r>
      <w:proofErr w:type="spellEnd"/>
      <w:r w:rsidRPr="00766517">
        <w:t xml:space="preserve"> – pripadni broj bodova na temelju kriterija naknade za koncesiju za predmetnu ponudu</w:t>
      </w:r>
    </w:p>
    <w:p w:rsidR="00C97C74" w:rsidRPr="00766517" w:rsidRDefault="00C97C74" w:rsidP="00766517">
      <w:pPr>
        <w:pStyle w:val="BodyText"/>
        <w:spacing w:before="1"/>
        <w:jc w:val="both"/>
      </w:pPr>
      <w:r w:rsidRPr="00766517">
        <w:t>Np – ponuđena visina naknade za koncesiju iz predmetne ponude</w:t>
      </w:r>
    </w:p>
    <w:p w:rsidR="00C97C74" w:rsidRPr="00766517" w:rsidRDefault="00C97C74" w:rsidP="00766517">
      <w:pPr>
        <w:pStyle w:val="BodyText"/>
        <w:spacing w:before="1"/>
        <w:jc w:val="both"/>
      </w:pPr>
      <w:proofErr w:type="spellStart"/>
      <w:r w:rsidRPr="00766517">
        <w:t>Nn</w:t>
      </w:r>
      <w:proofErr w:type="spellEnd"/>
      <w:r w:rsidRPr="00766517">
        <w:t xml:space="preserve"> – ponuđena najviša naknada za koncesiju iz svih pristiglih ponuda</w:t>
      </w:r>
    </w:p>
    <w:p w:rsidR="00766517" w:rsidRDefault="00766517" w:rsidP="00766517">
      <w:pPr>
        <w:pStyle w:val="BodyText"/>
        <w:spacing w:before="1"/>
        <w:jc w:val="both"/>
      </w:pPr>
    </w:p>
    <w:p w:rsidR="00C97C74" w:rsidRPr="00766517" w:rsidRDefault="00C97C74" w:rsidP="00766517">
      <w:pPr>
        <w:pStyle w:val="BodyText"/>
        <w:spacing w:before="1"/>
        <w:jc w:val="both"/>
        <w:rPr>
          <w:b/>
        </w:rPr>
      </w:pPr>
      <w:r w:rsidRPr="00766517">
        <w:rPr>
          <w:b/>
        </w:rPr>
        <w:t>IZRAČUN POVOLJNOSTI PONUDE</w:t>
      </w:r>
    </w:p>
    <w:p w:rsidR="00C97C74" w:rsidRPr="00766517" w:rsidRDefault="00C97C74" w:rsidP="00766517">
      <w:pPr>
        <w:pStyle w:val="BodyText"/>
        <w:spacing w:before="1"/>
        <w:jc w:val="both"/>
      </w:pPr>
      <w:r w:rsidRPr="00766517">
        <w:t>Izračun povoljnosti svake pojedine ponude izvršiti će se na temelju oba kriterija, a prema utvrđenim težinskim činiteljima za svaki pojedini kriterij, na temelju slijedeće formule:</w:t>
      </w:r>
    </w:p>
    <w:p w:rsidR="00C97C74" w:rsidRPr="00766517" w:rsidRDefault="00C97C74" w:rsidP="00766517">
      <w:pPr>
        <w:pStyle w:val="BodyText"/>
        <w:spacing w:before="1"/>
        <w:jc w:val="both"/>
      </w:pPr>
      <w:r w:rsidRPr="00766517">
        <w:t xml:space="preserve">ČP (ponuda) = </w:t>
      </w:r>
      <w:proofErr w:type="spellStart"/>
      <w:r w:rsidRPr="00766517">
        <w:t>CUp</w:t>
      </w:r>
      <w:proofErr w:type="spellEnd"/>
      <w:r w:rsidRPr="00766517">
        <w:t xml:space="preserve"> + </w:t>
      </w:r>
      <w:proofErr w:type="spellStart"/>
      <w:r w:rsidRPr="00766517">
        <w:t>NKp</w:t>
      </w:r>
      <w:proofErr w:type="spellEnd"/>
    </w:p>
    <w:p w:rsidR="00C97C74" w:rsidRPr="00766517" w:rsidRDefault="00C97C74" w:rsidP="00766517">
      <w:pPr>
        <w:pStyle w:val="BodyText"/>
        <w:spacing w:before="1"/>
        <w:jc w:val="both"/>
      </w:pPr>
      <w:r w:rsidRPr="00766517">
        <w:t>gdje je:</w:t>
      </w:r>
    </w:p>
    <w:p w:rsidR="00C97C74" w:rsidRPr="00766517" w:rsidRDefault="00C97C74" w:rsidP="00766517">
      <w:pPr>
        <w:pStyle w:val="BodyText"/>
        <w:spacing w:before="1"/>
        <w:jc w:val="both"/>
      </w:pPr>
      <w:r w:rsidRPr="00766517">
        <w:t>ČP (ponuda) -činitelj povoljnosti – ponuda čija se ukupna atraktivnost razmatra</w:t>
      </w:r>
    </w:p>
    <w:p w:rsidR="00C97C74" w:rsidRPr="00766517" w:rsidRDefault="00C97C74" w:rsidP="00766517">
      <w:pPr>
        <w:pStyle w:val="BodyText"/>
        <w:spacing w:before="1"/>
        <w:jc w:val="both"/>
      </w:pPr>
      <w:proofErr w:type="spellStart"/>
      <w:r w:rsidRPr="00766517">
        <w:t>CUp</w:t>
      </w:r>
      <w:proofErr w:type="spellEnd"/>
      <w:r w:rsidRPr="00766517">
        <w:t xml:space="preserve"> – bodovi na temelju kriterija cijene usluge za predmetnu ponudu</w:t>
      </w:r>
    </w:p>
    <w:p w:rsidR="00C97C74" w:rsidRPr="00766517" w:rsidRDefault="00C97C74" w:rsidP="00766517">
      <w:pPr>
        <w:pStyle w:val="BodyText"/>
        <w:spacing w:before="1"/>
        <w:jc w:val="both"/>
      </w:pPr>
      <w:proofErr w:type="spellStart"/>
      <w:r w:rsidRPr="00766517">
        <w:t>NKp</w:t>
      </w:r>
      <w:proofErr w:type="spellEnd"/>
      <w:r w:rsidRPr="00766517">
        <w:t xml:space="preserve"> – bodovi na temelju kriterija naknade za koncesiju za predmetnu ponudu</w:t>
      </w:r>
    </w:p>
    <w:p w:rsidR="00766517" w:rsidRDefault="00766517" w:rsidP="00766517">
      <w:pPr>
        <w:pStyle w:val="BodyText"/>
        <w:spacing w:before="1"/>
        <w:jc w:val="both"/>
      </w:pPr>
    </w:p>
    <w:p w:rsidR="00C97C74" w:rsidRPr="00766517" w:rsidRDefault="00C97C74" w:rsidP="00766517">
      <w:pPr>
        <w:pStyle w:val="BodyText"/>
        <w:spacing w:before="1"/>
        <w:jc w:val="both"/>
      </w:pPr>
      <w:r w:rsidRPr="00766517">
        <w:t>NAJPOVOLJNIJOM PONUDOM SMATRA SE PONUDA KOJA IMA NAJVEĆI ČINITELJ POVOLJNOSTI, odnosno ostvareni najveći broj bodova.</w:t>
      </w:r>
    </w:p>
    <w:p w:rsidR="00FF2AEE" w:rsidRPr="00766517" w:rsidRDefault="00C97C74" w:rsidP="00766517">
      <w:pPr>
        <w:pStyle w:val="BodyText"/>
        <w:spacing w:before="1"/>
        <w:jc w:val="both"/>
      </w:pPr>
      <w:r w:rsidRPr="00766517">
        <w:t>U slučaju da su dvije ili više valjanih ponuda jednako rangirane prema kriteriju za odabir najpovoljnije ponude, davatelj koncesije odabrat će ponudu koja je ranije zaprimljena.</w:t>
      </w:r>
    </w:p>
    <w:p w:rsidR="00766517" w:rsidRDefault="00766517" w:rsidP="00C97C74">
      <w:pPr>
        <w:pStyle w:val="BodyText"/>
        <w:spacing w:before="1"/>
        <w:rPr>
          <w:sz w:val="24"/>
        </w:rPr>
      </w:pPr>
    </w:p>
    <w:p w:rsidR="00FF2AEE" w:rsidRDefault="000575E0">
      <w:pPr>
        <w:pStyle w:val="Heading1"/>
        <w:numPr>
          <w:ilvl w:val="1"/>
          <w:numId w:val="19"/>
        </w:numPr>
        <w:tabs>
          <w:tab w:val="left" w:pos="503"/>
        </w:tabs>
        <w:spacing w:line="251" w:lineRule="exact"/>
        <w:ind w:left="502" w:hanging="387"/>
      </w:pPr>
      <w:bookmarkStart w:id="29" w:name="_bookmark26"/>
      <w:bookmarkEnd w:id="29"/>
      <w:r>
        <w:t>Rok valjanosti ponude</w:t>
      </w:r>
    </w:p>
    <w:p w:rsidR="00FF2AEE" w:rsidRDefault="000575E0">
      <w:pPr>
        <w:pStyle w:val="BodyText"/>
        <w:spacing w:line="251" w:lineRule="exact"/>
        <w:ind w:left="116"/>
      </w:pPr>
      <w:r>
        <w:t>3 mjeseca od dana isteka roka za dostavu ponuda.</w:t>
      </w:r>
    </w:p>
    <w:p w:rsidR="00FF2AEE" w:rsidRDefault="00FF2AEE">
      <w:pPr>
        <w:pStyle w:val="BodyText"/>
        <w:spacing w:before="5"/>
      </w:pPr>
    </w:p>
    <w:p w:rsidR="00FF2AEE" w:rsidRDefault="000575E0">
      <w:pPr>
        <w:pStyle w:val="Heading1"/>
        <w:numPr>
          <w:ilvl w:val="1"/>
          <w:numId w:val="19"/>
        </w:numPr>
        <w:tabs>
          <w:tab w:val="left" w:pos="503"/>
        </w:tabs>
        <w:spacing w:line="250" w:lineRule="exact"/>
        <w:ind w:left="502" w:hanging="387"/>
      </w:pPr>
      <w:bookmarkStart w:id="30" w:name="_TOC_250001"/>
      <w:bookmarkEnd w:id="30"/>
      <w:r>
        <w:t>Troškovnik</w:t>
      </w:r>
    </w:p>
    <w:p w:rsidR="00FF2AEE" w:rsidRDefault="000575E0">
      <w:pPr>
        <w:pStyle w:val="BodyText"/>
        <w:ind w:left="116"/>
      </w:pPr>
      <w:r>
        <w:t>Troškovnik dimnjačarskih usluga sastavni dio je dokumentacije za nadmetanje i ugovora o koncesiji. Ponuditelj ne smije mijenjati Troškovnik. Ukoliko ponuditelj ne ispuni Troškovnik u skladu sa zahtjevima iz ove dokumentacije za nadmetanje ili promijeni tekst Troškovnika, smatrat će se da je Troškovnik nepotpun i nevažeći te će ponuda biti odbijena.</w:t>
      </w:r>
    </w:p>
    <w:p w:rsidR="00FF2AEE" w:rsidRDefault="000575E0">
      <w:pPr>
        <w:pStyle w:val="BodyText"/>
        <w:ind w:left="116" w:right="158"/>
      </w:pPr>
      <w:r>
        <w:t>Troškovnik nije moguće mijenjati za vrijeme trajanja koncesije. Cijene u troškovniku su navedene bez PDV-a.</w:t>
      </w:r>
    </w:p>
    <w:p w:rsidR="00FF2AEE" w:rsidRDefault="000575E0">
      <w:pPr>
        <w:pStyle w:val="BodyText"/>
        <w:ind w:left="116" w:right="157"/>
        <w:jc w:val="both"/>
      </w:pPr>
      <w:r>
        <w:t>Iznimno, troškovnik je moguće izmijeniti samo na način i pod uvjetima određenim Zakonom o komunalnom gospodarstvu („Narodne novine“ broj 68/18., 110/18. i 32/20.) i Zakonom o koncesijama ili u slučaju promjene pravnih propisa, u skladu s novim pravnim propisima.</w:t>
      </w:r>
    </w:p>
    <w:p w:rsidR="00FF2AEE" w:rsidRDefault="000575E0">
      <w:pPr>
        <w:pStyle w:val="BodyText"/>
        <w:ind w:left="116" w:right="159"/>
        <w:jc w:val="both"/>
      </w:pPr>
      <w:r>
        <w:t xml:space="preserve">Na temelju Zakona o komunalnom gospodarstvu moguća je promjena cijene ako se pribavi prethodna suglasnost </w:t>
      </w:r>
      <w:r w:rsidR="001B603D">
        <w:t>Općinskog načelnika</w:t>
      </w:r>
      <w:r>
        <w:t>, a zahtjev mora sadržavati:</w:t>
      </w:r>
    </w:p>
    <w:p w:rsidR="00FF2AEE" w:rsidRDefault="000575E0">
      <w:pPr>
        <w:pStyle w:val="ListParagraph"/>
        <w:numPr>
          <w:ilvl w:val="0"/>
          <w:numId w:val="24"/>
        </w:numPr>
        <w:tabs>
          <w:tab w:val="left" w:pos="244"/>
        </w:tabs>
        <w:spacing w:line="252" w:lineRule="exact"/>
        <w:ind w:left="243" w:hanging="128"/>
        <w:jc w:val="both"/>
      </w:pPr>
      <w:r>
        <w:t>vrstu komunalne usluge te način obračuna i plaćanja</w:t>
      </w:r>
      <w:r>
        <w:rPr>
          <w:spacing w:val="-8"/>
        </w:rPr>
        <w:t xml:space="preserve"> </w:t>
      </w:r>
      <w:r>
        <w:t>iste,</w:t>
      </w:r>
    </w:p>
    <w:p w:rsidR="00FF2AEE" w:rsidRDefault="000575E0">
      <w:pPr>
        <w:pStyle w:val="ListParagraph"/>
        <w:numPr>
          <w:ilvl w:val="0"/>
          <w:numId w:val="24"/>
        </w:numPr>
        <w:tabs>
          <w:tab w:val="left" w:pos="242"/>
        </w:tabs>
        <w:spacing w:line="252" w:lineRule="exact"/>
        <w:ind w:left="241" w:hanging="126"/>
        <w:jc w:val="both"/>
      </w:pPr>
      <w:r>
        <w:t>strukturu cijene komunalne</w:t>
      </w:r>
      <w:r>
        <w:rPr>
          <w:spacing w:val="-1"/>
        </w:rPr>
        <w:t xml:space="preserve"> </w:t>
      </w:r>
      <w:r>
        <w:t>usluge,</w:t>
      </w:r>
    </w:p>
    <w:p w:rsidR="00FF2AEE" w:rsidRDefault="000575E0">
      <w:pPr>
        <w:pStyle w:val="ListParagraph"/>
        <w:numPr>
          <w:ilvl w:val="0"/>
          <w:numId w:val="24"/>
        </w:numPr>
        <w:tabs>
          <w:tab w:val="left" w:pos="242"/>
        </w:tabs>
        <w:spacing w:line="253" w:lineRule="exact"/>
        <w:ind w:left="241" w:hanging="126"/>
        <w:jc w:val="both"/>
      </w:pPr>
      <w:r>
        <w:t>datum od kojega se primjenjuje</w:t>
      </w:r>
      <w:r>
        <w:rPr>
          <w:spacing w:val="-6"/>
        </w:rPr>
        <w:t xml:space="preserve"> </w:t>
      </w:r>
      <w:r>
        <w:t>cijena,</w:t>
      </w:r>
    </w:p>
    <w:p w:rsidR="00FF2AEE" w:rsidRDefault="000575E0">
      <w:pPr>
        <w:pStyle w:val="ListParagraph"/>
        <w:numPr>
          <w:ilvl w:val="0"/>
          <w:numId w:val="24"/>
        </w:numPr>
        <w:tabs>
          <w:tab w:val="left" w:pos="242"/>
        </w:tabs>
        <w:ind w:left="241" w:hanging="126"/>
      </w:pPr>
      <w:r>
        <w:t>predloženu novu cijenu komunalne usluge i njezinu</w:t>
      </w:r>
      <w:r>
        <w:rPr>
          <w:spacing w:val="-3"/>
        </w:rPr>
        <w:t xml:space="preserve"> </w:t>
      </w:r>
      <w:r>
        <w:t>strukturu,</w:t>
      </w:r>
    </w:p>
    <w:p w:rsidR="00FF2AEE" w:rsidRDefault="000575E0">
      <w:pPr>
        <w:pStyle w:val="ListParagraph"/>
        <w:numPr>
          <w:ilvl w:val="0"/>
          <w:numId w:val="24"/>
        </w:numPr>
        <w:tabs>
          <w:tab w:val="left" w:pos="242"/>
        </w:tabs>
        <w:spacing w:before="1" w:line="252" w:lineRule="exact"/>
        <w:ind w:left="241" w:hanging="126"/>
      </w:pPr>
      <w:r>
        <w:t>postotak promjene cijene u odnosu na postojeću cijenu</w:t>
      </w:r>
      <w:r>
        <w:rPr>
          <w:spacing w:val="-7"/>
        </w:rPr>
        <w:t xml:space="preserve"> </w:t>
      </w:r>
      <w:r>
        <w:t>i</w:t>
      </w:r>
    </w:p>
    <w:p w:rsidR="00FF2AEE" w:rsidRDefault="000575E0">
      <w:pPr>
        <w:pStyle w:val="ListParagraph"/>
        <w:numPr>
          <w:ilvl w:val="0"/>
          <w:numId w:val="24"/>
        </w:numPr>
        <w:tabs>
          <w:tab w:val="left" w:pos="242"/>
        </w:tabs>
        <w:spacing w:line="252" w:lineRule="exact"/>
        <w:ind w:left="241" w:hanging="126"/>
      </w:pPr>
      <w:r>
        <w:t>razloge za promjenu cijene s detaljnim obrazloženjem i</w:t>
      </w:r>
      <w:r>
        <w:rPr>
          <w:spacing w:val="-8"/>
        </w:rPr>
        <w:t xml:space="preserve"> </w:t>
      </w:r>
      <w:r>
        <w:t>izračunom.</w:t>
      </w:r>
    </w:p>
    <w:p w:rsidR="00FF2AEE" w:rsidRDefault="00FF2AEE">
      <w:pPr>
        <w:pStyle w:val="BodyText"/>
      </w:pPr>
    </w:p>
    <w:p w:rsidR="00FF2AEE" w:rsidRDefault="001B603D">
      <w:pPr>
        <w:pStyle w:val="BodyText"/>
        <w:ind w:left="116" w:right="151"/>
        <w:jc w:val="both"/>
      </w:pPr>
      <w:r>
        <w:t>Općinski načelnik</w:t>
      </w:r>
      <w:r w:rsidR="000575E0">
        <w:t xml:space="preserve"> je, sukladno Zakonu o komunalnom gospodarstvu, ovlašten uskratiti suglasnost na promjenu cijene.</w:t>
      </w:r>
    </w:p>
    <w:p w:rsidR="00620EFD" w:rsidRDefault="00620EFD" w:rsidP="00620EFD">
      <w:pPr>
        <w:pStyle w:val="Heading1"/>
        <w:tabs>
          <w:tab w:val="left" w:pos="338"/>
        </w:tabs>
        <w:spacing w:before="61"/>
        <w:ind w:left="337"/>
        <w:jc w:val="left"/>
      </w:pPr>
      <w:bookmarkStart w:id="31" w:name="_bookmark27"/>
      <w:bookmarkEnd w:id="31"/>
    </w:p>
    <w:p w:rsidR="00FF2AEE" w:rsidRDefault="000575E0">
      <w:pPr>
        <w:pStyle w:val="Heading1"/>
        <w:numPr>
          <w:ilvl w:val="0"/>
          <w:numId w:val="14"/>
        </w:numPr>
        <w:tabs>
          <w:tab w:val="left" w:pos="338"/>
        </w:tabs>
        <w:spacing w:before="61"/>
        <w:ind w:hanging="222"/>
        <w:jc w:val="both"/>
      </w:pPr>
      <w:r>
        <w:t>OSTALI</w:t>
      </w:r>
      <w:r>
        <w:rPr>
          <w:spacing w:val="-3"/>
        </w:rPr>
        <w:t xml:space="preserve"> </w:t>
      </w:r>
      <w:r>
        <w:t>PODACI</w:t>
      </w:r>
    </w:p>
    <w:p w:rsidR="00FF2AEE" w:rsidRDefault="00FF2AEE">
      <w:pPr>
        <w:pStyle w:val="BodyText"/>
        <w:spacing w:before="3"/>
        <w:rPr>
          <w:b/>
          <w:sz w:val="27"/>
        </w:rPr>
      </w:pPr>
    </w:p>
    <w:p w:rsidR="00FF2AEE" w:rsidRDefault="000575E0">
      <w:pPr>
        <w:pStyle w:val="Heading1"/>
        <w:numPr>
          <w:ilvl w:val="1"/>
          <w:numId w:val="14"/>
        </w:numPr>
        <w:tabs>
          <w:tab w:val="left" w:pos="503"/>
        </w:tabs>
        <w:jc w:val="both"/>
      </w:pPr>
      <w:bookmarkStart w:id="32" w:name="_bookmark28"/>
      <w:bookmarkEnd w:id="32"/>
      <w:r>
        <w:t>Elektronička dostupnost dokumentacije za</w:t>
      </w:r>
      <w:r>
        <w:rPr>
          <w:spacing w:val="-2"/>
        </w:rPr>
        <w:t xml:space="preserve"> </w:t>
      </w:r>
      <w:r>
        <w:t>nadmetanje</w:t>
      </w:r>
    </w:p>
    <w:p w:rsidR="00FF2AEE" w:rsidRDefault="000575E0">
      <w:pPr>
        <w:pStyle w:val="BodyText"/>
        <w:spacing w:before="13"/>
        <w:ind w:left="116" w:right="150"/>
        <w:jc w:val="both"/>
      </w:pPr>
      <w:r>
        <w:t>Davatelj koncesije putem elektroničkih sredstava omogućava neograničen, potpuno neposredan i besplatan pristup dokumentaciji za nadmetanje.</w:t>
      </w:r>
    </w:p>
    <w:p w:rsidR="00FF2AEE" w:rsidRDefault="000575E0">
      <w:pPr>
        <w:pStyle w:val="BodyText"/>
        <w:spacing w:before="1"/>
        <w:ind w:left="116" w:right="157"/>
        <w:jc w:val="both"/>
      </w:pPr>
      <w:r>
        <w:t>Ako davatelj koncesije za vrijeme roka za dostavu ponuda mijenja dokumentaciju za nadmetanje, osigurava dostupnost izmjena svim zainteresiranim gospodarskim subjektima na isti način i na istim mrežnim stranicama kao i osnovnu dokumentaciju, te osigurava da gospodarski subjekti od izmjene imaju najmanje 15 dana za dostavu ponude.</w:t>
      </w:r>
    </w:p>
    <w:p w:rsidR="00FF2AEE" w:rsidRDefault="00FF2AEE">
      <w:pPr>
        <w:pStyle w:val="BodyText"/>
        <w:spacing w:before="4"/>
      </w:pPr>
    </w:p>
    <w:p w:rsidR="00FF2AEE" w:rsidRPr="0038637B" w:rsidRDefault="000575E0">
      <w:pPr>
        <w:pStyle w:val="Heading1"/>
        <w:numPr>
          <w:ilvl w:val="1"/>
          <w:numId w:val="14"/>
        </w:numPr>
        <w:tabs>
          <w:tab w:val="left" w:pos="503"/>
        </w:tabs>
        <w:spacing w:before="1" w:line="250" w:lineRule="exact"/>
        <w:jc w:val="both"/>
      </w:pPr>
      <w:bookmarkStart w:id="33" w:name="_bookmark29"/>
      <w:bookmarkEnd w:id="33"/>
      <w:r w:rsidRPr="0038637B">
        <w:t>Rok i mjesto predaje</w:t>
      </w:r>
      <w:r w:rsidRPr="0038637B">
        <w:rPr>
          <w:spacing w:val="-5"/>
        </w:rPr>
        <w:t xml:space="preserve"> </w:t>
      </w:r>
      <w:r w:rsidRPr="0038637B">
        <w:t>ponude</w:t>
      </w:r>
    </w:p>
    <w:p w:rsidR="00FF2AEE" w:rsidRPr="0038637B" w:rsidRDefault="000575E0">
      <w:pPr>
        <w:pStyle w:val="BodyText"/>
        <w:ind w:left="116" w:right="154"/>
        <w:jc w:val="both"/>
      </w:pPr>
      <w:r w:rsidRPr="0038637B">
        <w:t xml:space="preserve">Ponude se predaju najkasnije do </w:t>
      </w:r>
      <w:r w:rsidR="00422DC0" w:rsidRPr="0038637B">
        <w:rPr>
          <w:b/>
        </w:rPr>
        <w:t xml:space="preserve">16. </w:t>
      </w:r>
      <w:r w:rsidR="002D4B56">
        <w:rPr>
          <w:b/>
        </w:rPr>
        <w:t>prosinca</w:t>
      </w:r>
      <w:bookmarkStart w:id="34" w:name="_GoBack"/>
      <w:bookmarkEnd w:id="34"/>
      <w:r w:rsidRPr="0038637B">
        <w:rPr>
          <w:b/>
        </w:rPr>
        <w:t xml:space="preserve"> 2021.g. u 12:00 sati</w:t>
      </w:r>
      <w:r w:rsidRPr="0038637B">
        <w:t xml:space="preserve">. Iste se mogu dostaviti poštom ili predati neposredno na adresi davatelja koncesije </w:t>
      </w:r>
      <w:r w:rsidR="001B603D" w:rsidRPr="0038637B">
        <w:t>Općina Brtonigla – Verteneglio, Trg sv. Zenona 1, Brtonigla - Verteneglio</w:t>
      </w:r>
      <w:r w:rsidRPr="0038637B">
        <w:t>.</w:t>
      </w:r>
    </w:p>
    <w:p w:rsidR="00FF2AEE" w:rsidRPr="0038637B" w:rsidRDefault="000575E0">
      <w:pPr>
        <w:pStyle w:val="BodyText"/>
        <w:ind w:left="116"/>
      </w:pPr>
      <w:r w:rsidRPr="0038637B">
        <w:t>U obzir se uzimaju samo ponude zaprimljene do krajnjeg roka za dostavu ponuda bez obzira na način dostave.</w:t>
      </w:r>
    </w:p>
    <w:p w:rsidR="00FF2AEE" w:rsidRPr="0038637B" w:rsidRDefault="000575E0">
      <w:pPr>
        <w:pStyle w:val="BodyText"/>
        <w:ind w:left="116"/>
      </w:pPr>
      <w:r w:rsidRPr="0038637B">
        <w:t>Ponude pristigle nakon roka za dostavu ponuda neotvorene se vraćaju pošiljatelju.</w:t>
      </w:r>
    </w:p>
    <w:p w:rsidR="00FF2AEE" w:rsidRPr="0038637B" w:rsidRDefault="000575E0">
      <w:pPr>
        <w:pStyle w:val="Heading1"/>
        <w:spacing w:before="3"/>
        <w:ind w:left="116"/>
        <w:jc w:val="left"/>
      </w:pPr>
      <w:r w:rsidRPr="0038637B">
        <w:t>Elektronička dostava ponuda nije dopuštena.</w:t>
      </w:r>
    </w:p>
    <w:p w:rsidR="00FF2AEE" w:rsidRPr="0038637B" w:rsidRDefault="00FF2AEE">
      <w:pPr>
        <w:pStyle w:val="BodyText"/>
        <w:spacing w:before="1"/>
        <w:rPr>
          <w:b/>
        </w:rPr>
      </w:pPr>
    </w:p>
    <w:p w:rsidR="00FF2AEE" w:rsidRPr="0038637B" w:rsidRDefault="000575E0">
      <w:pPr>
        <w:pStyle w:val="Heading1"/>
        <w:numPr>
          <w:ilvl w:val="1"/>
          <w:numId w:val="14"/>
        </w:numPr>
        <w:tabs>
          <w:tab w:val="left" w:pos="503"/>
        </w:tabs>
        <w:spacing w:line="250" w:lineRule="exact"/>
      </w:pPr>
      <w:bookmarkStart w:id="35" w:name="_bookmark30"/>
      <w:bookmarkEnd w:id="35"/>
      <w:r w:rsidRPr="0038637B">
        <w:t>Otvaranje</w:t>
      </w:r>
      <w:r w:rsidRPr="0038637B">
        <w:rPr>
          <w:spacing w:val="-1"/>
        </w:rPr>
        <w:t xml:space="preserve"> </w:t>
      </w:r>
      <w:r w:rsidRPr="0038637B">
        <w:t>ponuda</w:t>
      </w:r>
    </w:p>
    <w:p w:rsidR="00FF2AEE" w:rsidRDefault="000575E0" w:rsidP="001B603D">
      <w:pPr>
        <w:ind w:left="116" w:right="1007"/>
        <w:jc w:val="both"/>
      </w:pPr>
      <w:r w:rsidRPr="0038637B">
        <w:t xml:space="preserve">Ponude će se otvarati </w:t>
      </w:r>
      <w:r w:rsidR="00422DC0" w:rsidRPr="0038637B">
        <w:rPr>
          <w:b/>
        </w:rPr>
        <w:t xml:space="preserve">16. </w:t>
      </w:r>
      <w:r w:rsidR="002D4B56">
        <w:rPr>
          <w:b/>
        </w:rPr>
        <w:t>prosinca</w:t>
      </w:r>
      <w:r w:rsidRPr="0038637B">
        <w:rPr>
          <w:b/>
        </w:rPr>
        <w:t xml:space="preserve"> 2021. godine u 12:00 sati </w:t>
      </w:r>
      <w:r w:rsidRPr="0038637B">
        <w:t xml:space="preserve">u prostorijama </w:t>
      </w:r>
      <w:r w:rsidR="001B603D" w:rsidRPr="0038637B">
        <w:t xml:space="preserve">Općine Brtonigla </w:t>
      </w:r>
      <w:r w:rsidR="001B603D">
        <w:t>– Verteneglio.</w:t>
      </w:r>
      <w:r>
        <w:t xml:space="preserve"> Ponude otvara stručno povjerenstvo za koncesiju.</w:t>
      </w:r>
    </w:p>
    <w:p w:rsidR="00FF2AEE" w:rsidRDefault="000575E0">
      <w:pPr>
        <w:pStyle w:val="BodyText"/>
        <w:ind w:left="116"/>
      </w:pPr>
      <w:r>
        <w:t>Pravo sudjelovanja na otvaranju ponuda imaju samo ovlašteni predstavnici ponuditelja i stručno povjerenstvo za koncesiju.</w:t>
      </w:r>
    </w:p>
    <w:p w:rsidR="00FF2AEE" w:rsidRDefault="00FF2AEE">
      <w:pPr>
        <w:pStyle w:val="BodyText"/>
        <w:spacing w:before="8"/>
        <w:rPr>
          <w:sz w:val="25"/>
        </w:rPr>
      </w:pPr>
    </w:p>
    <w:p w:rsidR="00FF2AEE" w:rsidRDefault="000575E0">
      <w:pPr>
        <w:pStyle w:val="Heading1"/>
        <w:numPr>
          <w:ilvl w:val="1"/>
          <w:numId w:val="14"/>
        </w:numPr>
        <w:tabs>
          <w:tab w:val="left" w:pos="503"/>
        </w:tabs>
        <w:jc w:val="both"/>
      </w:pPr>
      <w:bookmarkStart w:id="36" w:name="_bookmark31"/>
      <w:bookmarkEnd w:id="36"/>
      <w:r>
        <w:t>Navod o donošenju odluke o</w:t>
      </w:r>
      <w:r>
        <w:rPr>
          <w:spacing w:val="-2"/>
        </w:rPr>
        <w:t xml:space="preserve"> </w:t>
      </w:r>
      <w:r>
        <w:t>odabiru/poništenju</w:t>
      </w:r>
    </w:p>
    <w:p w:rsidR="00FF2AEE" w:rsidRDefault="000575E0">
      <w:pPr>
        <w:pStyle w:val="BodyText"/>
        <w:spacing w:before="14"/>
        <w:ind w:left="116"/>
      </w:pPr>
      <w:r>
        <w:t>Odluku o odabiru/poništenju davatelj koncesije će donijeti u roku od 2 mjeseca od dana isteka roka za dostavu ponuda.</w:t>
      </w:r>
    </w:p>
    <w:p w:rsidR="00FF2AEE" w:rsidRDefault="00FF2AEE">
      <w:pPr>
        <w:pStyle w:val="BodyText"/>
        <w:spacing w:before="1"/>
        <w:rPr>
          <w:sz w:val="26"/>
        </w:rPr>
      </w:pPr>
    </w:p>
    <w:p w:rsidR="00FF2AEE" w:rsidRDefault="000575E0">
      <w:pPr>
        <w:pStyle w:val="Heading1"/>
        <w:numPr>
          <w:ilvl w:val="1"/>
          <w:numId w:val="14"/>
        </w:numPr>
        <w:tabs>
          <w:tab w:val="left" w:pos="503"/>
        </w:tabs>
        <w:jc w:val="both"/>
      </w:pPr>
      <w:bookmarkStart w:id="37" w:name="_bookmark32"/>
      <w:bookmarkEnd w:id="37"/>
      <w:r>
        <w:t>Rok, način i uvjeti plaćanja naknade za</w:t>
      </w:r>
      <w:r>
        <w:rPr>
          <w:spacing w:val="-1"/>
        </w:rPr>
        <w:t xml:space="preserve"> </w:t>
      </w:r>
      <w:r>
        <w:t>koncesiju</w:t>
      </w:r>
    </w:p>
    <w:p w:rsidR="00FF2AEE" w:rsidRDefault="000575E0">
      <w:pPr>
        <w:pStyle w:val="BodyText"/>
        <w:spacing w:before="14" w:line="252" w:lineRule="exact"/>
        <w:ind w:left="116"/>
        <w:jc w:val="both"/>
      </w:pPr>
      <w:r>
        <w:t>Naknada se plaća godišnje uplatom na račun davatelja koncesije.</w:t>
      </w:r>
    </w:p>
    <w:p w:rsidR="00FF2AEE" w:rsidRDefault="000575E0">
      <w:pPr>
        <w:pStyle w:val="BodyText"/>
        <w:ind w:left="116" w:right="158"/>
        <w:jc w:val="both"/>
      </w:pPr>
      <w:r>
        <w:t xml:space="preserve">Godišnja naknada za koncesiju je nepromjenjiva tijekom trajanja ugovora o koncesiji, a plaća se uplatom </w:t>
      </w:r>
      <w:r>
        <w:lastRenderedPageBreak/>
        <w:t xml:space="preserve">na račun </w:t>
      </w:r>
      <w:r w:rsidR="00C400FF" w:rsidRPr="006978AD">
        <w:t xml:space="preserve">Općine Brtonigla - </w:t>
      </w:r>
      <w:r w:rsidR="006978AD" w:rsidRPr="006978AD">
        <w:t>Verteneglio</w:t>
      </w:r>
      <w:r w:rsidRPr="006978AD">
        <w:t xml:space="preserve"> IBAN: </w:t>
      </w:r>
      <w:r w:rsidR="006978AD" w:rsidRPr="006978AD">
        <w:t>HR1923800061804000002</w:t>
      </w:r>
      <w:r w:rsidRPr="006978AD">
        <w:t>.</w:t>
      </w:r>
    </w:p>
    <w:p w:rsidR="00FF2AEE" w:rsidRDefault="000575E0">
      <w:pPr>
        <w:pStyle w:val="BodyText"/>
        <w:ind w:left="116"/>
        <w:jc w:val="both"/>
      </w:pPr>
      <w:r>
        <w:t xml:space="preserve">Naknada za koncesiju je prihod Proračuna </w:t>
      </w:r>
      <w:r w:rsidR="001B603D">
        <w:t>Općine Brtonigla - Verteneglio</w:t>
      </w:r>
      <w:r>
        <w:t>.</w:t>
      </w:r>
    </w:p>
    <w:p w:rsidR="00855086" w:rsidRDefault="00855086" w:rsidP="00855086">
      <w:pPr>
        <w:pStyle w:val="BodyText"/>
        <w:ind w:left="116"/>
        <w:jc w:val="both"/>
      </w:pPr>
      <w:r>
        <w:t>Odabrani najpovoljniji ponuditelj dužan je za prvu godinu koncesije, u roku od osam dana od primitka poziva na sklapanje ugovora, uplatiti fiksni dio godišnje naknade te s potvrdom o uplaćenom iznosu godišnje naknade pristupiti potpisivanju ugovora.</w:t>
      </w:r>
    </w:p>
    <w:p w:rsidR="00855086" w:rsidRDefault="00855086" w:rsidP="00855086">
      <w:pPr>
        <w:pStyle w:val="BodyText"/>
        <w:ind w:left="116"/>
        <w:jc w:val="both"/>
      </w:pPr>
      <w:r>
        <w:t>Ako odabrani najpovoljniji ponuditelj ne uplati fiksni dio godišnje naknade za koncesiju za prvu godinu koncesije, odnosno ne pristupi potpisivanju ugovora o koncesiji, a svoj izostanak ne opravda u roku od osam dana od primitka poziva, smatrat će se da je odustao od koncesije.</w:t>
      </w:r>
    </w:p>
    <w:p w:rsidR="00855086" w:rsidRDefault="00855086" w:rsidP="00855086">
      <w:pPr>
        <w:pStyle w:val="BodyText"/>
        <w:ind w:left="116"/>
        <w:jc w:val="both"/>
      </w:pPr>
      <w:r>
        <w:t>Varijabilni dio godišnje naknade za prvu godinu koncesije koncesionar je dužan uplatiti najkasnije mjesec dana nakon isteka prve godine koncesije.</w:t>
      </w:r>
    </w:p>
    <w:p w:rsidR="00855086" w:rsidRDefault="00855086">
      <w:pPr>
        <w:pStyle w:val="BodyText"/>
        <w:ind w:left="116"/>
        <w:jc w:val="both"/>
      </w:pPr>
      <w:r>
        <w:t>Godišnje naknade za koncesiju za preostale godine trajanja koncesije, koncesionar je dužan uplaćivati tako da fiksni dio godišnje naknade uplati najkasnije mjesec dana nakon početka tekuće godine koncesije, a varijabilni dio godišnje naknade najkasnije mjesec dana nakon isteka godine koncesije.</w:t>
      </w:r>
    </w:p>
    <w:p w:rsidR="00FF2AEE" w:rsidRDefault="000575E0">
      <w:pPr>
        <w:pStyle w:val="BodyText"/>
        <w:spacing w:before="1"/>
        <w:ind w:left="116" w:right="155"/>
        <w:jc w:val="both"/>
      </w:pPr>
      <w:r>
        <w:t>Ako koncesionar ne plati naknadu za koncesiju u roku određenom u Ugovoru o koncesiji, svakom sljedećom uplatom, neovisno o tome što je koncesionar označio da se tom uplatom plaća, smatra se da se</w:t>
      </w:r>
      <w:r>
        <w:rPr>
          <w:spacing w:val="-14"/>
        </w:rPr>
        <w:t xml:space="preserve"> </w:t>
      </w:r>
      <w:r>
        <w:t>najprije</w:t>
      </w:r>
      <w:r>
        <w:rPr>
          <w:spacing w:val="-14"/>
        </w:rPr>
        <w:t xml:space="preserve"> </w:t>
      </w:r>
      <w:r>
        <w:t>podmiruje</w:t>
      </w:r>
      <w:r>
        <w:rPr>
          <w:spacing w:val="-13"/>
        </w:rPr>
        <w:t xml:space="preserve"> </w:t>
      </w:r>
      <w:r>
        <w:t>zaostali</w:t>
      </w:r>
      <w:r>
        <w:rPr>
          <w:spacing w:val="-13"/>
        </w:rPr>
        <w:t xml:space="preserve"> </w:t>
      </w:r>
      <w:r>
        <w:t>dug</w:t>
      </w:r>
      <w:r>
        <w:rPr>
          <w:spacing w:val="-17"/>
        </w:rPr>
        <w:t xml:space="preserve"> </w:t>
      </w:r>
      <w:r>
        <w:t>po</w:t>
      </w:r>
      <w:r>
        <w:rPr>
          <w:spacing w:val="-13"/>
        </w:rPr>
        <w:t xml:space="preserve"> </w:t>
      </w:r>
      <w:r>
        <w:t>redoslijedu</w:t>
      </w:r>
      <w:r>
        <w:rPr>
          <w:spacing w:val="-14"/>
        </w:rPr>
        <w:t xml:space="preserve"> </w:t>
      </w:r>
      <w:r>
        <w:t>dospijeća</w:t>
      </w:r>
      <w:r>
        <w:rPr>
          <w:spacing w:val="-13"/>
        </w:rPr>
        <w:t xml:space="preserve"> </w:t>
      </w:r>
      <w:r>
        <w:t>i</w:t>
      </w:r>
      <w:r>
        <w:rPr>
          <w:spacing w:val="-16"/>
        </w:rPr>
        <w:t xml:space="preserve"> </w:t>
      </w:r>
      <w:r>
        <w:t>to</w:t>
      </w:r>
      <w:r>
        <w:rPr>
          <w:spacing w:val="-14"/>
        </w:rPr>
        <w:t xml:space="preserve"> </w:t>
      </w:r>
      <w:r>
        <w:t>tako</w:t>
      </w:r>
      <w:r>
        <w:rPr>
          <w:spacing w:val="-13"/>
        </w:rPr>
        <w:t xml:space="preserve"> </w:t>
      </w:r>
      <w:r>
        <w:t>da</w:t>
      </w:r>
      <w:r>
        <w:rPr>
          <w:spacing w:val="-14"/>
        </w:rPr>
        <w:t xml:space="preserve"> </w:t>
      </w:r>
      <w:r>
        <w:t>se</w:t>
      </w:r>
      <w:r>
        <w:rPr>
          <w:spacing w:val="-13"/>
        </w:rPr>
        <w:t xml:space="preserve"> </w:t>
      </w:r>
      <w:r>
        <w:t>prvo</w:t>
      </w:r>
      <w:r>
        <w:rPr>
          <w:spacing w:val="-14"/>
        </w:rPr>
        <w:t xml:space="preserve"> </w:t>
      </w:r>
      <w:r>
        <w:t>podmiruju</w:t>
      </w:r>
      <w:r>
        <w:rPr>
          <w:spacing w:val="-14"/>
        </w:rPr>
        <w:t xml:space="preserve"> </w:t>
      </w:r>
      <w:r>
        <w:t>troškovi,</w:t>
      </w:r>
      <w:r>
        <w:rPr>
          <w:spacing w:val="-13"/>
        </w:rPr>
        <w:t xml:space="preserve"> </w:t>
      </w:r>
      <w:r>
        <w:t>zatim iznos obračunate zakonske kamate, i napokon iznos dospjele naknade za</w:t>
      </w:r>
      <w:r>
        <w:rPr>
          <w:spacing w:val="-5"/>
        </w:rPr>
        <w:t xml:space="preserve"> </w:t>
      </w:r>
      <w:r>
        <w:t>koncesiju.</w:t>
      </w:r>
    </w:p>
    <w:p w:rsidR="00FF2AEE" w:rsidRDefault="00FF2AEE">
      <w:pPr>
        <w:pStyle w:val="BodyText"/>
        <w:rPr>
          <w:sz w:val="24"/>
        </w:rPr>
      </w:pPr>
    </w:p>
    <w:p w:rsidR="00FF2AEE" w:rsidRDefault="000575E0">
      <w:pPr>
        <w:pStyle w:val="Heading1"/>
        <w:numPr>
          <w:ilvl w:val="1"/>
          <w:numId w:val="14"/>
        </w:numPr>
        <w:tabs>
          <w:tab w:val="left" w:pos="503"/>
        </w:tabs>
        <w:spacing w:before="141"/>
      </w:pPr>
      <w:bookmarkStart w:id="38" w:name="_bookmark33"/>
      <w:bookmarkEnd w:id="38"/>
      <w:r>
        <w:t>Tajnost podataka</w:t>
      </w:r>
    </w:p>
    <w:p w:rsidR="00FF2AEE" w:rsidRDefault="000575E0">
      <w:pPr>
        <w:pStyle w:val="BodyText"/>
        <w:spacing w:before="16"/>
        <w:ind w:left="116"/>
      </w:pPr>
      <w:r>
        <w:t>Ako</w:t>
      </w:r>
      <w:r>
        <w:rPr>
          <w:spacing w:val="-10"/>
        </w:rPr>
        <w:t xml:space="preserve"> </w:t>
      </w:r>
      <w:r>
        <w:t>gospodarski</w:t>
      </w:r>
      <w:r>
        <w:rPr>
          <w:spacing w:val="-9"/>
        </w:rPr>
        <w:t xml:space="preserve"> </w:t>
      </w:r>
      <w:r>
        <w:t>subjekt</w:t>
      </w:r>
      <w:r>
        <w:rPr>
          <w:spacing w:val="-10"/>
        </w:rPr>
        <w:t xml:space="preserve"> </w:t>
      </w:r>
      <w:r>
        <w:t>označava</w:t>
      </w:r>
      <w:r>
        <w:rPr>
          <w:spacing w:val="-9"/>
        </w:rPr>
        <w:t xml:space="preserve"> </w:t>
      </w:r>
      <w:r>
        <w:t>određene</w:t>
      </w:r>
      <w:r>
        <w:rPr>
          <w:spacing w:val="-10"/>
        </w:rPr>
        <w:t xml:space="preserve"> </w:t>
      </w:r>
      <w:r>
        <w:t>podatke</w:t>
      </w:r>
      <w:r>
        <w:rPr>
          <w:spacing w:val="-9"/>
        </w:rPr>
        <w:t xml:space="preserve"> </w:t>
      </w:r>
      <w:r>
        <w:t>iz</w:t>
      </w:r>
      <w:r>
        <w:rPr>
          <w:spacing w:val="-13"/>
        </w:rPr>
        <w:t xml:space="preserve"> </w:t>
      </w:r>
      <w:r>
        <w:t>ponude</w:t>
      </w:r>
      <w:r>
        <w:rPr>
          <w:spacing w:val="-9"/>
        </w:rPr>
        <w:t xml:space="preserve"> </w:t>
      </w:r>
      <w:r>
        <w:t>poslovnom</w:t>
      </w:r>
      <w:r>
        <w:rPr>
          <w:spacing w:val="-12"/>
        </w:rPr>
        <w:t xml:space="preserve"> </w:t>
      </w:r>
      <w:r>
        <w:t>tajnom,</w:t>
      </w:r>
      <w:r>
        <w:rPr>
          <w:spacing w:val="-10"/>
        </w:rPr>
        <w:t xml:space="preserve"> </w:t>
      </w:r>
      <w:r>
        <w:t>obvezan</w:t>
      </w:r>
      <w:r>
        <w:rPr>
          <w:spacing w:val="-11"/>
        </w:rPr>
        <w:t xml:space="preserve"> </w:t>
      </w:r>
      <w:r>
        <w:t>je</w:t>
      </w:r>
      <w:r>
        <w:rPr>
          <w:spacing w:val="-11"/>
        </w:rPr>
        <w:t xml:space="preserve"> </w:t>
      </w:r>
      <w:r>
        <w:t>u</w:t>
      </w:r>
      <w:r>
        <w:rPr>
          <w:spacing w:val="-12"/>
        </w:rPr>
        <w:t xml:space="preserve"> </w:t>
      </w:r>
      <w:r>
        <w:t>ponudi navesti pravnu osnovu na temelju kojih su ti podaci</w:t>
      </w:r>
      <w:r>
        <w:rPr>
          <w:spacing w:val="-7"/>
        </w:rPr>
        <w:t xml:space="preserve"> </w:t>
      </w:r>
      <w:r>
        <w:t>tajni.</w:t>
      </w:r>
    </w:p>
    <w:p w:rsidR="00FF2AEE" w:rsidRDefault="000575E0">
      <w:pPr>
        <w:pStyle w:val="BodyText"/>
        <w:ind w:left="116"/>
      </w:pPr>
      <w:r>
        <w:t>Gospodarski</w:t>
      </w:r>
      <w:r>
        <w:rPr>
          <w:spacing w:val="-11"/>
        </w:rPr>
        <w:t xml:space="preserve"> </w:t>
      </w:r>
      <w:r>
        <w:t>subjekti</w:t>
      </w:r>
      <w:r>
        <w:rPr>
          <w:spacing w:val="-12"/>
        </w:rPr>
        <w:t xml:space="preserve"> </w:t>
      </w:r>
      <w:r>
        <w:t>ne</w:t>
      </w:r>
      <w:r>
        <w:rPr>
          <w:spacing w:val="-14"/>
        </w:rPr>
        <w:t xml:space="preserve"> </w:t>
      </w:r>
      <w:r>
        <w:t>smiju</w:t>
      </w:r>
      <w:r>
        <w:rPr>
          <w:spacing w:val="-13"/>
        </w:rPr>
        <w:t xml:space="preserve"> </w:t>
      </w:r>
      <w:r>
        <w:t>označiti</w:t>
      </w:r>
      <w:r>
        <w:rPr>
          <w:spacing w:val="-12"/>
        </w:rPr>
        <w:t xml:space="preserve"> </w:t>
      </w:r>
      <w:r>
        <w:t>tajnim</w:t>
      </w:r>
      <w:r>
        <w:rPr>
          <w:spacing w:val="-16"/>
        </w:rPr>
        <w:t xml:space="preserve"> </w:t>
      </w:r>
      <w:r>
        <w:t>podatke</w:t>
      </w:r>
      <w:r>
        <w:rPr>
          <w:spacing w:val="-10"/>
        </w:rPr>
        <w:t xml:space="preserve"> </w:t>
      </w:r>
      <w:r>
        <w:t>o</w:t>
      </w:r>
      <w:r>
        <w:rPr>
          <w:spacing w:val="-14"/>
        </w:rPr>
        <w:t xml:space="preserve"> </w:t>
      </w:r>
      <w:r>
        <w:t>jediničnim</w:t>
      </w:r>
      <w:r>
        <w:rPr>
          <w:spacing w:val="-15"/>
        </w:rPr>
        <w:t xml:space="preserve"> </w:t>
      </w:r>
      <w:r>
        <w:t>cijenama,</w:t>
      </w:r>
      <w:r>
        <w:rPr>
          <w:spacing w:val="-6"/>
        </w:rPr>
        <w:t xml:space="preserve"> </w:t>
      </w:r>
      <w:r>
        <w:t>iznosima</w:t>
      </w:r>
      <w:r>
        <w:rPr>
          <w:spacing w:val="-12"/>
        </w:rPr>
        <w:t xml:space="preserve"> </w:t>
      </w:r>
      <w:r>
        <w:t>pojedine</w:t>
      </w:r>
      <w:r>
        <w:rPr>
          <w:spacing w:val="-13"/>
        </w:rPr>
        <w:t xml:space="preserve"> </w:t>
      </w:r>
      <w:r>
        <w:t>stavke, cijeni ponude te podatke iz ponude u vezi s kriterijima za odabir ekonomski najpovoljnije</w:t>
      </w:r>
      <w:r>
        <w:rPr>
          <w:spacing w:val="-15"/>
        </w:rPr>
        <w:t xml:space="preserve"> </w:t>
      </w:r>
      <w:r>
        <w:t>ponude.</w:t>
      </w:r>
    </w:p>
    <w:p w:rsidR="00FF2AEE" w:rsidRDefault="00FF2AEE">
      <w:pPr>
        <w:pStyle w:val="BodyText"/>
        <w:spacing w:before="10"/>
        <w:rPr>
          <w:sz w:val="25"/>
        </w:rPr>
      </w:pPr>
    </w:p>
    <w:p w:rsidR="00FF2AEE" w:rsidRDefault="000575E0">
      <w:pPr>
        <w:pStyle w:val="Heading1"/>
        <w:numPr>
          <w:ilvl w:val="1"/>
          <w:numId w:val="14"/>
        </w:numPr>
        <w:tabs>
          <w:tab w:val="left" w:pos="503"/>
        </w:tabs>
        <w:spacing w:before="1"/>
        <w:jc w:val="both"/>
      </w:pPr>
      <w:bookmarkStart w:id="39" w:name="_bookmark34"/>
      <w:bookmarkEnd w:id="39"/>
      <w:r>
        <w:t>Trošak</w:t>
      </w:r>
      <w:r>
        <w:rPr>
          <w:spacing w:val="-1"/>
        </w:rPr>
        <w:t xml:space="preserve"> </w:t>
      </w:r>
      <w:r>
        <w:t>ponude</w:t>
      </w:r>
    </w:p>
    <w:p w:rsidR="00FF2AEE" w:rsidRDefault="000575E0">
      <w:pPr>
        <w:pStyle w:val="BodyText"/>
        <w:spacing w:before="15"/>
        <w:ind w:left="116" w:right="154"/>
        <w:jc w:val="both"/>
      </w:pPr>
      <w:r>
        <w:t>Trošak pripreme i podnošenja ponude u cijelosti snosi ponuditelj. Ponude i dokumentacija priložena</w:t>
      </w:r>
      <w:r>
        <w:rPr>
          <w:spacing w:val="-40"/>
        </w:rPr>
        <w:t xml:space="preserve"> </w:t>
      </w:r>
      <w:r>
        <w:t>uz ponudu</w:t>
      </w:r>
      <w:r>
        <w:rPr>
          <w:spacing w:val="-10"/>
        </w:rPr>
        <w:t xml:space="preserve"> </w:t>
      </w:r>
      <w:r>
        <w:t>se</w:t>
      </w:r>
      <w:r>
        <w:rPr>
          <w:spacing w:val="-5"/>
        </w:rPr>
        <w:t xml:space="preserve"> </w:t>
      </w:r>
      <w:r>
        <w:t>ne</w:t>
      </w:r>
      <w:r>
        <w:rPr>
          <w:spacing w:val="-7"/>
        </w:rPr>
        <w:t xml:space="preserve"> </w:t>
      </w:r>
      <w:r>
        <w:t>vraćaju</w:t>
      </w:r>
      <w:r>
        <w:rPr>
          <w:spacing w:val="-9"/>
        </w:rPr>
        <w:t xml:space="preserve"> </w:t>
      </w:r>
      <w:r>
        <w:t>osim</w:t>
      </w:r>
      <w:r>
        <w:rPr>
          <w:spacing w:val="-10"/>
        </w:rPr>
        <w:t xml:space="preserve"> </w:t>
      </w:r>
      <w:r>
        <w:t>u</w:t>
      </w:r>
      <w:r>
        <w:rPr>
          <w:spacing w:val="-7"/>
        </w:rPr>
        <w:t xml:space="preserve"> </w:t>
      </w:r>
      <w:r>
        <w:t>slučaju</w:t>
      </w:r>
      <w:r>
        <w:rPr>
          <w:spacing w:val="-6"/>
        </w:rPr>
        <w:t xml:space="preserve"> </w:t>
      </w:r>
      <w:r>
        <w:t>zakašnjele</w:t>
      </w:r>
      <w:r>
        <w:rPr>
          <w:spacing w:val="-9"/>
        </w:rPr>
        <w:t xml:space="preserve"> </w:t>
      </w:r>
      <w:r>
        <w:t>ponude</w:t>
      </w:r>
      <w:r>
        <w:rPr>
          <w:spacing w:val="-8"/>
        </w:rPr>
        <w:t xml:space="preserve"> </w:t>
      </w:r>
      <w:r>
        <w:t>i</w:t>
      </w:r>
      <w:r>
        <w:rPr>
          <w:spacing w:val="-5"/>
        </w:rPr>
        <w:t xml:space="preserve"> </w:t>
      </w:r>
      <w:r>
        <w:t>odustajanja</w:t>
      </w:r>
      <w:r>
        <w:rPr>
          <w:spacing w:val="-7"/>
        </w:rPr>
        <w:t xml:space="preserve"> </w:t>
      </w:r>
      <w:r>
        <w:t>ponuditelja</w:t>
      </w:r>
      <w:r>
        <w:rPr>
          <w:spacing w:val="-6"/>
        </w:rPr>
        <w:t xml:space="preserve"> </w:t>
      </w:r>
      <w:r>
        <w:t>od</w:t>
      </w:r>
      <w:r>
        <w:rPr>
          <w:spacing w:val="-7"/>
        </w:rPr>
        <w:t xml:space="preserve"> </w:t>
      </w:r>
      <w:r>
        <w:t>neotvorene</w:t>
      </w:r>
      <w:r>
        <w:rPr>
          <w:spacing w:val="-8"/>
        </w:rPr>
        <w:t xml:space="preserve"> </w:t>
      </w:r>
      <w:r>
        <w:t>ponude. Dokumentacija za nadmetanje se ne naplaćuje, a staviti će se na raspolaganje na stranice</w:t>
      </w:r>
      <w:r>
        <w:rPr>
          <w:spacing w:val="-15"/>
        </w:rPr>
        <w:t xml:space="preserve"> </w:t>
      </w:r>
      <w:r>
        <w:t>EOJN-a.</w:t>
      </w:r>
    </w:p>
    <w:p w:rsidR="002D3FB2" w:rsidRDefault="002D3FB2">
      <w:pPr>
        <w:pStyle w:val="BodyText"/>
        <w:spacing w:before="15"/>
        <w:ind w:left="116" w:right="154"/>
        <w:jc w:val="both"/>
      </w:pPr>
    </w:p>
    <w:p w:rsidR="00FF2AEE" w:rsidRDefault="000575E0">
      <w:pPr>
        <w:pStyle w:val="Heading1"/>
        <w:numPr>
          <w:ilvl w:val="0"/>
          <w:numId w:val="14"/>
        </w:numPr>
        <w:tabs>
          <w:tab w:val="left" w:pos="338"/>
        </w:tabs>
        <w:spacing w:before="79"/>
        <w:ind w:hanging="222"/>
        <w:jc w:val="both"/>
      </w:pPr>
      <w:bookmarkStart w:id="40" w:name="_TOC_250000"/>
      <w:r>
        <w:t>UGOVOR O</w:t>
      </w:r>
      <w:r>
        <w:rPr>
          <w:spacing w:val="-4"/>
        </w:rPr>
        <w:t xml:space="preserve"> </w:t>
      </w:r>
      <w:bookmarkEnd w:id="40"/>
      <w:r>
        <w:t>KONCESIJI</w:t>
      </w:r>
    </w:p>
    <w:p w:rsidR="00FF2AEE" w:rsidRDefault="00FF2AEE">
      <w:pPr>
        <w:pStyle w:val="BodyText"/>
        <w:spacing w:before="7"/>
        <w:rPr>
          <w:b/>
          <w:sz w:val="21"/>
        </w:rPr>
      </w:pPr>
    </w:p>
    <w:p w:rsidR="00FF2AEE" w:rsidRDefault="000575E0">
      <w:pPr>
        <w:pStyle w:val="BodyText"/>
        <w:ind w:left="116" w:right="153"/>
        <w:jc w:val="both"/>
      </w:pPr>
      <w:r>
        <w:t>Ugovorom o koncesiji određuju se prava i obveze davatelja koncesije i koncesionara na temelju odluke o</w:t>
      </w:r>
      <w:r>
        <w:rPr>
          <w:spacing w:val="-11"/>
        </w:rPr>
        <w:t xml:space="preserve"> </w:t>
      </w:r>
      <w:r>
        <w:t>davanju</w:t>
      </w:r>
      <w:r>
        <w:rPr>
          <w:spacing w:val="-10"/>
        </w:rPr>
        <w:t xml:space="preserve"> </w:t>
      </w:r>
      <w:r>
        <w:t>koncesije.</w:t>
      </w:r>
      <w:r>
        <w:rPr>
          <w:spacing w:val="-11"/>
        </w:rPr>
        <w:t xml:space="preserve"> </w:t>
      </w:r>
      <w:r>
        <w:t>Ugovorne</w:t>
      </w:r>
      <w:r>
        <w:rPr>
          <w:spacing w:val="-10"/>
        </w:rPr>
        <w:t xml:space="preserve"> </w:t>
      </w:r>
      <w:r>
        <w:t>strane</w:t>
      </w:r>
      <w:r>
        <w:rPr>
          <w:spacing w:val="-11"/>
        </w:rPr>
        <w:t xml:space="preserve"> </w:t>
      </w:r>
      <w:r>
        <w:t>sklapaju</w:t>
      </w:r>
      <w:r>
        <w:rPr>
          <w:spacing w:val="-10"/>
        </w:rPr>
        <w:t xml:space="preserve"> </w:t>
      </w:r>
      <w:r>
        <w:t>ugovor</w:t>
      </w:r>
      <w:r>
        <w:rPr>
          <w:spacing w:val="-8"/>
        </w:rPr>
        <w:t xml:space="preserve"> </w:t>
      </w:r>
      <w:r>
        <w:t>o</w:t>
      </w:r>
      <w:r>
        <w:rPr>
          <w:spacing w:val="-10"/>
        </w:rPr>
        <w:t xml:space="preserve"> </w:t>
      </w:r>
      <w:r>
        <w:t>koncesiji</w:t>
      </w:r>
      <w:r>
        <w:rPr>
          <w:spacing w:val="-10"/>
        </w:rPr>
        <w:t xml:space="preserve"> </w:t>
      </w:r>
      <w:r>
        <w:t>u</w:t>
      </w:r>
      <w:r>
        <w:rPr>
          <w:spacing w:val="-10"/>
        </w:rPr>
        <w:t xml:space="preserve"> </w:t>
      </w:r>
      <w:r>
        <w:t>pisanom</w:t>
      </w:r>
      <w:r>
        <w:rPr>
          <w:spacing w:val="-14"/>
        </w:rPr>
        <w:t xml:space="preserve"> </w:t>
      </w:r>
      <w:r>
        <w:t>obliku</w:t>
      </w:r>
      <w:r>
        <w:rPr>
          <w:spacing w:val="-10"/>
        </w:rPr>
        <w:t xml:space="preserve"> </w:t>
      </w:r>
      <w:r>
        <w:t>u</w:t>
      </w:r>
      <w:r>
        <w:rPr>
          <w:spacing w:val="-11"/>
        </w:rPr>
        <w:t xml:space="preserve"> </w:t>
      </w:r>
      <w:r>
        <w:t>roku</w:t>
      </w:r>
      <w:r>
        <w:rPr>
          <w:spacing w:val="-10"/>
        </w:rPr>
        <w:t xml:space="preserve"> </w:t>
      </w:r>
      <w:r>
        <w:t>od</w:t>
      </w:r>
      <w:r>
        <w:rPr>
          <w:spacing w:val="-11"/>
        </w:rPr>
        <w:t xml:space="preserve"> </w:t>
      </w:r>
      <w:r>
        <w:t>10</w:t>
      </w:r>
      <w:r>
        <w:rPr>
          <w:spacing w:val="-10"/>
        </w:rPr>
        <w:t xml:space="preserve"> </w:t>
      </w:r>
      <w:r>
        <w:t>(deset) dana od dana izvršnosti odluke o</w:t>
      </w:r>
      <w:r>
        <w:rPr>
          <w:spacing w:val="-5"/>
        </w:rPr>
        <w:t xml:space="preserve"> </w:t>
      </w:r>
      <w:r>
        <w:t>odabiru.</w:t>
      </w:r>
    </w:p>
    <w:p w:rsidR="00FF2AEE" w:rsidRDefault="000575E0">
      <w:pPr>
        <w:pStyle w:val="BodyText"/>
        <w:ind w:left="116" w:right="152"/>
        <w:jc w:val="both"/>
      </w:pPr>
      <w:r>
        <w:t>Ugovor o koncesiji mora biti sklopljen u skladu s uvjetima određenima u dokumentaciji za nadmetanje i odabranom ponudom te ugovorne strane izvršavaju ugovor o koncesiji u skladu s dokumentacijom i odabranom ponudom.</w:t>
      </w:r>
    </w:p>
    <w:p w:rsidR="00FF2AEE" w:rsidRDefault="000575E0">
      <w:pPr>
        <w:pStyle w:val="BodyText"/>
        <w:spacing w:before="1"/>
        <w:ind w:left="116" w:right="152"/>
        <w:jc w:val="both"/>
      </w:pPr>
      <w:r>
        <w:t>Ugovor</w:t>
      </w:r>
      <w:r>
        <w:rPr>
          <w:spacing w:val="-6"/>
        </w:rPr>
        <w:t xml:space="preserve"> </w:t>
      </w:r>
      <w:r>
        <w:t>o</w:t>
      </w:r>
      <w:r>
        <w:rPr>
          <w:spacing w:val="-6"/>
        </w:rPr>
        <w:t xml:space="preserve"> </w:t>
      </w:r>
      <w:r>
        <w:t>koncesiji</w:t>
      </w:r>
      <w:r>
        <w:rPr>
          <w:spacing w:val="-6"/>
        </w:rPr>
        <w:t xml:space="preserve"> </w:t>
      </w:r>
      <w:r>
        <w:t>neće</w:t>
      </w:r>
      <w:r>
        <w:rPr>
          <w:spacing w:val="-6"/>
        </w:rPr>
        <w:t xml:space="preserve"> </w:t>
      </w:r>
      <w:r>
        <w:t>biti</w:t>
      </w:r>
      <w:r>
        <w:rPr>
          <w:spacing w:val="-5"/>
        </w:rPr>
        <w:t xml:space="preserve"> </w:t>
      </w:r>
      <w:r>
        <w:t>sklopljen,</w:t>
      </w:r>
      <w:r>
        <w:rPr>
          <w:spacing w:val="-9"/>
        </w:rPr>
        <w:t xml:space="preserve"> </w:t>
      </w:r>
      <w:r>
        <w:t>odnosno</w:t>
      </w:r>
      <w:r>
        <w:rPr>
          <w:spacing w:val="-6"/>
        </w:rPr>
        <w:t xml:space="preserve"> </w:t>
      </w:r>
      <w:r>
        <w:t>neće</w:t>
      </w:r>
      <w:r>
        <w:rPr>
          <w:spacing w:val="-7"/>
        </w:rPr>
        <w:t xml:space="preserve"> </w:t>
      </w:r>
      <w:r>
        <w:t>stupiti</w:t>
      </w:r>
      <w:r>
        <w:rPr>
          <w:spacing w:val="-5"/>
        </w:rPr>
        <w:t xml:space="preserve"> </w:t>
      </w:r>
      <w:r>
        <w:t>na</w:t>
      </w:r>
      <w:r>
        <w:rPr>
          <w:spacing w:val="-8"/>
        </w:rPr>
        <w:t xml:space="preserve"> </w:t>
      </w:r>
      <w:r>
        <w:t>snagu</w:t>
      </w:r>
      <w:r>
        <w:rPr>
          <w:spacing w:val="-7"/>
        </w:rPr>
        <w:t xml:space="preserve"> </w:t>
      </w:r>
      <w:r>
        <w:t>ako</w:t>
      </w:r>
      <w:r>
        <w:rPr>
          <w:spacing w:val="-9"/>
        </w:rPr>
        <w:t xml:space="preserve"> </w:t>
      </w:r>
      <w:r>
        <w:t>jamstvo</w:t>
      </w:r>
      <w:r>
        <w:rPr>
          <w:spacing w:val="-6"/>
        </w:rPr>
        <w:t xml:space="preserve"> </w:t>
      </w:r>
      <w:r>
        <w:t>za</w:t>
      </w:r>
      <w:r>
        <w:rPr>
          <w:spacing w:val="-7"/>
        </w:rPr>
        <w:t xml:space="preserve"> </w:t>
      </w:r>
      <w:r>
        <w:t>provedbu</w:t>
      </w:r>
      <w:r>
        <w:rPr>
          <w:spacing w:val="-6"/>
        </w:rPr>
        <w:t xml:space="preserve"> </w:t>
      </w:r>
      <w:r>
        <w:t>ugovora o koncesiji ne bude dostavljeno davatelju koncesije u roku određenom ovom dokumentacijom za nadmetanje.</w:t>
      </w:r>
    </w:p>
    <w:p w:rsidR="00FF2AEE" w:rsidRDefault="000575E0">
      <w:pPr>
        <w:pStyle w:val="BodyText"/>
        <w:ind w:left="116" w:right="154"/>
        <w:jc w:val="both"/>
      </w:pPr>
      <w:r>
        <w:t>Ugovor o koncesiji može se izmijeniti bez provođenja novog postupka u skladu sa odredbom čl. 62. Zakona o koncesijama. Izmjene ugovora o koncesiji ne smiju rezultirati izmjenom vrste odnosno predmeta ugovora o koncesiji. O izmjeni ugovora sastavlja se pisani dodatak ugovoru o koncesiji sukladno odredbama Zakona o koncesijama.</w:t>
      </w:r>
    </w:p>
    <w:p w:rsidR="00FF2AEE" w:rsidRDefault="000575E0">
      <w:pPr>
        <w:pStyle w:val="BodyText"/>
        <w:spacing w:before="1"/>
        <w:ind w:left="116" w:right="153"/>
        <w:jc w:val="both"/>
      </w:pPr>
      <w:r>
        <w:t>Davatelj koncesije ima pravo jednostrano raskinuti ugovor o koncesiji sukladno čl. 73. Zakona o koncesijama.</w:t>
      </w:r>
    </w:p>
    <w:p w:rsidR="00FF2AEE" w:rsidRDefault="00FF2AEE">
      <w:pPr>
        <w:pStyle w:val="BodyText"/>
        <w:rPr>
          <w:sz w:val="24"/>
        </w:rPr>
      </w:pPr>
    </w:p>
    <w:p w:rsidR="00FF2AEE" w:rsidRDefault="000575E0">
      <w:pPr>
        <w:pStyle w:val="Heading1"/>
        <w:numPr>
          <w:ilvl w:val="0"/>
          <w:numId w:val="14"/>
        </w:numPr>
        <w:tabs>
          <w:tab w:val="left" w:pos="284"/>
        </w:tabs>
        <w:ind w:left="283" w:hanging="168"/>
        <w:jc w:val="both"/>
      </w:pPr>
      <w:bookmarkStart w:id="41" w:name="_bookmark35"/>
      <w:bookmarkEnd w:id="41"/>
      <w:r>
        <w:t>VRSTA, SREDSTVA I UVJETI JAMSTVA</w:t>
      </w:r>
    </w:p>
    <w:p w:rsidR="00FF2AEE" w:rsidRDefault="00FF2AEE">
      <w:pPr>
        <w:pStyle w:val="BodyText"/>
        <w:spacing w:before="2"/>
        <w:rPr>
          <w:b/>
          <w:sz w:val="27"/>
        </w:rPr>
      </w:pPr>
    </w:p>
    <w:p w:rsidR="00FF2AEE" w:rsidRPr="00602E84" w:rsidRDefault="000575E0">
      <w:pPr>
        <w:pStyle w:val="Heading1"/>
        <w:numPr>
          <w:ilvl w:val="1"/>
          <w:numId w:val="14"/>
        </w:numPr>
        <w:tabs>
          <w:tab w:val="left" w:pos="503"/>
        </w:tabs>
        <w:spacing w:before="1"/>
        <w:jc w:val="both"/>
      </w:pPr>
      <w:bookmarkStart w:id="42" w:name="_bookmark36"/>
      <w:bookmarkEnd w:id="42"/>
      <w:r w:rsidRPr="00602E84">
        <w:t>Jamstvo za ozbiljnost</w:t>
      </w:r>
      <w:r w:rsidRPr="00602E84">
        <w:rPr>
          <w:spacing w:val="-2"/>
        </w:rPr>
        <w:t xml:space="preserve"> </w:t>
      </w:r>
      <w:r w:rsidRPr="00602E84">
        <w:t>ponude</w:t>
      </w:r>
    </w:p>
    <w:p w:rsidR="00FF2AEE" w:rsidRPr="00602E84" w:rsidRDefault="000575E0">
      <w:pPr>
        <w:pStyle w:val="BodyText"/>
        <w:spacing w:before="13"/>
        <w:ind w:left="116" w:right="152"/>
        <w:jc w:val="both"/>
      </w:pPr>
      <w:r w:rsidRPr="00602E84">
        <w:t xml:space="preserve">Kao sastavni dio ponude prilaže se </w:t>
      </w:r>
      <w:r w:rsidRPr="00602E84">
        <w:rPr>
          <w:b/>
        </w:rPr>
        <w:t xml:space="preserve">jamstvo za ozbiljnost ponude </w:t>
      </w:r>
      <w:r w:rsidRPr="00602E84">
        <w:t xml:space="preserve">u iznosu od 2.000,00 kn (slovima: </w:t>
      </w:r>
      <w:proofErr w:type="spellStart"/>
      <w:r w:rsidRPr="00602E84">
        <w:t>dvijetisućekuna</w:t>
      </w:r>
      <w:proofErr w:type="spellEnd"/>
      <w:r w:rsidRPr="00602E84">
        <w:t xml:space="preserve">) u obliku zadužnice/ bjanko zadužnice koja mora biti </w:t>
      </w:r>
      <w:proofErr w:type="spellStart"/>
      <w:r w:rsidRPr="00602E84">
        <w:t>solemnizirana</w:t>
      </w:r>
      <w:proofErr w:type="spellEnd"/>
      <w:r w:rsidRPr="00602E84">
        <w:t xml:space="preserve"> od javnog bilježnika i popunjena u skladu s Pravilnik o obliku i sadržaju zadužnice (NN 115/2012, 82/2017) i Pravilnikom o obliku i sadržaju bjanko zadužnice (Narodne novine br. 115/12, 82/17).</w:t>
      </w:r>
    </w:p>
    <w:p w:rsidR="00FF2AEE" w:rsidRPr="00602E84" w:rsidRDefault="000575E0">
      <w:pPr>
        <w:pStyle w:val="BodyText"/>
        <w:spacing w:before="1"/>
        <w:ind w:left="116" w:right="151"/>
        <w:jc w:val="both"/>
      </w:pPr>
      <w:r w:rsidRPr="00602E84">
        <w:t>Dokaz</w:t>
      </w:r>
      <w:r w:rsidRPr="00602E84">
        <w:rPr>
          <w:spacing w:val="-14"/>
        </w:rPr>
        <w:t xml:space="preserve"> </w:t>
      </w:r>
      <w:r w:rsidRPr="00602E84">
        <w:t>se</w:t>
      </w:r>
      <w:r w:rsidRPr="00602E84">
        <w:rPr>
          <w:spacing w:val="-10"/>
        </w:rPr>
        <w:t xml:space="preserve"> </w:t>
      </w:r>
      <w:r w:rsidRPr="00602E84">
        <w:t>dostavlja</w:t>
      </w:r>
      <w:r w:rsidRPr="00602E84">
        <w:rPr>
          <w:spacing w:val="-11"/>
        </w:rPr>
        <w:t xml:space="preserve"> </w:t>
      </w:r>
      <w:r w:rsidRPr="00602E84">
        <w:t>u</w:t>
      </w:r>
      <w:r w:rsidRPr="00602E84">
        <w:rPr>
          <w:spacing w:val="-13"/>
        </w:rPr>
        <w:t xml:space="preserve"> </w:t>
      </w:r>
      <w:r w:rsidRPr="00602E84">
        <w:t>izvorniku</w:t>
      </w:r>
      <w:r w:rsidRPr="00602E84">
        <w:rPr>
          <w:spacing w:val="-11"/>
        </w:rPr>
        <w:t xml:space="preserve"> </w:t>
      </w:r>
      <w:r w:rsidRPr="00602E84">
        <w:t>u</w:t>
      </w:r>
      <w:r w:rsidRPr="00602E84">
        <w:rPr>
          <w:spacing w:val="-12"/>
        </w:rPr>
        <w:t xml:space="preserve"> </w:t>
      </w:r>
      <w:r w:rsidRPr="00602E84">
        <w:t>zatvorenoj</w:t>
      </w:r>
      <w:r w:rsidRPr="00602E84">
        <w:rPr>
          <w:spacing w:val="-8"/>
        </w:rPr>
        <w:t xml:space="preserve"> </w:t>
      </w:r>
      <w:r w:rsidRPr="00602E84">
        <w:t>plastičnoj</w:t>
      </w:r>
      <w:r w:rsidRPr="00602E84">
        <w:rPr>
          <w:spacing w:val="-11"/>
        </w:rPr>
        <w:t xml:space="preserve"> </w:t>
      </w:r>
      <w:r w:rsidRPr="00602E84">
        <w:t>foliji</w:t>
      </w:r>
      <w:r w:rsidRPr="00602E84">
        <w:rPr>
          <w:spacing w:val="-12"/>
        </w:rPr>
        <w:t xml:space="preserve"> </w:t>
      </w:r>
      <w:r w:rsidRPr="00602E84">
        <w:t>i</w:t>
      </w:r>
      <w:r w:rsidRPr="00602E84">
        <w:rPr>
          <w:spacing w:val="-10"/>
        </w:rPr>
        <w:t xml:space="preserve"> </w:t>
      </w:r>
      <w:r w:rsidRPr="00602E84">
        <w:t>čini</w:t>
      </w:r>
      <w:r w:rsidRPr="00602E84">
        <w:rPr>
          <w:spacing w:val="-11"/>
        </w:rPr>
        <w:t xml:space="preserve"> </w:t>
      </w:r>
      <w:r w:rsidRPr="00602E84">
        <w:t>sastavni</w:t>
      </w:r>
      <w:r w:rsidRPr="00602E84">
        <w:rPr>
          <w:spacing w:val="-10"/>
        </w:rPr>
        <w:t xml:space="preserve"> </w:t>
      </w:r>
      <w:r w:rsidRPr="00602E84">
        <w:t>dio</w:t>
      </w:r>
      <w:r w:rsidRPr="00602E84">
        <w:rPr>
          <w:spacing w:val="-12"/>
        </w:rPr>
        <w:t xml:space="preserve"> </w:t>
      </w:r>
      <w:r w:rsidRPr="00602E84">
        <w:t>ponude</w:t>
      </w:r>
      <w:r w:rsidRPr="00602E84">
        <w:rPr>
          <w:spacing w:val="-11"/>
        </w:rPr>
        <w:t xml:space="preserve"> </w:t>
      </w:r>
      <w:r w:rsidRPr="00602E84">
        <w:t>uvezane</w:t>
      </w:r>
      <w:r w:rsidRPr="00602E84">
        <w:rPr>
          <w:spacing w:val="-11"/>
        </w:rPr>
        <w:t xml:space="preserve"> </w:t>
      </w:r>
      <w:r w:rsidRPr="00602E84">
        <w:t>u</w:t>
      </w:r>
      <w:r w:rsidRPr="00602E84">
        <w:rPr>
          <w:spacing w:val="-7"/>
        </w:rPr>
        <w:t xml:space="preserve"> </w:t>
      </w:r>
      <w:r w:rsidRPr="00602E84">
        <w:t>cjelinu. Dokaz</w:t>
      </w:r>
      <w:r w:rsidRPr="00602E84">
        <w:rPr>
          <w:spacing w:val="-4"/>
        </w:rPr>
        <w:t xml:space="preserve"> </w:t>
      </w:r>
      <w:r w:rsidRPr="00602E84">
        <w:t>ne</w:t>
      </w:r>
      <w:r w:rsidRPr="00602E84">
        <w:rPr>
          <w:spacing w:val="-4"/>
        </w:rPr>
        <w:t xml:space="preserve"> </w:t>
      </w:r>
      <w:r w:rsidRPr="00602E84">
        <w:t>smije</w:t>
      </w:r>
      <w:r w:rsidRPr="00602E84">
        <w:rPr>
          <w:spacing w:val="-3"/>
        </w:rPr>
        <w:t xml:space="preserve"> </w:t>
      </w:r>
      <w:r w:rsidRPr="00602E84">
        <w:t>ni</w:t>
      </w:r>
      <w:r w:rsidRPr="00602E84">
        <w:rPr>
          <w:spacing w:val="-4"/>
        </w:rPr>
        <w:t xml:space="preserve"> </w:t>
      </w:r>
      <w:r w:rsidRPr="00602E84">
        <w:t>na</w:t>
      </w:r>
      <w:r w:rsidRPr="00602E84">
        <w:rPr>
          <w:spacing w:val="-3"/>
        </w:rPr>
        <w:t xml:space="preserve"> </w:t>
      </w:r>
      <w:r w:rsidRPr="00602E84">
        <w:t>koji</w:t>
      </w:r>
      <w:r w:rsidRPr="00602E84">
        <w:rPr>
          <w:spacing w:val="-4"/>
        </w:rPr>
        <w:t xml:space="preserve"> </w:t>
      </w:r>
      <w:r w:rsidRPr="00602E84">
        <w:t>način</w:t>
      </w:r>
      <w:r w:rsidRPr="00602E84">
        <w:rPr>
          <w:spacing w:val="-4"/>
        </w:rPr>
        <w:t xml:space="preserve"> </w:t>
      </w:r>
      <w:r w:rsidRPr="00602E84">
        <w:t>biti</w:t>
      </w:r>
      <w:r w:rsidRPr="00602E84">
        <w:rPr>
          <w:spacing w:val="-4"/>
        </w:rPr>
        <w:t xml:space="preserve"> </w:t>
      </w:r>
      <w:r w:rsidRPr="00602E84">
        <w:t>oštećen</w:t>
      </w:r>
      <w:r w:rsidRPr="00602E84">
        <w:rPr>
          <w:spacing w:val="-4"/>
        </w:rPr>
        <w:t xml:space="preserve"> </w:t>
      </w:r>
      <w:r w:rsidRPr="00602E84">
        <w:t>(bušenjem,</w:t>
      </w:r>
      <w:r w:rsidRPr="00602E84">
        <w:rPr>
          <w:spacing w:val="-5"/>
        </w:rPr>
        <w:t xml:space="preserve"> </w:t>
      </w:r>
      <w:proofErr w:type="spellStart"/>
      <w:r w:rsidRPr="00602E84">
        <w:t>klamanjem</w:t>
      </w:r>
      <w:proofErr w:type="spellEnd"/>
      <w:r w:rsidRPr="00602E84">
        <w:rPr>
          <w:spacing w:val="-7"/>
        </w:rPr>
        <w:t xml:space="preserve"> </w:t>
      </w:r>
      <w:r w:rsidRPr="00602E84">
        <w:t>i</w:t>
      </w:r>
      <w:r w:rsidRPr="00602E84">
        <w:rPr>
          <w:spacing w:val="-4"/>
        </w:rPr>
        <w:t xml:space="preserve"> </w:t>
      </w:r>
      <w:r w:rsidRPr="00602E84">
        <w:t>slično).</w:t>
      </w:r>
      <w:r w:rsidRPr="00602E84">
        <w:rPr>
          <w:spacing w:val="-4"/>
        </w:rPr>
        <w:t xml:space="preserve"> </w:t>
      </w:r>
      <w:r w:rsidRPr="00602E84">
        <w:t>Plastična</w:t>
      </w:r>
      <w:r w:rsidRPr="00602E84">
        <w:rPr>
          <w:spacing w:val="-4"/>
        </w:rPr>
        <w:t xml:space="preserve"> </w:t>
      </w:r>
      <w:r w:rsidRPr="00602E84">
        <w:t>folija</w:t>
      </w:r>
      <w:r w:rsidRPr="00602E84">
        <w:rPr>
          <w:spacing w:val="-3"/>
        </w:rPr>
        <w:t xml:space="preserve"> </w:t>
      </w:r>
      <w:r w:rsidRPr="00602E84">
        <w:t>mora</w:t>
      </w:r>
      <w:r w:rsidRPr="00602E84">
        <w:rPr>
          <w:spacing w:val="-4"/>
        </w:rPr>
        <w:t xml:space="preserve"> </w:t>
      </w:r>
      <w:r w:rsidRPr="00602E84">
        <w:t>biti</w:t>
      </w:r>
      <w:r w:rsidRPr="00602E84">
        <w:rPr>
          <w:spacing w:val="-3"/>
        </w:rPr>
        <w:t xml:space="preserve"> </w:t>
      </w:r>
      <w:r w:rsidRPr="00602E84">
        <w:t>s vanjske strane označena rednim brojem stranice na način kao i sve ostale stranice</w:t>
      </w:r>
      <w:r w:rsidRPr="00602E84">
        <w:rPr>
          <w:spacing w:val="-19"/>
        </w:rPr>
        <w:t xml:space="preserve"> </w:t>
      </w:r>
      <w:r w:rsidRPr="00602E84">
        <w:t>ponude.</w:t>
      </w:r>
    </w:p>
    <w:p w:rsidR="00FF2AEE" w:rsidRPr="00602E84" w:rsidRDefault="000575E0">
      <w:pPr>
        <w:pStyle w:val="BodyText"/>
        <w:ind w:left="116" w:right="150"/>
        <w:jc w:val="both"/>
      </w:pPr>
      <w:r w:rsidRPr="00602E84">
        <w:lastRenderedPageBreak/>
        <w:t xml:space="preserve">Ponuditelj </w:t>
      </w:r>
      <w:r w:rsidRPr="00602E84">
        <w:rPr>
          <w:b/>
        </w:rPr>
        <w:t xml:space="preserve">može </w:t>
      </w:r>
      <w:r w:rsidRPr="00602E84">
        <w:t xml:space="preserve">dati jamstvo za ozbiljnost ponude </w:t>
      </w:r>
      <w:r w:rsidRPr="00602E84">
        <w:rPr>
          <w:b/>
        </w:rPr>
        <w:t xml:space="preserve">i u vidu novčanog pologa </w:t>
      </w:r>
      <w:r w:rsidRPr="00602E84">
        <w:t>u traženom iznosu uplatom na račun Naručitelja: IBAN HR1123400091828800007, model HR 68, poziv na broj: 5819- OIB ponuditelja, uz naznaku svrhe „Jamstvo za ozbiljnost ponude ev.br. K 01/2021 dimnjačarske usluge“.</w:t>
      </w:r>
    </w:p>
    <w:p w:rsidR="00FF2AEE" w:rsidRPr="00602E84" w:rsidRDefault="000575E0">
      <w:pPr>
        <w:pStyle w:val="BodyText"/>
        <w:spacing w:before="1"/>
        <w:ind w:left="116" w:right="152"/>
        <w:jc w:val="both"/>
      </w:pPr>
      <w:r w:rsidRPr="00602E84">
        <w:t>Jamstvo</w:t>
      </w:r>
      <w:r w:rsidRPr="00602E84">
        <w:rPr>
          <w:spacing w:val="-8"/>
        </w:rPr>
        <w:t xml:space="preserve"> </w:t>
      </w:r>
      <w:r w:rsidRPr="00602E84">
        <w:t>za</w:t>
      </w:r>
      <w:r w:rsidRPr="00602E84">
        <w:rPr>
          <w:spacing w:val="-7"/>
        </w:rPr>
        <w:t xml:space="preserve"> </w:t>
      </w:r>
      <w:r w:rsidRPr="00602E84">
        <w:t>ozbiljnost</w:t>
      </w:r>
      <w:r w:rsidRPr="00602E84">
        <w:rPr>
          <w:spacing w:val="-8"/>
        </w:rPr>
        <w:t xml:space="preserve"> </w:t>
      </w:r>
      <w:r w:rsidRPr="00602E84">
        <w:t>ponude</w:t>
      </w:r>
      <w:r w:rsidRPr="00602E84">
        <w:rPr>
          <w:spacing w:val="-7"/>
        </w:rPr>
        <w:t xml:space="preserve"> </w:t>
      </w:r>
      <w:r w:rsidRPr="00602E84">
        <w:t>vraća</w:t>
      </w:r>
      <w:r w:rsidRPr="00602E84">
        <w:rPr>
          <w:spacing w:val="-8"/>
        </w:rPr>
        <w:t xml:space="preserve"> </w:t>
      </w:r>
      <w:r w:rsidRPr="00602E84">
        <w:t>se</w:t>
      </w:r>
      <w:r w:rsidRPr="00602E84">
        <w:rPr>
          <w:spacing w:val="-6"/>
        </w:rPr>
        <w:t xml:space="preserve"> </w:t>
      </w:r>
      <w:r w:rsidRPr="00602E84">
        <w:t>najpovoljnijem</w:t>
      </w:r>
      <w:r w:rsidRPr="00602E84">
        <w:rPr>
          <w:spacing w:val="-10"/>
        </w:rPr>
        <w:t xml:space="preserve"> </w:t>
      </w:r>
      <w:r w:rsidRPr="00602E84">
        <w:t>ponuditelju</w:t>
      </w:r>
      <w:r w:rsidRPr="00602E84">
        <w:rPr>
          <w:spacing w:val="-10"/>
        </w:rPr>
        <w:t xml:space="preserve"> </w:t>
      </w:r>
      <w:r w:rsidRPr="00602E84">
        <w:t>neposredno</w:t>
      </w:r>
      <w:r w:rsidRPr="00602E84">
        <w:rPr>
          <w:spacing w:val="-9"/>
        </w:rPr>
        <w:t xml:space="preserve"> </w:t>
      </w:r>
      <w:r w:rsidRPr="00602E84">
        <w:t>nakon</w:t>
      </w:r>
      <w:r w:rsidRPr="00602E84">
        <w:rPr>
          <w:spacing w:val="-8"/>
        </w:rPr>
        <w:t xml:space="preserve"> </w:t>
      </w:r>
      <w:r w:rsidRPr="00602E84">
        <w:t>sklapanja</w:t>
      </w:r>
      <w:r w:rsidRPr="00602E84">
        <w:rPr>
          <w:spacing w:val="-7"/>
        </w:rPr>
        <w:t xml:space="preserve"> </w:t>
      </w:r>
      <w:r w:rsidRPr="00602E84">
        <w:t>ugovora o koncesiji, a ostalim ponuditeljima neposredno nakon završetka postupka davanja koncesije dok se preslika jamstva</w:t>
      </w:r>
      <w:r w:rsidRPr="00602E84">
        <w:rPr>
          <w:spacing w:val="-3"/>
        </w:rPr>
        <w:t xml:space="preserve"> </w:t>
      </w:r>
      <w:r w:rsidRPr="00602E84">
        <w:t>pohranjuje.</w:t>
      </w:r>
    </w:p>
    <w:p w:rsidR="00FF2AEE" w:rsidRPr="00602E84" w:rsidRDefault="000575E0">
      <w:pPr>
        <w:pStyle w:val="BodyText"/>
        <w:spacing w:line="242" w:lineRule="auto"/>
        <w:ind w:left="116" w:right="156"/>
        <w:jc w:val="both"/>
      </w:pPr>
      <w:r w:rsidRPr="00602E84">
        <w:t xml:space="preserve">U slučaju </w:t>
      </w:r>
      <w:proofErr w:type="spellStart"/>
      <w:r w:rsidRPr="00602E84">
        <w:t>odustanka</w:t>
      </w:r>
      <w:proofErr w:type="spellEnd"/>
      <w:r w:rsidRPr="00602E84">
        <w:t xml:space="preserve"> ponuditelja od obvezujuće ponude, davatelj koncesije aktivirati će jamstvo za ozbiljnost ponude.</w:t>
      </w:r>
    </w:p>
    <w:p w:rsidR="00FF2AEE" w:rsidRDefault="00FF2AEE">
      <w:pPr>
        <w:pStyle w:val="BodyText"/>
        <w:spacing w:before="5"/>
        <w:rPr>
          <w:sz w:val="25"/>
        </w:rPr>
      </w:pPr>
    </w:p>
    <w:p w:rsidR="00FF2AEE" w:rsidRDefault="000575E0">
      <w:pPr>
        <w:pStyle w:val="Heading1"/>
        <w:numPr>
          <w:ilvl w:val="1"/>
          <w:numId w:val="14"/>
        </w:numPr>
        <w:tabs>
          <w:tab w:val="left" w:pos="503"/>
        </w:tabs>
        <w:jc w:val="both"/>
      </w:pPr>
      <w:bookmarkStart w:id="43" w:name="_bookmark37"/>
      <w:bookmarkEnd w:id="43"/>
      <w:r>
        <w:t>Jamstvo za provedbu ugovora o</w:t>
      </w:r>
      <w:r>
        <w:rPr>
          <w:spacing w:val="-4"/>
        </w:rPr>
        <w:t xml:space="preserve"> </w:t>
      </w:r>
      <w:r>
        <w:t>koncesiji</w:t>
      </w:r>
    </w:p>
    <w:p w:rsidR="00FF2AEE" w:rsidRDefault="000575E0">
      <w:pPr>
        <w:pStyle w:val="BodyText"/>
        <w:spacing w:before="16"/>
        <w:ind w:left="116" w:right="149"/>
        <w:jc w:val="both"/>
      </w:pPr>
      <w:r>
        <w:t>Sukladno odredbi čl. 55. Zakona o koncesijama, odabrani najpovoljniji ponuditelj je dužan neposredno prije potpisivanja ugovora o koncesiji dostaviti davatelju koncesije jamstvo za provedbu ugovora o koncesiji</w:t>
      </w:r>
      <w:r>
        <w:rPr>
          <w:spacing w:val="-12"/>
        </w:rPr>
        <w:t xml:space="preserve"> </w:t>
      </w:r>
      <w:r>
        <w:t>u</w:t>
      </w:r>
      <w:r>
        <w:rPr>
          <w:spacing w:val="-10"/>
        </w:rPr>
        <w:t xml:space="preserve"> </w:t>
      </w:r>
      <w:r>
        <w:t>iznosu</w:t>
      </w:r>
      <w:r>
        <w:rPr>
          <w:spacing w:val="-12"/>
        </w:rPr>
        <w:t xml:space="preserve"> </w:t>
      </w:r>
      <w:r>
        <w:t>od</w:t>
      </w:r>
      <w:r>
        <w:rPr>
          <w:spacing w:val="-12"/>
        </w:rPr>
        <w:t xml:space="preserve"> </w:t>
      </w:r>
      <w:r w:rsidR="00C75ED5">
        <w:t>5</w:t>
      </w:r>
      <w:r>
        <w:t>.000,00</w:t>
      </w:r>
      <w:r>
        <w:rPr>
          <w:spacing w:val="-10"/>
        </w:rPr>
        <w:t xml:space="preserve"> </w:t>
      </w:r>
      <w:r>
        <w:t>kn</w:t>
      </w:r>
      <w:r>
        <w:rPr>
          <w:spacing w:val="-10"/>
        </w:rPr>
        <w:t xml:space="preserve"> </w:t>
      </w:r>
      <w:r>
        <w:t>(slovima:</w:t>
      </w:r>
      <w:r>
        <w:rPr>
          <w:spacing w:val="-8"/>
        </w:rPr>
        <w:t xml:space="preserve"> </w:t>
      </w:r>
      <w:proofErr w:type="spellStart"/>
      <w:r w:rsidR="00C75ED5">
        <w:rPr>
          <w:spacing w:val="-8"/>
        </w:rPr>
        <w:t>pet</w:t>
      </w:r>
      <w:r>
        <w:t>tisućakuna</w:t>
      </w:r>
      <w:proofErr w:type="spellEnd"/>
      <w:r>
        <w:t>)</w:t>
      </w:r>
      <w:r>
        <w:rPr>
          <w:spacing w:val="-5"/>
        </w:rPr>
        <w:t xml:space="preserve"> </w:t>
      </w:r>
      <w:r>
        <w:t>u</w:t>
      </w:r>
      <w:r>
        <w:rPr>
          <w:spacing w:val="-12"/>
        </w:rPr>
        <w:t xml:space="preserve"> </w:t>
      </w:r>
      <w:r>
        <w:t>obliku</w:t>
      </w:r>
      <w:r>
        <w:rPr>
          <w:spacing w:val="-8"/>
        </w:rPr>
        <w:t xml:space="preserve"> </w:t>
      </w:r>
      <w:r>
        <w:t>zadužnice/</w:t>
      </w:r>
      <w:r>
        <w:rPr>
          <w:spacing w:val="-12"/>
        </w:rPr>
        <w:t xml:space="preserve"> </w:t>
      </w:r>
      <w:r>
        <w:t>bjanko</w:t>
      </w:r>
      <w:r>
        <w:rPr>
          <w:spacing w:val="-10"/>
        </w:rPr>
        <w:t xml:space="preserve"> </w:t>
      </w:r>
      <w:r>
        <w:t xml:space="preserve">zadužnice koja mora biti </w:t>
      </w:r>
      <w:proofErr w:type="spellStart"/>
      <w:r>
        <w:t>solemnizirana</w:t>
      </w:r>
      <w:proofErr w:type="spellEnd"/>
      <w:r>
        <w:t xml:space="preserve"> od javnog bilježnika u skladu s odredbama Pravilnika o obliku i sadržaju bjanko zadužnice (Narodne novine br. 115/12, 82/17), Pravilnik o obliku i sadržaju zadužnice (NN 115/2012,</w:t>
      </w:r>
      <w:r>
        <w:rPr>
          <w:spacing w:val="-7"/>
        </w:rPr>
        <w:t xml:space="preserve"> </w:t>
      </w:r>
      <w:r>
        <w:t>82/2017)</w:t>
      </w:r>
      <w:r>
        <w:rPr>
          <w:spacing w:val="-5"/>
        </w:rPr>
        <w:t xml:space="preserve"> </w:t>
      </w:r>
      <w:r>
        <w:t>i</w:t>
      </w:r>
      <w:r>
        <w:rPr>
          <w:spacing w:val="-4"/>
        </w:rPr>
        <w:t xml:space="preserve"> </w:t>
      </w:r>
      <w:r>
        <w:t>Ovršnog</w:t>
      </w:r>
      <w:r>
        <w:rPr>
          <w:spacing w:val="-6"/>
        </w:rPr>
        <w:t xml:space="preserve"> </w:t>
      </w:r>
      <w:r>
        <w:t>zakona</w:t>
      </w:r>
      <w:r>
        <w:rPr>
          <w:spacing w:val="-5"/>
        </w:rPr>
        <w:t xml:space="preserve"> </w:t>
      </w:r>
      <w:r>
        <w:t>(Narodne</w:t>
      </w:r>
      <w:r>
        <w:rPr>
          <w:spacing w:val="-6"/>
        </w:rPr>
        <w:t xml:space="preserve"> </w:t>
      </w:r>
      <w:r>
        <w:t>novine</w:t>
      </w:r>
      <w:r>
        <w:rPr>
          <w:spacing w:val="-8"/>
        </w:rPr>
        <w:t xml:space="preserve"> </w:t>
      </w:r>
      <w:r>
        <w:t>br.</w:t>
      </w:r>
      <w:r>
        <w:rPr>
          <w:spacing w:val="-6"/>
        </w:rPr>
        <w:t xml:space="preserve"> </w:t>
      </w:r>
      <w:r>
        <w:t>112/12,</w:t>
      </w:r>
      <w:r>
        <w:rPr>
          <w:spacing w:val="-6"/>
        </w:rPr>
        <w:t xml:space="preserve"> </w:t>
      </w:r>
      <w:r>
        <w:t>25/13,</w:t>
      </w:r>
      <w:r>
        <w:rPr>
          <w:spacing w:val="-6"/>
        </w:rPr>
        <w:t xml:space="preserve"> </w:t>
      </w:r>
      <w:r>
        <w:t>93/14,</w:t>
      </w:r>
      <w:r>
        <w:rPr>
          <w:spacing w:val="-6"/>
        </w:rPr>
        <w:t xml:space="preserve"> </w:t>
      </w:r>
      <w:r>
        <w:t>55/16,</w:t>
      </w:r>
      <w:r>
        <w:rPr>
          <w:spacing w:val="-6"/>
        </w:rPr>
        <w:t xml:space="preserve"> </w:t>
      </w:r>
      <w:r>
        <w:t>73/17)</w:t>
      </w:r>
      <w:r>
        <w:rPr>
          <w:spacing w:val="-3"/>
        </w:rPr>
        <w:t xml:space="preserve"> </w:t>
      </w:r>
      <w:r>
        <w:t>na</w:t>
      </w:r>
      <w:r>
        <w:rPr>
          <w:spacing w:val="-6"/>
        </w:rPr>
        <w:t xml:space="preserve"> </w:t>
      </w:r>
      <w:r>
        <w:t xml:space="preserve">kojoj je kao korisnik naznačen </w:t>
      </w:r>
      <w:r w:rsidR="00710CFC">
        <w:t xml:space="preserve">Općina Brtonigla </w:t>
      </w:r>
      <w:r w:rsidR="008C3456">
        <w:t>- Verteneglio</w:t>
      </w:r>
      <w:r>
        <w:t>, važeća do isteka ugovora o koncesiji. Zadužnica/Bjanko zadužnica dostavlja se u</w:t>
      </w:r>
      <w:r>
        <w:rPr>
          <w:spacing w:val="-3"/>
        </w:rPr>
        <w:t xml:space="preserve"> </w:t>
      </w:r>
      <w:r>
        <w:t>izvorniku.</w:t>
      </w:r>
    </w:p>
    <w:p w:rsidR="00FF2AEE" w:rsidRDefault="000575E0">
      <w:pPr>
        <w:pStyle w:val="BodyText"/>
        <w:ind w:left="116" w:right="151"/>
        <w:jc w:val="both"/>
      </w:pPr>
      <w:r>
        <w:t>Ponuditelj će u okviru ponude dostaviti izjavu, koja se nalazi u prilogu ove dokumentacije, da će dostaviti predmetno jamstvo.</w:t>
      </w:r>
    </w:p>
    <w:p w:rsidR="00FF2AEE" w:rsidRDefault="000575E0">
      <w:pPr>
        <w:pStyle w:val="BodyText"/>
        <w:ind w:left="116" w:right="151"/>
        <w:jc w:val="both"/>
      </w:pPr>
      <w:r>
        <w:t xml:space="preserve">Ponuditelj </w:t>
      </w:r>
      <w:r>
        <w:rPr>
          <w:b/>
        </w:rPr>
        <w:t xml:space="preserve">može </w:t>
      </w:r>
      <w:r>
        <w:t xml:space="preserve">dati jamstvo za provedbu ugovora o koncesiji </w:t>
      </w:r>
      <w:r>
        <w:rPr>
          <w:b/>
        </w:rPr>
        <w:t xml:space="preserve">i u vidu novčanog pologa </w:t>
      </w:r>
      <w:r>
        <w:t>u traženom iznosu uplatom na račun Naručitelja: IBAN HR1123400091828800007, model HR 68, poziv na broj: 5819-OIB ponuditelja, uz naznaku svrhe „Jamstvo za provedbu ugovora o koncesiji, ev.br. K 01/2021 dimnjačarske usluge“.</w:t>
      </w:r>
    </w:p>
    <w:p w:rsidR="00CA5494" w:rsidRDefault="00CA5494">
      <w:pPr>
        <w:pStyle w:val="BodyText"/>
        <w:ind w:left="116" w:right="151"/>
        <w:jc w:val="both"/>
      </w:pPr>
    </w:p>
    <w:p w:rsidR="00FF2AEE" w:rsidRDefault="000575E0">
      <w:pPr>
        <w:pStyle w:val="Heading1"/>
        <w:numPr>
          <w:ilvl w:val="0"/>
          <w:numId w:val="14"/>
        </w:numPr>
        <w:tabs>
          <w:tab w:val="left" w:pos="338"/>
        </w:tabs>
        <w:spacing w:before="61"/>
        <w:ind w:hanging="222"/>
        <w:jc w:val="both"/>
      </w:pPr>
      <w:bookmarkStart w:id="44" w:name="_bookmark38"/>
      <w:bookmarkEnd w:id="44"/>
      <w:r>
        <w:t>PRAVNA</w:t>
      </w:r>
      <w:r>
        <w:rPr>
          <w:spacing w:val="-2"/>
        </w:rPr>
        <w:t xml:space="preserve"> </w:t>
      </w:r>
      <w:r>
        <w:t>ZAŠTITA</w:t>
      </w:r>
    </w:p>
    <w:p w:rsidR="00FF2AEE" w:rsidRDefault="000575E0">
      <w:pPr>
        <w:pStyle w:val="BodyText"/>
        <w:spacing w:before="11" w:line="264" w:lineRule="auto"/>
        <w:ind w:left="116" w:right="151"/>
        <w:jc w:val="both"/>
      </w:pPr>
      <w:r>
        <w:t>Protiv odluke o davanju koncesije ili odluke o poništenju postupka davanja koncesije može se izjaviti žalba u pisanom obliku neposredno ili poštom preporučeno Državnoj komisiji za kontrolu postupaka javne nabave (Koturaška cesta 43/IV, 10000 Zagreb). Istodobno s dostavljanjem žalbe Državnoj komisiji, žalitelj je obvezan primjerak žalbe dostaviti i davatelju koncesije na dokaziv način. Žalbeni postupak</w:t>
      </w:r>
      <w:r>
        <w:rPr>
          <w:spacing w:val="-4"/>
        </w:rPr>
        <w:t xml:space="preserve"> </w:t>
      </w:r>
      <w:r>
        <w:t>provodi</w:t>
      </w:r>
      <w:r>
        <w:rPr>
          <w:spacing w:val="-3"/>
        </w:rPr>
        <w:t xml:space="preserve"> </w:t>
      </w:r>
      <w:r>
        <w:t>se</w:t>
      </w:r>
      <w:r>
        <w:rPr>
          <w:spacing w:val="-1"/>
        </w:rPr>
        <w:t xml:space="preserve"> </w:t>
      </w:r>
      <w:r>
        <w:t>u</w:t>
      </w:r>
      <w:r>
        <w:rPr>
          <w:spacing w:val="-4"/>
        </w:rPr>
        <w:t xml:space="preserve"> </w:t>
      </w:r>
      <w:r>
        <w:t>skladu</w:t>
      </w:r>
      <w:r>
        <w:rPr>
          <w:spacing w:val="-1"/>
        </w:rPr>
        <w:t xml:space="preserve"> </w:t>
      </w:r>
      <w:r>
        <w:t>s</w:t>
      </w:r>
      <w:r>
        <w:rPr>
          <w:spacing w:val="-3"/>
        </w:rPr>
        <w:t xml:space="preserve"> </w:t>
      </w:r>
      <w:r>
        <w:t>odredbama</w:t>
      </w:r>
      <w:r>
        <w:rPr>
          <w:spacing w:val="-2"/>
        </w:rPr>
        <w:t xml:space="preserve"> </w:t>
      </w:r>
      <w:r>
        <w:t>propisa</w:t>
      </w:r>
      <w:r>
        <w:rPr>
          <w:spacing w:val="-3"/>
        </w:rPr>
        <w:t xml:space="preserve"> </w:t>
      </w:r>
      <w:r>
        <w:t>kojima</w:t>
      </w:r>
      <w:r>
        <w:rPr>
          <w:spacing w:val="-1"/>
        </w:rPr>
        <w:t xml:space="preserve"> </w:t>
      </w:r>
      <w:r>
        <w:t>se</w:t>
      </w:r>
      <w:r>
        <w:rPr>
          <w:spacing w:val="-2"/>
        </w:rPr>
        <w:t xml:space="preserve"> </w:t>
      </w:r>
      <w:r>
        <w:t>uređuje</w:t>
      </w:r>
      <w:r>
        <w:rPr>
          <w:spacing w:val="-3"/>
        </w:rPr>
        <w:t xml:space="preserve"> </w:t>
      </w:r>
      <w:r>
        <w:t>javna</w:t>
      </w:r>
      <w:r>
        <w:rPr>
          <w:spacing w:val="-3"/>
        </w:rPr>
        <w:t xml:space="preserve"> </w:t>
      </w:r>
      <w:r>
        <w:t>nabava,</w:t>
      </w:r>
      <w:r>
        <w:rPr>
          <w:spacing w:val="-2"/>
        </w:rPr>
        <w:t xml:space="preserve"> </w:t>
      </w:r>
      <w:r>
        <w:t>a</w:t>
      </w:r>
      <w:r>
        <w:rPr>
          <w:spacing w:val="-3"/>
        </w:rPr>
        <w:t xml:space="preserve"> </w:t>
      </w:r>
      <w:r>
        <w:t>koje</w:t>
      </w:r>
      <w:r>
        <w:rPr>
          <w:spacing w:val="-3"/>
        </w:rPr>
        <w:t xml:space="preserve"> </w:t>
      </w:r>
      <w:r>
        <w:t>se</w:t>
      </w:r>
      <w:r>
        <w:rPr>
          <w:spacing w:val="-4"/>
        </w:rPr>
        <w:t xml:space="preserve"> </w:t>
      </w:r>
      <w:r>
        <w:t>odnose</w:t>
      </w:r>
      <w:r>
        <w:rPr>
          <w:spacing w:val="-1"/>
        </w:rPr>
        <w:t xml:space="preserve"> </w:t>
      </w:r>
      <w:r>
        <w:t>na otvoreni</w:t>
      </w:r>
      <w:r>
        <w:rPr>
          <w:spacing w:val="-1"/>
        </w:rPr>
        <w:t xml:space="preserve"> </w:t>
      </w:r>
      <w:r>
        <w:t>postupak.</w:t>
      </w:r>
    </w:p>
    <w:p w:rsidR="00FF2AEE" w:rsidRDefault="00FF2AEE">
      <w:pPr>
        <w:pStyle w:val="BodyText"/>
        <w:spacing w:before="4"/>
        <w:rPr>
          <w:sz w:val="21"/>
        </w:rPr>
      </w:pPr>
    </w:p>
    <w:p w:rsidR="00FF2AEE" w:rsidRDefault="000575E0">
      <w:pPr>
        <w:pStyle w:val="BodyText"/>
        <w:ind w:left="116"/>
        <w:jc w:val="both"/>
      </w:pPr>
      <w:r>
        <w:t>Žalba se izjavljuje u roku deset dana od dana:</w:t>
      </w:r>
    </w:p>
    <w:p w:rsidR="00FF2AEE" w:rsidRDefault="000575E0">
      <w:pPr>
        <w:pStyle w:val="ListParagraph"/>
        <w:numPr>
          <w:ilvl w:val="0"/>
          <w:numId w:val="13"/>
        </w:numPr>
        <w:tabs>
          <w:tab w:val="left" w:pos="544"/>
        </w:tabs>
        <w:spacing w:before="178"/>
        <w:ind w:right="156"/>
        <w:jc w:val="both"/>
      </w:pPr>
      <w:r>
        <w:t>objave Obavijesti o namjeri davanja koncesije i dokumentacije za nadmetanje u Elektroničkom oglasniku javne nabave RH, u odnosu na sadržaj obavijesti o namjeri davanja koncesije, odnosno dokumentacije za nadmetanje te dodatne dokumentacije ako</w:t>
      </w:r>
      <w:r>
        <w:rPr>
          <w:spacing w:val="-2"/>
        </w:rPr>
        <w:t xml:space="preserve"> </w:t>
      </w:r>
      <w:r>
        <w:t>postoji,</w:t>
      </w:r>
    </w:p>
    <w:p w:rsidR="00FF2AEE" w:rsidRDefault="000575E0">
      <w:pPr>
        <w:pStyle w:val="ListParagraph"/>
        <w:numPr>
          <w:ilvl w:val="0"/>
          <w:numId w:val="13"/>
        </w:numPr>
        <w:tabs>
          <w:tab w:val="left" w:pos="544"/>
        </w:tabs>
        <w:spacing w:line="253" w:lineRule="exact"/>
        <w:ind w:hanging="361"/>
        <w:jc w:val="both"/>
      </w:pPr>
      <w:r>
        <w:t>objave obavijesti o ispravku, u odnosu na sadržaj</w:t>
      </w:r>
      <w:r>
        <w:rPr>
          <w:spacing w:val="-4"/>
        </w:rPr>
        <w:t xml:space="preserve"> </w:t>
      </w:r>
      <w:r>
        <w:t>ispravka,</w:t>
      </w:r>
    </w:p>
    <w:p w:rsidR="00FF2AEE" w:rsidRDefault="000575E0">
      <w:pPr>
        <w:pStyle w:val="ListParagraph"/>
        <w:numPr>
          <w:ilvl w:val="0"/>
          <w:numId w:val="13"/>
        </w:numPr>
        <w:tabs>
          <w:tab w:val="left" w:pos="544"/>
        </w:tabs>
        <w:spacing w:before="1" w:line="253" w:lineRule="exact"/>
        <w:ind w:hanging="361"/>
        <w:jc w:val="both"/>
      </w:pPr>
      <w:r>
        <w:t>objave izmjene dokumentacije za nadmetanje u odnosu na sadržaj izmjene</w:t>
      </w:r>
      <w:r>
        <w:rPr>
          <w:spacing w:val="-7"/>
        </w:rPr>
        <w:t xml:space="preserve"> </w:t>
      </w:r>
      <w:r>
        <w:t>dokumentacije,</w:t>
      </w:r>
    </w:p>
    <w:p w:rsidR="00FF2AEE" w:rsidRDefault="000575E0">
      <w:pPr>
        <w:pStyle w:val="ListParagraph"/>
        <w:numPr>
          <w:ilvl w:val="0"/>
          <w:numId w:val="13"/>
        </w:numPr>
        <w:tabs>
          <w:tab w:val="left" w:pos="544"/>
        </w:tabs>
        <w:ind w:right="154"/>
        <w:jc w:val="both"/>
      </w:pPr>
      <w:r>
        <w:t>otvaranja ponuda u odnosu na propuštanje naručitelja da valjano odgovori na pravodobno dostavljen</w:t>
      </w:r>
      <w:r>
        <w:rPr>
          <w:spacing w:val="-3"/>
        </w:rPr>
        <w:t xml:space="preserve"> </w:t>
      </w:r>
      <w:r>
        <w:t>zahtjev</w:t>
      </w:r>
      <w:r>
        <w:rPr>
          <w:spacing w:val="-6"/>
        </w:rPr>
        <w:t xml:space="preserve"> </w:t>
      </w:r>
      <w:r>
        <w:t>dodatne</w:t>
      </w:r>
      <w:r>
        <w:rPr>
          <w:spacing w:val="-6"/>
        </w:rPr>
        <w:t xml:space="preserve"> </w:t>
      </w:r>
      <w:r>
        <w:t>informacije,</w:t>
      </w:r>
      <w:r>
        <w:rPr>
          <w:spacing w:val="-4"/>
        </w:rPr>
        <w:t xml:space="preserve"> </w:t>
      </w:r>
      <w:r>
        <w:t>objašnjenja</w:t>
      </w:r>
      <w:r>
        <w:rPr>
          <w:spacing w:val="-3"/>
        </w:rPr>
        <w:t xml:space="preserve"> </w:t>
      </w:r>
      <w:r>
        <w:t>ili</w:t>
      </w:r>
      <w:r>
        <w:rPr>
          <w:spacing w:val="-5"/>
        </w:rPr>
        <w:t xml:space="preserve"> </w:t>
      </w:r>
      <w:r>
        <w:t>izmjene</w:t>
      </w:r>
      <w:r>
        <w:rPr>
          <w:spacing w:val="-3"/>
        </w:rPr>
        <w:t xml:space="preserve"> </w:t>
      </w:r>
      <w:r>
        <w:t>dokumentacije</w:t>
      </w:r>
      <w:r>
        <w:rPr>
          <w:spacing w:val="-3"/>
        </w:rPr>
        <w:t xml:space="preserve"> </w:t>
      </w:r>
      <w:r>
        <w:t>za</w:t>
      </w:r>
      <w:r>
        <w:rPr>
          <w:spacing w:val="-3"/>
        </w:rPr>
        <w:t xml:space="preserve"> </w:t>
      </w:r>
      <w:r>
        <w:t>nadmetanje</w:t>
      </w:r>
      <w:r>
        <w:rPr>
          <w:spacing w:val="-6"/>
        </w:rPr>
        <w:t xml:space="preserve"> </w:t>
      </w:r>
      <w:r>
        <w:t>te</w:t>
      </w:r>
      <w:r>
        <w:rPr>
          <w:spacing w:val="-3"/>
        </w:rPr>
        <w:t xml:space="preserve"> </w:t>
      </w:r>
      <w:r>
        <w:t>na postupak otvaranja</w:t>
      </w:r>
      <w:r>
        <w:rPr>
          <w:spacing w:val="-2"/>
        </w:rPr>
        <w:t xml:space="preserve"> </w:t>
      </w:r>
      <w:r>
        <w:t>ponuda,</w:t>
      </w:r>
    </w:p>
    <w:p w:rsidR="00FF2AEE" w:rsidRDefault="000575E0">
      <w:pPr>
        <w:pStyle w:val="ListParagraph"/>
        <w:numPr>
          <w:ilvl w:val="0"/>
          <w:numId w:val="13"/>
        </w:numPr>
        <w:tabs>
          <w:tab w:val="left" w:pos="544"/>
        </w:tabs>
        <w:ind w:right="157"/>
        <w:jc w:val="both"/>
      </w:pPr>
      <w:r>
        <w:t>primitka odluke o davanju koncesije ili odluke o poništenju postupka davanja koncesije u odnosu na postupak pregleda, ocjene i odabira ponuda odnosno razloge</w:t>
      </w:r>
      <w:r>
        <w:rPr>
          <w:spacing w:val="-6"/>
        </w:rPr>
        <w:t xml:space="preserve"> </w:t>
      </w:r>
      <w:r>
        <w:t>poništenja.</w:t>
      </w:r>
    </w:p>
    <w:p w:rsidR="00FF2AEE" w:rsidRDefault="00FF2AEE">
      <w:pPr>
        <w:pStyle w:val="BodyText"/>
        <w:rPr>
          <w:sz w:val="24"/>
        </w:rPr>
      </w:pPr>
    </w:p>
    <w:p w:rsidR="00FF2AEE" w:rsidRDefault="000575E0">
      <w:pPr>
        <w:pStyle w:val="BodyText"/>
        <w:spacing w:before="156" w:line="256" w:lineRule="auto"/>
        <w:ind w:left="116" w:right="158"/>
        <w:jc w:val="both"/>
      </w:pPr>
      <w:r>
        <w:t>Žalitelj</w:t>
      </w:r>
      <w:r>
        <w:rPr>
          <w:spacing w:val="-6"/>
        </w:rPr>
        <w:t xml:space="preserve"> </w:t>
      </w:r>
      <w:r>
        <w:t>koji</w:t>
      </w:r>
      <w:r>
        <w:rPr>
          <w:spacing w:val="-10"/>
        </w:rPr>
        <w:t xml:space="preserve"> </w:t>
      </w:r>
      <w:r>
        <w:t>je</w:t>
      </w:r>
      <w:r>
        <w:rPr>
          <w:spacing w:val="-8"/>
        </w:rPr>
        <w:t xml:space="preserve"> </w:t>
      </w:r>
      <w:r>
        <w:t>propustio</w:t>
      </w:r>
      <w:r>
        <w:rPr>
          <w:spacing w:val="-10"/>
        </w:rPr>
        <w:t xml:space="preserve"> </w:t>
      </w:r>
      <w:r>
        <w:t>izjaviti</w:t>
      </w:r>
      <w:r>
        <w:rPr>
          <w:spacing w:val="-8"/>
        </w:rPr>
        <w:t xml:space="preserve"> </w:t>
      </w:r>
      <w:r>
        <w:t>žalbu</w:t>
      </w:r>
      <w:r>
        <w:rPr>
          <w:spacing w:val="-9"/>
        </w:rPr>
        <w:t xml:space="preserve"> </w:t>
      </w:r>
      <w:r>
        <w:t>u</w:t>
      </w:r>
      <w:r>
        <w:rPr>
          <w:spacing w:val="-10"/>
        </w:rPr>
        <w:t xml:space="preserve"> </w:t>
      </w:r>
      <w:r>
        <w:t>određenoj</w:t>
      </w:r>
      <w:r>
        <w:rPr>
          <w:spacing w:val="-8"/>
        </w:rPr>
        <w:t xml:space="preserve"> </w:t>
      </w:r>
      <w:r>
        <w:t>fazi</w:t>
      </w:r>
      <w:r>
        <w:rPr>
          <w:spacing w:val="-10"/>
        </w:rPr>
        <w:t xml:space="preserve"> </w:t>
      </w:r>
      <w:r>
        <w:t>postupka</w:t>
      </w:r>
      <w:r>
        <w:rPr>
          <w:spacing w:val="-9"/>
        </w:rPr>
        <w:t xml:space="preserve"> </w:t>
      </w:r>
      <w:r>
        <w:t>davanja</w:t>
      </w:r>
      <w:r>
        <w:rPr>
          <w:spacing w:val="-8"/>
        </w:rPr>
        <w:t xml:space="preserve"> </w:t>
      </w:r>
      <w:r>
        <w:t>koncesija</w:t>
      </w:r>
      <w:r>
        <w:rPr>
          <w:spacing w:val="-10"/>
        </w:rPr>
        <w:t xml:space="preserve"> </w:t>
      </w:r>
      <w:r>
        <w:t>nema</w:t>
      </w:r>
      <w:r>
        <w:rPr>
          <w:spacing w:val="-8"/>
        </w:rPr>
        <w:t xml:space="preserve"> </w:t>
      </w:r>
      <w:r>
        <w:t>pravo</w:t>
      </w:r>
      <w:r>
        <w:rPr>
          <w:spacing w:val="-10"/>
        </w:rPr>
        <w:t xml:space="preserve"> </w:t>
      </w:r>
      <w:r>
        <w:t>na</w:t>
      </w:r>
      <w:r>
        <w:rPr>
          <w:spacing w:val="-8"/>
        </w:rPr>
        <w:t xml:space="preserve"> </w:t>
      </w:r>
      <w:r>
        <w:t>žalbu u kasnijoj fazi postupka za prethodnu</w:t>
      </w:r>
      <w:r>
        <w:rPr>
          <w:spacing w:val="-7"/>
        </w:rPr>
        <w:t xml:space="preserve"> </w:t>
      </w:r>
      <w:r>
        <w:t>fazu.</w:t>
      </w:r>
    </w:p>
    <w:p w:rsidR="00FF2AEE" w:rsidRDefault="00FF2AEE">
      <w:pPr>
        <w:spacing w:line="256" w:lineRule="auto"/>
        <w:jc w:val="both"/>
        <w:sectPr w:rsidR="00FF2AEE">
          <w:pgSz w:w="11910" w:h="16840"/>
          <w:pgMar w:top="1340" w:right="1260" w:bottom="480" w:left="1300" w:header="0" w:footer="292" w:gutter="0"/>
          <w:cols w:space="720"/>
        </w:sectPr>
      </w:pPr>
    </w:p>
    <w:p w:rsidR="00FF2AEE" w:rsidRDefault="000575E0">
      <w:pPr>
        <w:pStyle w:val="Heading1"/>
        <w:numPr>
          <w:ilvl w:val="0"/>
          <w:numId w:val="12"/>
        </w:numPr>
        <w:tabs>
          <w:tab w:val="left" w:pos="620"/>
          <w:tab w:val="left" w:pos="621"/>
        </w:tabs>
        <w:spacing w:before="61"/>
        <w:ind w:hanging="505"/>
        <w:jc w:val="left"/>
      </w:pPr>
      <w:bookmarkStart w:id="45" w:name="_bookmark39"/>
      <w:bookmarkEnd w:id="45"/>
      <w:r>
        <w:lastRenderedPageBreak/>
        <w:t xml:space="preserve">N A C R T </w:t>
      </w:r>
      <w:r w:rsidR="00934686">
        <w:t xml:space="preserve"> </w:t>
      </w:r>
      <w:r>
        <w:t xml:space="preserve">U G O V O R A </w:t>
      </w:r>
      <w:r w:rsidR="00934686">
        <w:t xml:space="preserve"> </w:t>
      </w:r>
      <w:r>
        <w:t xml:space="preserve">O </w:t>
      </w:r>
      <w:r w:rsidR="00934686">
        <w:t xml:space="preserve"> </w:t>
      </w:r>
      <w:r>
        <w:t>K O N C E S I J</w:t>
      </w:r>
      <w:r>
        <w:rPr>
          <w:spacing w:val="-17"/>
        </w:rPr>
        <w:t xml:space="preserve"> </w:t>
      </w:r>
      <w:r>
        <w:t>I</w:t>
      </w:r>
    </w:p>
    <w:p w:rsidR="00FF2AEE" w:rsidRDefault="00FF2AEE">
      <w:pPr>
        <w:pStyle w:val="BodyText"/>
        <w:rPr>
          <w:b/>
          <w:sz w:val="24"/>
        </w:rPr>
      </w:pPr>
    </w:p>
    <w:p w:rsidR="00FF2AEE" w:rsidRDefault="001B603D">
      <w:pPr>
        <w:pStyle w:val="BodyText"/>
        <w:spacing w:before="172" w:line="256" w:lineRule="auto"/>
        <w:ind w:left="116" w:right="157"/>
        <w:jc w:val="both"/>
      </w:pPr>
      <w:r>
        <w:t>OPĆINA BRTONIGLA - VERTENEGLIO</w:t>
      </w:r>
      <w:r w:rsidR="000575E0">
        <w:t xml:space="preserve"> </w:t>
      </w:r>
      <w:r>
        <w:t xml:space="preserve">sa sjedištem u </w:t>
      </w:r>
      <w:proofErr w:type="spellStart"/>
      <w:r>
        <w:t>Brtonigli</w:t>
      </w:r>
      <w:proofErr w:type="spellEnd"/>
      <w:r>
        <w:t xml:space="preserve"> - Verteneglio</w:t>
      </w:r>
      <w:r w:rsidR="000575E0">
        <w:t xml:space="preserve">, Trg </w:t>
      </w:r>
      <w:r>
        <w:t>sv. Zenona 1, Brtonigla - Verteneglio</w:t>
      </w:r>
      <w:r w:rsidR="000575E0">
        <w:t xml:space="preserve">, OIB: </w:t>
      </w:r>
      <w:r w:rsidRPr="001B603D">
        <w:t>81025770849</w:t>
      </w:r>
      <w:r w:rsidR="000575E0">
        <w:t xml:space="preserve">, kojeg zastupa </w:t>
      </w:r>
      <w:r>
        <w:t xml:space="preserve">Općinski načelnik </w:t>
      </w:r>
      <w:proofErr w:type="spellStart"/>
      <w:r>
        <w:t>Neš</w:t>
      </w:r>
      <w:proofErr w:type="spellEnd"/>
      <w:r>
        <w:t xml:space="preserve"> </w:t>
      </w:r>
      <w:proofErr w:type="spellStart"/>
      <w:r>
        <w:t>Sinožić</w:t>
      </w:r>
      <w:proofErr w:type="spellEnd"/>
      <w:r>
        <w:t xml:space="preserve">, </w:t>
      </w:r>
      <w:proofErr w:type="spellStart"/>
      <w:r>
        <w:t>mag</w:t>
      </w:r>
      <w:proofErr w:type="spellEnd"/>
      <w:r>
        <w:t xml:space="preserve">.. ing. agr. </w:t>
      </w:r>
      <w:r w:rsidR="000575E0">
        <w:t xml:space="preserve"> (u daljnjem tekstu: Davatelj koncesije)</w:t>
      </w:r>
    </w:p>
    <w:p w:rsidR="00FF2AEE" w:rsidRDefault="000575E0">
      <w:pPr>
        <w:pStyle w:val="BodyText"/>
        <w:spacing w:before="164"/>
        <w:ind w:left="116"/>
      </w:pPr>
      <w:r>
        <w:t>i</w:t>
      </w:r>
    </w:p>
    <w:p w:rsidR="00FF2AEE" w:rsidRDefault="000575E0">
      <w:pPr>
        <w:pStyle w:val="BodyText"/>
        <w:tabs>
          <w:tab w:val="left" w:pos="2259"/>
          <w:tab w:val="left" w:pos="4570"/>
          <w:tab w:val="left" w:pos="8136"/>
        </w:tabs>
        <w:spacing w:before="179" w:line="412" w:lineRule="auto"/>
        <w:ind w:left="116" w:right="1205"/>
      </w:pPr>
      <w:r>
        <w:rPr>
          <w:u w:val="single"/>
        </w:rPr>
        <w:t xml:space="preserve"> </w:t>
      </w:r>
      <w:r>
        <w:rPr>
          <w:u w:val="single"/>
        </w:rPr>
        <w:tab/>
      </w:r>
      <w:r>
        <w:rPr>
          <w:spacing w:val="5"/>
        </w:rPr>
        <w:t xml:space="preserve"> </w:t>
      </w:r>
      <w:r>
        <w:t>OIB:</w:t>
      </w:r>
      <w:r>
        <w:rPr>
          <w:u w:val="single"/>
        </w:rPr>
        <w:t xml:space="preserve"> </w:t>
      </w:r>
      <w:r>
        <w:rPr>
          <w:u w:val="single"/>
        </w:rPr>
        <w:tab/>
      </w:r>
      <w:r>
        <w:t>iz</w:t>
      </w:r>
      <w:r>
        <w:rPr>
          <w:u w:val="single"/>
        </w:rPr>
        <w:tab/>
      </w:r>
      <w:r>
        <w:t xml:space="preserve"> ( u daljnjem tekstu: Koncesionar), zaključili</w:t>
      </w:r>
      <w:r>
        <w:rPr>
          <w:spacing w:val="-9"/>
        </w:rPr>
        <w:t xml:space="preserve"> </w:t>
      </w:r>
      <w:r>
        <w:t>su</w:t>
      </w:r>
    </w:p>
    <w:p w:rsidR="00FF2AEE" w:rsidRDefault="00FF2AEE">
      <w:pPr>
        <w:pStyle w:val="BodyText"/>
        <w:rPr>
          <w:sz w:val="24"/>
        </w:rPr>
      </w:pPr>
    </w:p>
    <w:p w:rsidR="00FF2AEE" w:rsidRDefault="000575E0">
      <w:pPr>
        <w:pStyle w:val="Heading1"/>
        <w:spacing w:before="158"/>
        <w:ind w:left="730" w:right="763"/>
        <w:jc w:val="center"/>
      </w:pPr>
      <w:r>
        <w:t>UGOVOR   br. K 01/2021</w:t>
      </w:r>
    </w:p>
    <w:p w:rsidR="00FF2AEE" w:rsidRDefault="000575E0">
      <w:pPr>
        <w:spacing w:before="181" w:line="259" w:lineRule="auto"/>
        <w:ind w:left="2406" w:right="2442"/>
        <w:jc w:val="center"/>
        <w:rPr>
          <w:b/>
        </w:rPr>
      </w:pPr>
      <w:r>
        <w:rPr>
          <w:b/>
        </w:rPr>
        <w:t xml:space="preserve">o koncesiji za obavljanje dimnjačarskih poslova na području </w:t>
      </w:r>
      <w:bookmarkStart w:id="46" w:name="_Hlk86926146"/>
      <w:r w:rsidR="001B603D">
        <w:rPr>
          <w:b/>
        </w:rPr>
        <w:t>Općine Brtonigla - Verteneglio</w:t>
      </w:r>
      <w:bookmarkEnd w:id="46"/>
    </w:p>
    <w:p w:rsidR="00FF2AEE" w:rsidRDefault="00FF2AEE">
      <w:pPr>
        <w:pStyle w:val="BodyText"/>
        <w:rPr>
          <w:b/>
          <w:sz w:val="24"/>
        </w:rPr>
      </w:pPr>
    </w:p>
    <w:p w:rsidR="00FF2AEE" w:rsidRDefault="000575E0">
      <w:pPr>
        <w:spacing w:before="157"/>
        <w:ind w:left="730" w:right="765"/>
        <w:jc w:val="center"/>
        <w:rPr>
          <w:b/>
        </w:rPr>
      </w:pPr>
      <w:r>
        <w:rPr>
          <w:b/>
        </w:rPr>
        <w:t>Članak 1.</w:t>
      </w:r>
    </w:p>
    <w:p w:rsidR="00FF2AEE" w:rsidRDefault="000575E0">
      <w:pPr>
        <w:pStyle w:val="BodyText"/>
        <w:spacing w:before="174" w:line="259" w:lineRule="auto"/>
        <w:ind w:left="116" w:right="155"/>
        <w:jc w:val="both"/>
      </w:pPr>
      <w:r>
        <w:t>Ugovorne</w:t>
      </w:r>
      <w:r>
        <w:rPr>
          <w:spacing w:val="-8"/>
        </w:rPr>
        <w:t xml:space="preserve"> </w:t>
      </w:r>
      <w:r>
        <w:t>strane</w:t>
      </w:r>
      <w:r>
        <w:rPr>
          <w:spacing w:val="-6"/>
        </w:rPr>
        <w:t xml:space="preserve"> </w:t>
      </w:r>
      <w:r>
        <w:t>suglasno</w:t>
      </w:r>
      <w:r>
        <w:rPr>
          <w:spacing w:val="-7"/>
        </w:rPr>
        <w:t xml:space="preserve"> </w:t>
      </w:r>
      <w:r>
        <w:t>utvrđuju</w:t>
      </w:r>
      <w:r>
        <w:rPr>
          <w:spacing w:val="-8"/>
        </w:rPr>
        <w:t xml:space="preserve"> </w:t>
      </w:r>
      <w:r>
        <w:t>da</w:t>
      </w:r>
      <w:r>
        <w:rPr>
          <w:spacing w:val="-9"/>
        </w:rPr>
        <w:t xml:space="preserve"> </w:t>
      </w:r>
      <w:r>
        <w:t>je</w:t>
      </w:r>
      <w:r>
        <w:rPr>
          <w:spacing w:val="-7"/>
        </w:rPr>
        <w:t xml:space="preserve"> </w:t>
      </w:r>
      <w:r>
        <w:t>predmet</w:t>
      </w:r>
      <w:r>
        <w:rPr>
          <w:spacing w:val="-6"/>
        </w:rPr>
        <w:t xml:space="preserve"> </w:t>
      </w:r>
      <w:r>
        <w:t>ovog</w:t>
      </w:r>
      <w:r>
        <w:rPr>
          <w:spacing w:val="-8"/>
        </w:rPr>
        <w:t xml:space="preserve"> </w:t>
      </w:r>
      <w:r>
        <w:t>Ugovora</w:t>
      </w:r>
      <w:r>
        <w:rPr>
          <w:spacing w:val="-7"/>
        </w:rPr>
        <w:t xml:space="preserve"> </w:t>
      </w:r>
      <w:r>
        <w:t>reguliranje</w:t>
      </w:r>
      <w:r>
        <w:rPr>
          <w:spacing w:val="-7"/>
        </w:rPr>
        <w:t xml:space="preserve"> </w:t>
      </w:r>
      <w:r>
        <w:t>međusobnih</w:t>
      </w:r>
      <w:r>
        <w:rPr>
          <w:spacing w:val="-7"/>
        </w:rPr>
        <w:t xml:space="preserve"> </w:t>
      </w:r>
      <w:r>
        <w:t>prava</w:t>
      </w:r>
      <w:r>
        <w:rPr>
          <w:spacing w:val="-8"/>
        </w:rPr>
        <w:t xml:space="preserve"> </w:t>
      </w:r>
      <w:r>
        <w:t>i</w:t>
      </w:r>
      <w:r>
        <w:rPr>
          <w:spacing w:val="-9"/>
        </w:rPr>
        <w:t xml:space="preserve"> </w:t>
      </w:r>
      <w:r>
        <w:t>obveza vezanih</w:t>
      </w:r>
      <w:r>
        <w:rPr>
          <w:spacing w:val="-7"/>
        </w:rPr>
        <w:t xml:space="preserve"> </w:t>
      </w:r>
      <w:r>
        <w:t>za</w:t>
      </w:r>
      <w:r>
        <w:rPr>
          <w:spacing w:val="-7"/>
        </w:rPr>
        <w:t xml:space="preserve"> </w:t>
      </w:r>
      <w:r>
        <w:t>obavljanje</w:t>
      </w:r>
      <w:r>
        <w:rPr>
          <w:spacing w:val="-7"/>
        </w:rPr>
        <w:t xml:space="preserve"> </w:t>
      </w:r>
      <w:r>
        <w:t>komunalne</w:t>
      </w:r>
      <w:r>
        <w:rPr>
          <w:spacing w:val="-9"/>
        </w:rPr>
        <w:t xml:space="preserve"> </w:t>
      </w:r>
      <w:r>
        <w:t>djelatnosti</w:t>
      </w:r>
      <w:r>
        <w:rPr>
          <w:spacing w:val="-5"/>
        </w:rPr>
        <w:t xml:space="preserve"> </w:t>
      </w:r>
      <w:r>
        <w:t>–</w:t>
      </w:r>
      <w:r>
        <w:rPr>
          <w:spacing w:val="-6"/>
        </w:rPr>
        <w:t xml:space="preserve"> </w:t>
      </w:r>
      <w:r>
        <w:t>dimnjačarski</w:t>
      </w:r>
      <w:r>
        <w:rPr>
          <w:spacing w:val="-6"/>
        </w:rPr>
        <w:t xml:space="preserve"> </w:t>
      </w:r>
      <w:r>
        <w:t>poslovi</w:t>
      </w:r>
      <w:r>
        <w:rPr>
          <w:spacing w:val="-6"/>
        </w:rPr>
        <w:t xml:space="preserve"> </w:t>
      </w:r>
      <w:r>
        <w:t>na</w:t>
      </w:r>
      <w:r>
        <w:rPr>
          <w:spacing w:val="-9"/>
        </w:rPr>
        <w:t xml:space="preserve"> </w:t>
      </w:r>
      <w:r>
        <w:t>cijelom</w:t>
      </w:r>
      <w:r>
        <w:rPr>
          <w:spacing w:val="-11"/>
        </w:rPr>
        <w:t xml:space="preserve"> </w:t>
      </w:r>
      <w:r>
        <w:t>području</w:t>
      </w:r>
      <w:r>
        <w:rPr>
          <w:spacing w:val="-6"/>
        </w:rPr>
        <w:t xml:space="preserve"> </w:t>
      </w:r>
      <w:r w:rsidR="001B603D" w:rsidRPr="001B603D">
        <w:t xml:space="preserve">Općine Brtonigla - Verteneglio </w:t>
      </w:r>
      <w:r>
        <w:t>koje uključuje i sva okolna naselja, kao jednim koncesijskim</w:t>
      </w:r>
      <w:r>
        <w:rPr>
          <w:spacing w:val="-14"/>
        </w:rPr>
        <w:t xml:space="preserve"> </w:t>
      </w:r>
      <w:r>
        <w:t>područjem.</w:t>
      </w:r>
    </w:p>
    <w:p w:rsidR="00FF2AEE" w:rsidRDefault="000575E0">
      <w:pPr>
        <w:pStyle w:val="Heading1"/>
        <w:spacing w:before="165"/>
        <w:ind w:left="730" w:right="765"/>
        <w:jc w:val="center"/>
      </w:pPr>
      <w:r>
        <w:t>Članak 2.</w:t>
      </w:r>
    </w:p>
    <w:p w:rsidR="00FF2AEE" w:rsidRDefault="000575E0">
      <w:pPr>
        <w:pStyle w:val="BodyText"/>
        <w:spacing w:before="177" w:line="256" w:lineRule="auto"/>
        <w:ind w:left="116" w:right="150"/>
        <w:jc w:val="both"/>
      </w:pPr>
      <w:r>
        <w:t>Koncesija</w:t>
      </w:r>
      <w:r>
        <w:rPr>
          <w:spacing w:val="-8"/>
        </w:rPr>
        <w:t xml:space="preserve"> </w:t>
      </w:r>
      <w:r>
        <w:t>za</w:t>
      </w:r>
      <w:r>
        <w:rPr>
          <w:spacing w:val="-8"/>
        </w:rPr>
        <w:t xml:space="preserve"> </w:t>
      </w:r>
      <w:r>
        <w:t>obavljanje</w:t>
      </w:r>
      <w:r>
        <w:rPr>
          <w:spacing w:val="-8"/>
        </w:rPr>
        <w:t xml:space="preserve"> </w:t>
      </w:r>
      <w:r>
        <w:t>dimnjačarskih</w:t>
      </w:r>
      <w:r>
        <w:rPr>
          <w:spacing w:val="-9"/>
        </w:rPr>
        <w:t xml:space="preserve"> </w:t>
      </w:r>
      <w:r>
        <w:t>usluga</w:t>
      </w:r>
      <w:r>
        <w:rPr>
          <w:spacing w:val="-8"/>
        </w:rPr>
        <w:t xml:space="preserve"> </w:t>
      </w:r>
      <w:r>
        <w:t>na</w:t>
      </w:r>
      <w:r>
        <w:rPr>
          <w:spacing w:val="-8"/>
        </w:rPr>
        <w:t xml:space="preserve"> </w:t>
      </w:r>
      <w:r>
        <w:t>području</w:t>
      </w:r>
      <w:r>
        <w:rPr>
          <w:spacing w:val="-9"/>
        </w:rPr>
        <w:t xml:space="preserve"> </w:t>
      </w:r>
      <w:r w:rsidR="001B603D" w:rsidRPr="001B603D">
        <w:t xml:space="preserve">Općine Brtonigla - Verteneglio </w:t>
      </w:r>
      <w:r>
        <w:t>dodjeljuje</w:t>
      </w:r>
      <w:r>
        <w:rPr>
          <w:spacing w:val="-8"/>
        </w:rPr>
        <w:t xml:space="preserve"> </w:t>
      </w:r>
      <w:r>
        <w:t>se</w:t>
      </w:r>
      <w:r>
        <w:rPr>
          <w:spacing w:val="-8"/>
        </w:rPr>
        <w:t xml:space="preserve"> </w:t>
      </w:r>
      <w:r>
        <w:t>na</w:t>
      </w:r>
      <w:r>
        <w:rPr>
          <w:spacing w:val="-8"/>
        </w:rPr>
        <w:t xml:space="preserve"> </w:t>
      </w:r>
      <w:r>
        <w:t>rok</w:t>
      </w:r>
      <w:r>
        <w:rPr>
          <w:spacing w:val="-11"/>
        </w:rPr>
        <w:t xml:space="preserve"> </w:t>
      </w:r>
      <w:r>
        <w:t>od</w:t>
      </w:r>
      <w:r>
        <w:rPr>
          <w:spacing w:val="-9"/>
        </w:rPr>
        <w:t xml:space="preserve"> </w:t>
      </w:r>
      <w:r>
        <w:t>5</w:t>
      </w:r>
      <w:r>
        <w:rPr>
          <w:spacing w:val="-9"/>
        </w:rPr>
        <w:t xml:space="preserve"> </w:t>
      </w:r>
      <w:r>
        <w:t>(pet) godina i teče od dana potpisa ovog</w:t>
      </w:r>
      <w:r>
        <w:rPr>
          <w:spacing w:val="-6"/>
        </w:rPr>
        <w:t xml:space="preserve"> </w:t>
      </w:r>
      <w:r>
        <w:t>Ugovora.</w:t>
      </w:r>
    </w:p>
    <w:p w:rsidR="00FF2AEE" w:rsidRDefault="000575E0">
      <w:pPr>
        <w:pStyle w:val="Heading1"/>
        <w:spacing w:before="164"/>
        <w:ind w:left="730" w:right="765"/>
        <w:jc w:val="center"/>
        <w:rPr>
          <w:b w:val="0"/>
        </w:rPr>
      </w:pPr>
      <w:r>
        <w:t>Članak 3</w:t>
      </w:r>
      <w:r>
        <w:rPr>
          <w:b w:val="0"/>
        </w:rPr>
        <w:t>.</w:t>
      </w:r>
    </w:p>
    <w:p w:rsidR="00FF2AEE" w:rsidRPr="00870ED7" w:rsidRDefault="000575E0">
      <w:pPr>
        <w:pStyle w:val="BodyText"/>
        <w:tabs>
          <w:tab w:val="left" w:pos="6850"/>
        </w:tabs>
        <w:spacing w:before="179"/>
        <w:ind w:left="116"/>
        <w:jc w:val="both"/>
      </w:pPr>
      <w:r w:rsidRPr="00870ED7">
        <w:t xml:space="preserve">Koncesionar se obvezuje plaćati </w:t>
      </w:r>
      <w:r w:rsidR="002D3FB2" w:rsidRPr="00870ED7">
        <w:t xml:space="preserve">godišnju </w:t>
      </w:r>
      <w:r w:rsidRPr="00870ED7">
        <w:t xml:space="preserve">naknadu za koncesiju </w:t>
      </w:r>
      <w:r w:rsidR="002D3FB2" w:rsidRPr="00870ED7">
        <w:t xml:space="preserve">koja se sastoji od fiksnog godišnjeg dijela </w:t>
      </w:r>
      <w:r w:rsidRPr="00870ED7">
        <w:t>u</w:t>
      </w:r>
      <w:r w:rsidRPr="00870ED7">
        <w:rPr>
          <w:spacing w:val="-10"/>
        </w:rPr>
        <w:t xml:space="preserve"> </w:t>
      </w:r>
      <w:r w:rsidRPr="00870ED7">
        <w:t>iznosu</w:t>
      </w:r>
      <w:r w:rsidRPr="00870ED7">
        <w:rPr>
          <w:spacing w:val="-1"/>
        </w:rPr>
        <w:t xml:space="preserve"> </w:t>
      </w:r>
      <w:r w:rsidRPr="00870ED7">
        <w:t>od</w:t>
      </w:r>
      <w:r w:rsidR="002D3FB2" w:rsidRPr="00870ED7">
        <w:t xml:space="preserve"> 5.000,00 kn i od ___% od ostvarenih prihoda od obavljanja dimnjačarskih poslova u prethodnoj godini ostvarivanja koncesije na dimnjačarskom području (područje Općine Brtonigla- Verteneglio</w:t>
      </w:r>
      <w:r w:rsidR="00862254">
        <w:t>)</w:t>
      </w:r>
      <w:r w:rsidR="002D3FB2" w:rsidRPr="00870ED7">
        <w:t>.</w:t>
      </w:r>
    </w:p>
    <w:p w:rsidR="00FF2AEE" w:rsidRPr="00870ED7" w:rsidRDefault="000575E0" w:rsidP="002D3FB2">
      <w:pPr>
        <w:pStyle w:val="BodyText"/>
        <w:spacing w:before="20" w:line="259" w:lineRule="auto"/>
        <w:ind w:left="116" w:right="153"/>
        <w:jc w:val="both"/>
      </w:pPr>
      <w:r w:rsidRPr="00870ED7">
        <w:t xml:space="preserve">Koncesionar se obvezuje plaćati naknadu za koncesiju na račun </w:t>
      </w:r>
      <w:r w:rsidR="001B603D" w:rsidRPr="00870ED7">
        <w:t>Općine Brtonigla - Verteneglio</w:t>
      </w:r>
      <w:r w:rsidRPr="00870ED7">
        <w:t xml:space="preserve">, IBAN </w:t>
      </w:r>
      <w:r w:rsidR="00A5398E" w:rsidRPr="00870ED7">
        <w:t>HR1923800061804000002</w:t>
      </w:r>
      <w:r w:rsidRPr="00870ED7">
        <w:t xml:space="preserve">, </w:t>
      </w:r>
      <w:r w:rsidR="002D3FB2" w:rsidRPr="00870ED7">
        <w:t>kao</w:t>
      </w:r>
      <w:r w:rsidRPr="00870ED7">
        <w:t xml:space="preserve"> prihod je Proračuna </w:t>
      </w:r>
      <w:r w:rsidR="001B603D" w:rsidRPr="00870ED7">
        <w:t>Općine Brtonigla - Verteneglio</w:t>
      </w:r>
      <w:r w:rsidRPr="00870ED7">
        <w:t>.</w:t>
      </w:r>
    </w:p>
    <w:p w:rsidR="00870ED7" w:rsidRDefault="00740551" w:rsidP="00870ED7">
      <w:pPr>
        <w:pStyle w:val="BodyText"/>
        <w:spacing w:before="21" w:line="259" w:lineRule="auto"/>
        <w:ind w:left="116" w:right="154"/>
        <w:jc w:val="both"/>
      </w:pPr>
      <w:r>
        <w:t xml:space="preserve">Utvrđuje se da je </w:t>
      </w:r>
      <w:r w:rsidR="00870ED7">
        <w:t xml:space="preserve">Koncesionar </w:t>
      </w:r>
      <w:r>
        <w:t xml:space="preserve">prije sklapanja ugovora uplatio fiksni dio ugovorene naknade za koncesiju prije sklapanja ovog Ugovora. </w:t>
      </w:r>
    </w:p>
    <w:p w:rsidR="00870ED7" w:rsidRDefault="00870ED7" w:rsidP="00870ED7">
      <w:pPr>
        <w:pStyle w:val="BodyText"/>
        <w:spacing w:before="21" w:line="259" w:lineRule="auto"/>
        <w:ind w:left="116" w:right="154"/>
        <w:jc w:val="both"/>
      </w:pPr>
      <w:r>
        <w:t>Varijabilni dio godišnje naknade za prvu godinu koncesije koncesionar je dužan uplatiti najkasnije mjesec dana</w:t>
      </w:r>
      <w:r w:rsidR="00740551">
        <w:t xml:space="preserve"> (30 dana)</w:t>
      </w:r>
      <w:r>
        <w:t xml:space="preserve"> nakon isteka prve godine koncesije.</w:t>
      </w:r>
    </w:p>
    <w:p w:rsidR="00870ED7" w:rsidRDefault="00870ED7" w:rsidP="00870ED7">
      <w:pPr>
        <w:pStyle w:val="BodyText"/>
        <w:spacing w:before="21" w:line="259" w:lineRule="auto"/>
        <w:ind w:left="116" w:right="154"/>
        <w:jc w:val="both"/>
      </w:pPr>
      <w:r>
        <w:t>Godišnje naknade za koncesiju za preostale godine trajanja koncesije, koncesionar je dužan uplaćivati tako da fiksni dio godišnje naknade uplati najkasnije mjesec dana nakon početka tekuće godine koncesije, a varijabilni dio godišnje naknade najkasnije mjesec dana nakon isteka godine koncesije.</w:t>
      </w:r>
    </w:p>
    <w:p w:rsidR="00FF2AEE" w:rsidRDefault="000575E0">
      <w:pPr>
        <w:pStyle w:val="BodyText"/>
        <w:spacing w:before="21" w:line="259" w:lineRule="auto"/>
        <w:ind w:left="116" w:right="154"/>
        <w:jc w:val="both"/>
      </w:pPr>
      <w:r>
        <w:t>Ako koncesionar ne plati naknadu za koncesiju u roku određenom u stavku 2. ovog članka, svakom sljedećom uplatom, neovisno o tome što je koncesionar označio da se tom uplatom plaća, smatra se da se</w:t>
      </w:r>
      <w:r>
        <w:rPr>
          <w:spacing w:val="-14"/>
        </w:rPr>
        <w:t xml:space="preserve"> </w:t>
      </w:r>
      <w:r>
        <w:t>najprije</w:t>
      </w:r>
      <w:r>
        <w:rPr>
          <w:spacing w:val="-14"/>
        </w:rPr>
        <w:t xml:space="preserve"> </w:t>
      </w:r>
      <w:r>
        <w:t>podmiruje</w:t>
      </w:r>
      <w:r>
        <w:rPr>
          <w:spacing w:val="-13"/>
        </w:rPr>
        <w:t xml:space="preserve"> </w:t>
      </w:r>
      <w:r>
        <w:t>zaostali</w:t>
      </w:r>
      <w:r>
        <w:rPr>
          <w:spacing w:val="-13"/>
        </w:rPr>
        <w:t xml:space="preserve"> </w:t>
      </w:r>
      <w:r>
        <w:t>dug</w:t>
      </w:r>
      <w:r>
        <w:rPr>
          <w:spacing w:val="-17"/>
        </w:rPr>
        <w:t xml:space="preserve"> </w:t>
      </w:r>
      <w:r>
        <w:t>po</w:t>
      </w:r>
      <w:r>
        <w:rPr>
          <w:spacing w:val="-13"/>
        </w:rPr>
        <w:t xml:space="preserve"> </w:t>
      </w:r>
      <w:r>
        <w:t>redoslijedu</w:t>
      </w:r>
      <w:r>
        <w:rPr>
          <w:spacing w:val="-14"/>
        </w:rPr>
        <w:t xml:space="preserve"> </w:t>
      </w:r>
      <w:r>
        <w:t>dospijeća</w:t>
      </w:r>
      <w:r>
        <w:rPr>
          <w:spacing w:val="-13"/>
        </w:rPr>
        <w:t xml:space="preserve"> </w:t>
      </w:r>
      <w:r>
        <w:t>i</w:t>
      </w:r>
      <w:r>
        <w:rPr>
          <w:spacing w:val="-16"/>
        </w:rPr>
        <w:t xml:space="preserve"> </w:t>
      </w:r>
      <w:r>
        <w:t>to</w:t>
      </w:r>
      <w:r>
        <w:rPr>
          <w:spacing w:val="-14"/>
        </w:rPr>
        <w:t xml:space="preserve"> </w:t>
      </w:r>
      <w:r>
        <w:t>tako</w:t>
      </w:r>
      <w:r>
        <w:rPr>
          <w:spacing w:val="-13"/>
        </w:rPr>
        <w:t xml:space="preserve"> </w:t>
      </w:r>
      <w:r>
        <w:t>da</w:t>
      </w:r>
      <w:r>
        <w:rPr>
          <w:spacing w:val="-14"/>
        </w:rPr>
        <w:t xml:space="preserve"> </w:t>
      </w:r>
      <w:r>
        <w:t>se</w:t>
      </w:r>
      <w:r>
        <w:rPr>
          <w:spacing w:val="-13"/>
        </w:rPr>
        <w:t xml:space="preserve"> </w:t>
      </w:r>
      <w:r>
        <w:t>prvo</w:t>
      </w:r>
      <w:r>
        <w:rPr>
          <w:spacing w:val="-14"/>
        </w:rPr>
        <w:t xml:space="preserve"> </w:t>
      </w:r>
      <w:r>
        <w:t>podmiruju</w:t>
      </w:r>
      <w:r>
        <w:rPr>
          <w:spacing w:val="-14"/>
        </w:rPr>
        <w:t xml:space="preserve"> </w:t>
      </w:r>
      <w:r>
        <w:t>troškovi,</w:t>
      </w:r>
      <w:r>
        <w:rPr>
          <w:spacing w:val="-13"/>
        </w:rPr>
        <w:t xml:space="preserve"> </w:t>
      </w:r>
      <w:r>
        <w:t>zatim iznos obračunate zakonske zatezne kamate i na kraju iznos dospjele naknade za</w:t>
      </w:r>
      <w:r>
        <w:rPr>
          <w:spacing w:val="-9"/>
        </w:rPr>
        <w:t xml:space="preserve"> </w:t>
      </w:r>
      <w:r>
        <w:t>koncesiju.</w:t>
      </w:r>
    </w:p>
    <w:p w:rsidR="0038637B" w:rsidRDefault="0038637B">
      <w:pPr>
        <w:pStyle w:val="Heading1"/>
        <w:ind w:left="730" w:right="765"/>
        <w:jc w:val="center"/>
      </w:pPr>
    </w:p>
    <w:p w:rsidR="00FF2AEE" w:rsidRDefault="000575E0">
      <w:pPr>
        <w:pStyle w:val="Heading1"/>
        <w:ind w:left="730" w:right="765"/>
        <w:jc w:val="center"/>
      </w:pPr>
      <w:r>
        <w:t>Članak 4.</w:t>
      </w:r>
    </w:p>
    <w:p w:rsidR="00FF2AEE" w:rsidRDefault="000575E0">
      <w:pPr>
        <w:pStyle w:val="BodyText"/>
        <w:spacing w:before="174" w:line="259" w:lineRule="auto"/>
        <w:ind w:left="116" w:right="291"/>
        <w:jc w:val="both"/>
      </w:pPr>
      <w:r>
        <w:t>Cijene dimnjačarskih usluga utvrđene su ponudbenim cjenikom iz dokumentacije za  nadmetanje koji se Obrazac nalazi u prilogu ovog Ugovora i čini njegov sastavni</w:t>
      </w:r>
      <w:r>
        <w:rPr>
          <w:spacing w:val="-14"/>
        </w:rPr>
        <w:t xml:space="preserve"> </w:t>
      </w:r>
      <w:r>
        <w:t>dio.</w:t>
      </w:r>
    </w:p>
    <w:p w:rsidR="00FF2AEE" w:rsidRDefault="000575E0">
      <w:pPr>
        <w:pStyle w:val="BodyText"/>
        <w:spacing w:before="1"/>
        <w:ind w:left="116"/>
        <w:jc w:val="both"/>
      </w:pPr>
      <w:r>
        <w:t>Cijenu usluge plaća korisnik usluge izravno koncesionaru na temelju ispostavljenog računa.</w:t>
      </w:r>
    </w:p>
    <w:p w:rsidR="00FF2AEE" w:rsidRDefault="000575E0">
      <w:pPr>
        <w:pStyle w:val="BodyText"/>
        <w:spacing w:before="18" w:line="259" w:lineRule="auto"/>
        <w:ind w:left="116" w:right="157"/>
        <w:jc w:val="both"/>
      </w:pPr>
      <w:r>
        <w:t xml:space="preserve">Koncesionar je dužan pri svakoj promjeni cijene usluge pribaviti prethodnu suglasnost </w:t>
      </w:r>
      <w:r w:rsidR="001B603D">
        <w:t xml:space="preserve">Općinskog </w:t>
      </w:r>
      <w:r>
        <w:t>načelnika. Za svaku promjenu cijene usluga Davatelj koncesije izdaje prethodnu suglasnost na osnovi dokumentiranog</w:t>
      </w:r>
      <w:r>
        <w:rPr>
          <w:spacing w:val="-13"/>
        </w:rPr>
        <w:t xml:space="preserve"> </w:t>
      </w:r>
      <w:r>
        <w:t>zahtjeva</w:t>
      </w:r>
      <w:r>
        <w:rPr>
          <w:spacing w:val="-11"/>
        </w:rPr>
        <w:t xml:space="preserve"> </w:t>
      </w:r>
      <w:r>
        <w:t>Koncesionara</w:t>
      </w:r>
      <w:r>
        <w:rPr>
          <w:spacing w:val="-12"/>
        </w:rPr>
        <w:t xml:space="preserve"> </w:t>
      </w:r>
      <w:r>
        <w:t>koji</w:t>
      </w:r>
      <w:r>
        <w:rPr>
          <w:spacing w:val="-11"/>
        </w:rPr>
        <w:t xml:space="preserve"> </w:t>
      </w:r>
      <w:r>
        <w:t>mora</w:t>
      </w:r>
      <w:r>
        <w:rPr>
          <w:spacing w:val="-10"/>
        </w:rPr>
        <w:t xml:space="preserve"> </w:t>
      </w:r>
      <w:r>
        <w:t>sadržavati</w:t>
      </w:r>
      <w:r>
        <w:rPr>
          <w:spacing w:val="-11"/>
        </w:rPr>
        <w:t xml:space="preserve"> </w:t>
      </w:r>
      <w:r>
        <w:t>način</w:t>
      </w:r>
      <w:r>
        <w:rPr>
          <w:spacing w:val="-12"/>
        </w:rPr>
        <w:t xml:space="preserve"> </w:t>
      </w:r>
      <w:r>
        <w:t>izračuna</w:t>
      </w:r>
      <w:r>
        <w:rPr>
          <w:spacing w:val="-12"/>
        </w:rPr>
        <w:t xml:space="preserve"> </w:t>
      </w:r>
      <w:r>
        <w:t>i</w:t>
      </w:r>
      <w:r>
        <w:rPr>
          <w:spacing w:val="34"/>
        </w:rPr>
        <w:t xml:space="preserve"> </w:t>
      </w:r>
      <w:r>
        <w:t>plaćanja</w:t>
      </w:r>
      <w:r>
        <w:rPr>
          <w:spacing w:val="-11"/>
        </w:rPr>
        <w:t xml:space="preserve"> </w:t>
      </w:r>
      <w:r>
        <w:t>usluge,</w:t>
      </w:r>
      <w:r>
        <w:rPr>
          <w:spacing w:val="-9"/>
        </w:rPr>
        <w:t xml:space="preserve"> </w:t>
      </w:r>
      <w:r>
        <w:t xml:space="preserve">strukturu </w:t>
      </w:r>
      <w:r>
        <w:lastRenderedPageBreak/>
        <w:t>postojeće</w:t>
      </w:r>
      <w:r>
        <w:rPr>
          <w:spacing w:val="11"/>
        </w:rPr>
        <w:t xml:space="preserve"> </w:t>
      </w:r>
      <w:r>
        <w:t>cijene,</w:t>
      </w:r>
      <w:r>
        <w:rPr>
          <w:spacing w:val="11"/>
        </w:rPr>
        <w:t xml:space="preserve"> </w:t>
      </w:r>
      <w:r>
        <w:t>predloženu</w:t>
      </w:r>
      <w:r>
        <w:rPr>
          <w:spacing w:val="10"/>
        </w:rPr>
        <w:t xml:space="preserve"> </w:t>
      </w:r>
      <w:r>
        <w:t>novu</w:t>
      </w:r>
      <w:r>
        <w:rPr>
          <w:spacing w:val="10"/>
        </w:rPr>
        <w:t xml:space="preserve"> </w:t>
      </w:r>
      <w:r>
        <w:t>cijenu</w:t>
      </w:r>
      <w:r>
        <w:rPr>
          <w:spacing w:val="12"/>
        </w:rPr>
        <w:t xml:space="preserve"> </w:t>
      </w:r>
      <w:r>
        <w:t>usluge</w:t>
      </w:r>
      <w:r>
        <w:rPr>
          <w:spacing w:val="11"/>
        </w:rPr>
        <w:t xml:space="preserve"> </w:t>
      </w:r>
      <w:r>
        <w:t>i</w:t>
      </w:r>
      <w:r>
        <w:rPr>
          <w:spacing w:val="11"/>
        </w:rPr>
        <w:t xml:space="preserve"> </w:t>
      </w:r>
      <w:r>
        <w:t>njenu</w:t>
      </w:r>
      <w:r>
        <w:rPr>
          <w:spacing w:val="10"/>
        </w:rPr>
        <w:t xml:space="preserve"> </w:t>
      </w:r>
      <w:r>
        <w:t>strukturu,</w:t>
      </w:r>
      <w:r>
        <w:rPr>
          <w:spacing w:val="11"/>
        </w:rPr>
        <w:t xml:space="preserve"> </w:t>
      </w:r>
      <w:r>
        <w:t>postotak</w:t>
      </w:r>
      <w:r>
        <w:rPr>
          <w:spacing w:val="8"/>
        </w:rPr>
        <w:t xml:space="preserve"> </w:t>
      </w:r>
      <w:r>
        <w:t>promjene</w:t>
      </w:r>
      <w:r>
        <w:rPr>
          <w:spacing w:val="11"/>
        </w:rPr>
        <w:t xml:space="preserve"> </w:t>
      </w:r>
      <w:r>
        <w:t>cijene</w:t>
      </w:r>
      <w:r>
        <w:rPr>
          <w:spacing w:val="11"/>
        </w:rPr>
        <w:t xml:space="preserve"> </w:t>
      </w:r>
      <w:r>
        <w:t>u</w:t>
      </w:r>
      <w:r>
        <w:rPr>
          <w:spacing w:val="11"/>
        </w:rPr>
        <w:t xml:space="preserve"> </w:t>
      </w:r>
      <w:r>
        <w:t>odnosu</w:t>
      </w:r>
    </w:p>
    <w:p w:rsidR="00FF2AEE" w:rsidRDefault="000575E0">
      <w:pPr>
        <w:pStyle w:val="BodyText"/>
        <w:spacing w:before="74" w:line="259" w:lineRule="auto"/>
        <w:ind w:left="116"/>
      </w:pPr>
      <w:r>
        <w:t>na postojeću cijenu, razloge za promjenu cijene s detaljnim obrazloženjem i kalkulacijama te dan primjene nove cijene.</w:t>
      </w:r>
    </w:p>
    <w:p w:rsidR="00FF2AEE" w:rsidRDefault="000575E0">
      <w:pPr>
        <w:pStyle w:val="Heading1"/>
        <w:spacing w:before="5"/>
        <w:ind w:left="730" w:right="765"/>
        <w:jc w:val="center"/>
      </w:pPr>
      <w:r>
        <w:t>Članak 5.</w:t>
      </w:r>
    </w:p>
    <w:p w:rsidR="00FF2AEE" w:rsidRDefault="000575E0">
      <w:pPr>
        <w:pStyle w:val="BodyText"/>
        <w:spacing w:before="175" w:line="259" w:lineRule="auto"/>
        <w:ind w:left="116" w:right="150"/>
        <w:jc w:val="both"/>
      </w:pPr>
      <w:r>
        <w:t xml:space="preserve">Koncesionar je dužan prije sklapanja ili prije stupanja na snagu Ugovora o koncesiji priložiti jamstvo u obliku bjanko zadužnice/ zadužnice na iznos od </w:t>
      </w:r>
      <w:r w:rsidR="00C415D3">
        <w:t>5</w:t>
      </w:r>
      <w:r>
        <w:t>.000,00 kuna, ispunjenu sukladno odredbama Pravilnika o obliku i sadržaju bjanko zadužnice (Narodne novine br. 115/12, 82/17), Pravilnik o obliku i sadržaju zadužnice (NN 115/2012, 82/2017) i Ovršnog zakona (Narodne novine br. 112/12, 25/13, 93/14,</w:t>
      </w:r>
      <w:r>
        <w:rPr>
          <w:spacing w:val="-5"/>
        </w:rPr>
        <w:t xml:space="preserve"> </w:t>
      </w:r>
      <w:r>
        <w:t>55/16,</w:t>
      </w:r>
      <w:r>
        <w:rPr>
          <w:spacing w:val="-6"/>
        </w:rPr>
        <w:t xml:space="preserve"> </w:t>
      </w:r>
      <w:r>
        <w:t>73/17)</w:t>
      </w:r>
      <w:r>
        <w:rPr>
          <w:spacing w:val="-2"/>
        </w:rPr>
        <w:t xml:space="preserve"> </w:t>
      </w:r>
      <w:r>
        <w:t>na</w:t>
      </w:r>
      <w:r>
        <w:rPr>
          <w:spacing w:val="-4"/>
        </w:rPr>
        <w:t xml:space="preserve"> </w:t>
      </w:r>
      <w:r>
        <w:t>kojoj</w:t>
      </w:r>
      <w:r>
        <w:rPr>
          <w:spacing w:val="-3"/>
        </w:rPr>
        <w:t xml:space="preserve"> </w:t>
      </w:r>
      <w:r>
        <w:t>je</w:t>
      </w:r>
      <w:r>
        <w:rPr>
          <w:spacing w:val="-3"/>
        </w:rPr>
        <w:t xml:space="preserve"> </w:t>
      </w:r>
      <w:r>
        <w:t>kao</w:t>
      </w:r>
      <w:r>
        <w:rPr>
          <w:spacing w:val="-4"/>
        </w:rPr>
        <w:t xml:space="preserve"> </w:t>
      </w:r>
      <w:r>
        <w:t>korisnik</w:t>
      </w:r>
      <w:r>
        <w:rPr>
          <w:spacing w:val="-6"/>
        </w:rPr>
        <w:t xml:space="preserve"> </w:t>
      </w:r>
      <w:r>
        <w:t>naznačen</w:t>
      </w:r>
      <w:r>
        <w:rPr>
          <w:spacing w:val="-6"/>
        </w:rPr>
        <w:t xml:space="preserve"> </w:t>
      </w:r>
      <w:r w:rsidR="001B603D" w:rsidRPr="001B603D">
        <w:t>Općin</w:t>
      </w:r>
      <w:r w:rsidR="001B603D">
        <w:t>a</w:t>
      </w:r>
      <w:r w:rsidR="001B603D" w:rsidRPr="001B603D">
        <w:t xml:space="preserve"> Brtonigla - Verteneglio</w:t>
      </w:r>
      <w:r>
        <w:t>,</w:t>
      </w:r>
      <w:r>
        <w:rPr>
          <w:spacing w:val="-1"/>
        </w:rPr>
        <w:t xml:space="preserve"> </w:t>
      </w:r>
      <w:r>
        <w:t>a</w:t>
      </w:r>
      <w:r>
        <w:rPr>
          <w:spacing w:val="-3"/>
        </w:rPr>
        <w:t xml:space="preserve"> </w:t>
      </w:r>
      <w:r>
        <w:t>radi</w:t>
      </w:r>
      <w:r>
        <w:rPr>
          <w:spacing w:val="-4"/>
        </w:rPr>
        <w:t xml:space="preserve"> </w:t>
      </w:r>
      <w:r>
        <w:t>osiguranja</w:t>
      </w:r>
      <w:r>
        <w:rPr>
          <w:spacing w:val="-3"/>
        </w:rPr>
        <w:t xml:space="preserve"> </w:t>
      </w:r>
      <w:r>
        <w:t>naplate</w:t>
      </w:r>
      <w:r>
        <w:rPr>
          <w:spacing w:val="-3"/>
        </w:rPr>
        <w:t xml:space="preserve"> </w:t>
      </w:r>
      <w:r>
        <w:t>naknade za koncesiju te naknade štete koja može nastati zbog neispunjenja obveza iz ugovora o</w:t>
      </w:r>
      <w:r>
        <w:rPr>
          <w:spacing w:val="-20"/>
        </w:rPr>
        <w:t xml:space="preserve"> </w:t>
      </w:r>
      <w:r>
        <w:t>koncesiji.</w:t>
      </w:r>
    </w:p>
    <w:p w:rsidR="00FF2AEE" w:rsidRDefault="000575E0">
      <w:pPr>
        <w:pStyle w:val="Heading1"/>
        <w:spacing w:before="165"/>
        <w:ind w:left="730" w:right="765"/>
        <w:jc w:val="center"/>
      </w:pPr>
      <w:r>
        <w:t>Članak 6.</w:t>
      </w:r>
    </w:p>
    <w:p w:rsidR="00FF2AEE" w:rsidRDefault="000575E0">
      <w:pPr>
        <w:pStyle w:val="BodyText"/>
        <w:spacing w:before="175" w:line="259" w:lineRule="auto"/>
        <w:ind w:left="116" w:right="153"/>
        <w:jc w:val="both"/>
      </w:pPr>
      <w:r>
        <w:t xml:space="preserve">Koncesionar se obvezuje dimnjačarske usluge obavljati savjesno, uredno, kvalitetno i sukladno pravilima struke </w:t>
      </w:r>
      <w:r w:rsidR="00C415D3">
        <w:t xml:space="preserve">i </w:t>
      </w:r>
      <w:proofErr w:type="spellStart"/>
      <w:r w:rsidR="00C415D3">
        <w:t>podzakonskim</w:t>
      </w:r>
      <w:proofErr w:type="spellEnd"/>
      <w:r w:rsidR="00C415D3">
        <w:t xml:space="preserve"> propisima Općine Brtonigla – Verteneglio </w:t>
      </w:r>
      <w:r>
        <w:t>te ne može uskratiti izvršavanje usluge niti pod kojim uvjetima.</w:t>
      </w:r>
    </w:p>
    <w:p w:rsidR="00FF2AEE" w:rsidRDefault="000575E0">
      <w:pPr>
        <w:pStyle w:val="BodyText"/>
        <w:spacing w:line="259" w:lineRule="auto"/>
        <w:ind w:left="116" w:right="149"/>
        <w:jc w:val="both"/>
      </w:pPr>
      <w:r>
        <w:t>Koncesionar</w:t>
      </w:r>
      <w:r>
        <w:rPr>
          <w:spacing w:val="-11"/>
        </w:rPr>
        <w:t xml:space="preserve"> </w:t>
      </w:r>
      <w:r>
        <w:t>je</w:t>
      </w:r>
      <w:r>
        <w:rPr>
          <w:spacing w:val="-8"/>
        </w:rPr>
        <w:t xml:space="preserve"> </w:t>
      </w:r>
      <w:r>
        <w:t>dužan</w:t>
      </w:r>
      <w:r>
        <w:rPr>
          <w:spacing w:val="-8"/>
        </w:rPr>
        <w:t xml:space="preserve"> </w:t>
      </w:r>
      <w:r>
        <w:t>voditi</w:t>
      </w:r>
      <w:r>
        <w:rPr>
          <w:spacing w:val="-10"/>
        </w:rPr>
        <w:t xml:space="preserve"> </w:t>
      </w:r>
      <w:r>
        <w:t>evidenciju</w:t>
      </w:r>
      <w:r>
        <w:rPr>
          <w:spacing w:val="-10"/>
        </w:rPr>
        <w:t xml:space="preserve"> </w:t>
      </w:r>
      <w:r>
        <w:t>o</w:t>
      </w:r>
      <w:r>
        <w:rPr>
          <w:spacing w:val="-9"/>
        </w:rPr>
        <w:t xml:space="preserve"> </w:t>
      </w:r>
      <w:r>
        <w:t>pregledu</w:t>
      </w:r>
      <w:r>
        <w:rPr>
          <w:spacing w:val="-8"/>
        </w:rPr>
        <w:t xml:space="preserve"> </w:t>
      </w:r>
      <w:r>
        <w:t>i</w:t>
      </w:r>
      <w:r>
        <w:rPr>
          <w:spacing w:val="-10"/>
        </w:rPr>
        <w:t xml:space="preserve"> </w:t>
      </w:r>
      <w:r>
        <w:t>čišćenju</w:t>
      </w:r>
      <w:r>
        <w:rPr>
          <w:spacing w:val="-6"/>
        </w:rPr>
        <w:t xml:space="preserve"> </w:t>
      </w:r>
      <w:r>
        <w:t>dimnjaka</w:t>
      </w:r>
      <w:r>
        <w:rPr>
          <w:spacing w:val="-8"/>
        </w:rPr>
        <w:t xml:space="preserve"> </w:t>
      </w:r>
      <w:r>
        <w:t>te</w:t>
      </w:r>
      <w:r>
        <w:rPr>
          <w:spacing w:val="-7"/>
        </w:rPr>
        <w:t xml:space="preserve"> </w:t>
      </w:r>
      <w:r>
        <w:t>sačiniti</w:t>
      </w:r>
      <w:r>
        <w:rPr>
          <w:spacing w:val="-8"/>
        </w:rPr>
        <w:t xml:space="preserve"> </w:t>
      </w:r>
      <w:r>
        <w:t>godišnji</w:t>
      </w:r>
      <w:r>
        <w:rPr>
          <w:spacing w:val="38"/>
        </w:rPr>
        <w:t xml:space="preserve"> </w:t>
      </w:r>
      <w:r>
        <w:t>plan</w:t>
      </w:r>
      <w:r>
        <w:rPr>
          <w:spacing w:val="-8"/>
        </w:rPr>
        <w:t xml:space="preserve"> </w:t>
      </w:r>
      <w:r w:rsidR="00C415D3">
        <w:t xml:space="preserve">čišćenja i kontrola </w:t>
      </w:r>
      <w:proofErr w:type="spellStart"/>
      <w:r w:rsidR="00C415D3">
        <w:t>dimovodnih</w:t>
      </w:r>
      <w:proofErr w:type="spellEnd"/>
      <w:r w:rsidR="00C415D3">
        <w:t xml:space="preserve"> objekata i uređaja za loženje sa sustavom dobave zraka.</w:t>
      </w:r>
    </w:p>
    <w:p w:rsidR="00FF2AEE" w:rsidRDefault="00C415D3">
      <w:pPr>
        <w:pStyle w:val="BodyText"/>
        <w:spacing w:line="259" w:lineRule="auto"/>
        <w:ind w:left="116" w:right="151"/>
        <w:jc w:val="both"/>
      </w:pPr>
      <w:r>
        <w:t xml:space="preserve">Koncesionar je dužan Općinskom načelniku </w:t>
      </w:r>
      <w:r w:rsidR="000575E0">
        <w:t>jednom godišnje, prije početka sezone grijanja</w:t>
      </w:r>
      <w:r>
        <w:t>, dostaviti Godišnji plan iz prethodnog stavka ovog članka Ugovora</w:t>
      </w:r>
      <w:r w:rsidR="000575E0">
        <w:t>.</w:t>
      </w:r>
    </w:p>
    <w:p w:rsidR="00FF2AEE" w:rsidRDefault="00C415D3" w:rsidP="00C415D3">
      <w:pPr>
        <w:pStyle w:val="BodyText"/>
        <w:ind w:left="116"/>
      </w:pPr>
      <w:r>
        <w:t>Koncesionar</w:t>
      </w:r>
      <w:r>
        <w:rPr>
          <w:spacing w:val="-10"/>
        </w:rPr>
        <w:t xml:space="preserve"> </w:t>
      </w:r>
      <w:r>
        <w:t>je</w:t>
      </w:r>
      <w:r>
        <w:rPr>
          <w:spacing w:val="-8"/>
        </w:rPr>
        <w:t xml:space="preserve"> </w:t>
      </w:r>
      <w:r>
        <w:t>dužan</w:t>
      </w:r>
      <w:r>
        <w:rPr>
          <w:spacing w:val="-8"/>
        </w:rPr>
        <w:t xml:space="preserve"> </w:t>
      </w:r>
      <w:r>
        <w:t>voditi</w:t>
      </w:r>
      <w:r>
        <w:rPr>
          <w:spacing w:val="-10"/>
        </w:rPr>
        <w:t xml:space="preserve"> </w:t>
      </w:r>
      <w:r>
        <w:t>Registar</w:t>
      </w:r>
      <w:r>
        <w:rPr>
          <w:spacing w:val="-10"/>
        </w:rPr>
        <w:t xml:space="preserve"> </w:t>
      </w:r>
      <w:r>
        <w:t>sa</w:t>
      </w:r>
      <w:r>
        <w:rPr>
          <w:spacing w:val="-8"/>
        </w:rPr>
        <w:t xml:space="preserve"> </w:t>
      </w:r>
      <w:r>
        <w:t>popisom</w:t>
      </w:r>
      <w:r>
        <w:rPr>
          <w:spacing w:val="-12"/>
        </w:rPr>
        <w:t xml:space="preserve"> </w:t>
      </w:r>
      <w:proofErr w:type="spellStart"/>
      <w:r>
        <w:t>dimovodnih</w:t>
      </w:r>
      <w:proofErr w:type="spellEnd"/>
      <w:r>
        <w:rPr>
          <w:spacing w:val="-9"/>
        </w:rPr>
        <w:t xml:space="preserve"> </w:t>
      </w:r>
      <w:r>
        <w:t>objekata</w:t>
      </w:r>
      <w:r>
        <w:rPr>
          <w:spacing w:val="-8"/>
        </w:rPr>
        <w:t xml:space="preserve"> </w:t>
      </w:r>
      <w:r>
        <w:t>i</w:t>
      </w:r>
      <w:r>
        <w:rPr>
          <w:spacing w:val="-7"/>
        </w:rPr>
        <w:t xml:space="preserve"> </w:t>
      </w:r>
      <w:r>
        <w:t>uređaja</w:t>
      </w:r>
      <w:r>
        <w:rPr>
          <w:spacing w:val="-8"/>
        </w:rPr>
        <w:t xml:space="preserve"> </w:t>
      </w:r>
      <w:r>
        <w:t>za</w:t>
      </w:r>
      <w:r>
        <w:rPr>
          <w:spacing w:val="-8"/>
        </w:rPr>
        <w:t xml:space="preserve"> </w:t>
      </w:r>
      <w:r>
        <w:t>loženje</w:t>
      </w:r>
      <w:r>
        <w:rPr>
          <w:spacing w:val="-8"/>
        </w:rPr>
        <w:t xml:space="preserve"> </w:t>
      </w:r>
      <w:r>
        <w:t>u</w:t>
      </w:r>
      <w:r>
        <w:rPr>
          <w:spacing w:val="-9"/>
        </w:rPr>
        <w:t xml:space="preserve"> </w:t>
      </w:r>
      <w:r>
        <w:t>digitalnom obliku</w:t>
      </w:r>
      <w:r w:rsidR="00EA5282">
        <w:t>.</w:t>
      </w:r>
    </w:p>
    <w:p w:rsidR="00EA5282" w:rsidRDefault="00EA5282" w:rsidP="00C415D3">
      <w:pPr>
        <w:pStyle w:val="BodyText"/>
        <w:ind w:left="116"/>
        <w:rPr>
          <w:sz w:val="24"/>
        </w:rPr>
      </w:pPr>
      <w:r w:rsidRPr="00EA5282">
        <w:rPr>
          <w:sz w:val="24"/>
        </w:rPr>
        <w:t>Jedanput godišnje, a najkasnije do početka ogrjevne sezone, Koncesionar je obvezan Upravnom odjelu za komunalni sustav, dostaviti Izvješće o izvršenju ovog Ugovora, u kojem je najmanje obvezan navesti: ukupan broj dimnjaka, ukupan broj korisnika na kruta goriva i plinska trošila, ukupnu specifikaciju usluga po stavkama troškovnika, prikaz ukupno naplaćenih usluga po stavkama troškovnika iskazan u apsolutnom iznosu i postotku.</w:t>
      </w:r>
    </w:p>
    <w:p w:rsidR="00EA5282" w:rsidRDefault="00EA5282" w:rsidP="00C415D3">
      <w:pPr>
        <w:pStyle w:val="BodyText"/>
        <w:ind w:left="116"/>
        <w:rPr>
          <w:sz w:val="24"/>
        </w:rPr>
      </w:pPr>
    </w:p>
    <w:p w:rsidR="00FF2AEE" w:rsidRDefault="000575E0">
      <w:pPr>
        <w:pStyle w:val="Heading1"/>
        <w:ind w:left="730" w:right="765"/>
        <w:jc w:val="center"/>
      </w:pPr>
      <w:r>
        <w:t>Članak 7.</w:t>
      </w:r>
    </w:p>
    <w:p w:rsidR="00FF2AEE" w:rsidRDefault="000575E0">
      <w:pPr>
        <w:pStyle w:val="BodyText"/>
        <w:spacing w:before="175" w:line="259" w:lineRule="auto"/>
        <w:ind w:left="116" w:right="157"/>
        <w:jc w:val="both"/>
      </w:pPr>
      <w:r>
        <w:t>Davatelj koncesije ima pravo nadzirati način obavljanja dimnjačarskih usluga te koncesionara upozoravati na uočene nedostatke i tražiti da usluge budu izvršene sukladno odredbama članka 6. ovog Ugovora.</w:t>
      </w:r>
    </w:p>
    <w:p w:rsidR="00FF2AEE" w:rsidRDefault="000575E0">
      <w:pPr>
        <w:pStyle w:val="BodyText"/>
        <w:spacing w:before="1" w:line="259" w:lineRule="auto"/>
        <w:ind w:left="116" w:right="154"/>
        <w:jc w:val="both"/>
      </w:pPr>
      <w:r>
        <w:t>Davatelj koncesije ima pravo u svakom trenutku, tijekom trajanja ugovornog odnosa, uvid u način obavljanja dimnjačarskih usluga, naplatu, obračun i cijene usluge te u svezi s time ima pravo tražiti izvješće od koncesionara.</w:t>
      </w:r>
    </w:p>
    <w:p w:rsidR="00FF2AEE" w:rsidRDefault="000575E0">
      <w:pPr>
        <w:pStyle w:val="Heading1"/>
        <w:spacing w:before="4"/>
        <w:ind w:left="730" w:right="765"/>
        <w:jc w:val="center"/>
      </w:pPr>
      <w:r>
        <w:t>Članak 8.</w:t>
      </w:r>
    </w:p>
    <w:p w:rsidR="00FF2AEE" w:rsidRDefault="000575E0">
      <w:pPr>
        <w:pStyle w:val="BodyText"/>
        <w:spacing w:before="174" w:line="259" w:lineRule="auto"/>
        <w:ind w:left="116" w:right="153"/>
        <w:jc w:val="both"/>
      </w:pPr>
      <w:r>
        <w:t>Ugovor o koncesiji prestaje važiti istekom ugovorenog roka iz članka 2. ovog Ugovora, prestankom pravne</w:t>
      </w:r>
      <w:r>
        <w:rPr>
          <w:spacing w:val="-9"/>
        </w:rPr>
        <w:t xml:space="preserve"> </w:t>
      </w:r>
      <w:r>
        <w:t>osobe</w:t>
      </w:r>
      <w:r>
        <w:rPr>
          <w:spacing w:val="-8"/>
        </w:rPr>
        <w:t xml:space="preserve"> </w:t>
      </w:r>
      <w:r>
        <w:t>koncesionara,</w:t>
      </w:r>
      <w:r>
        <w:rPr>
          <w:spacing w:val="-11"/>
        </w:rPr>
        <w:t xml:space="preserve"> </w:t>
      </w:r>
      <w:r>
        <w:t>raskidom</w:t>
      </w:r>
      <w:r>
        <w:rPr>
          <w:spacing w:val="-12"/>
        </w:rPr>
        <w:t xml:space="preserve"> </w:t>
      </w:r>
      <w:r>
        <w:t>ugovora</w:t>
      </w:r>
      <w:r>
        <w:rPr>
          <w:spacing w:val="-8"/>
        </w:rPr>
        <w:t xml:space="preserve"> </w:t>
      </w:r>
      <w:r>
        <w:t>o</w:t>
      </w:r>
      <w:r>
        <w:rPr>
          <w:spacing w:val="-9"/>
        </w:rPr>
        <w:t xml:space="preserve"> </w:t>
      </w:r>
      <w:r>
        <w:t>koncesiji</w:t>
      </w:r>
      <w:r>
        <w:rPr>
          <w:spacing w:val="-8"/>
        </w:rPr>
        <w:t xml:space="preserve"> </w:t>
      </w:r>
      <w:r>
        <w:t>zbog</w:t>
      </w:r>
      <w:r>
        <w:rPr>
          <w:spacing w:val="-13"/>
        </w:rPr>
        <w:t xml:space="preserve"> </w:t>
      </w:r>
      <w:r>
        <w:t>javnog</w:t>
      </w:r>
      <w:r>
        <w:rPr>
          <w:spacing w:val="-12"/>
        </w:rPr>
        <w:t xml:space="preserve"> </w:t>
      </w:r>
      <w:r>
        <w:t>interesa,</w:t>
      </w:r>
      <w:r>
        <w:rPr>
          <w:spacing w:val="-11"/>
        </w:rPr>
        <w:t xml:space="preserve"> </w:t>
      </w:r>
      <w:r>
        <w:t>sporazumnim</w:t>
      </w:r>
      <w:r>
        <w:rPr>
          <w:spacing w:val="-12"/>
        </w:rPr>
        <w:t xml:space="preserve"> </w:t>
      </w:r>
      <w:r>
        <w:t>raskidom stranaka,</w:t>
      </w:r>
      <w:r>
        <w:rPr>
          <w:spacing w:val="-7"/>
        </w:rPr>
        <w:t xml:space="preserve"> </w:t>
      </w:r>
      <w:r>
        <w:t>pravomoćnošću</w:t>
      </w:r>
      <w:r>
        <w:rPr>
          <w:spacing w:val="-7"/>
        </w:rPr>
        <w:t xml:space="preserve"> </w:t>
      </w:r>
      <w:r>
        <w:t>sudske</w:t>
      </w:r>
      <w:r>
        <w:rPr>
          <w:spacing w:val="-7"/>
        </w:rPr>
        <w:t xml:space="preserve"> </w:t>
      </w:r>
      <w:r>
        <w:t>odluke</w:t>
      </w:r>
      <w:r>
        <w:rPr>
          <w:spacing w:val="-7"/>
        </w:rPr>
        <w:t xml:space="preserve"> </w:t>
      </w:r>
      <w:r>
        <w:t>kojom</w:t>
      </w:r>
      <w:r>
        <w:rPr>
          <w:spacing w:val="-11"/>
        </w:rPr>
        <w:t xml:space="preserve"> </w:t>
      </w:r>
      <w:r>
        <w:t>se</w:t>
      </w:r>
      <w:r>
        <w:rPr>
          <w:spacing w:val="-7"/>
        </w:rPr>
        <w:t xml:space="preserve"> </w:t>
      </w:r>
      <w:r>
        <w:t>ugovor</w:t>
      </w:r>
      <w:r>
        <w:rPr>
          <w:spacing w:val="-6"/>
        </w:rPr>
        <w:t xml:space="preserve"> </w:t>
      </w:r>
      <w:r>
        <w:t>o</w:t>
      </w:r>
      <w:r>
        <w:rPr>
          <w:spacing w:val="-7"/>
        </w:rPr>
        <w:t xml:space="preserve"> </w:t>
      </w:r>
      <w:r>
        <w:t>koncesiji</w:t>
      </w:r>
      <w:r>
        <w:rPr>
          <w:spacing w:val="-6"/>
        </w:rPr>
        <w:t xml:space="preserve"> </w:t>
      </w:r>
      <w:r>
        <w:t>utvrđuje</w:t>
      </w:r>
      <w:r>
        <w:rPr>
          <w:spacing w:val="-7"/>
        </w:rPr>
        <w:t xml:space="preserve"> </w:t>
      </w:r>
      <w:proofErr w:type="spellStart"/>
      <w:r>
        <w:t>ništetnim</w:t>
      </w:r>
      <w:proofErr w:type="spellEnd"/>
      <w:r>
        <w:rPr>
          <w:spacing w:val="-11"/>
        </w:rPr>
        <w:t xml:space="preserve"> </w:t>
      </w:r>
      <w:r>
        <w:t>ili</w:t>
      </w:r>
      <w:r>
        <w:rPr>
          <w:spacing w:val="-6"/>
        </w:rPr>
        <w:t xml:space="preserve"> </w:t>
      </w:r>
      <w:r>
        <w:t>se</w:t>
      </w:r>
      <w:r>
        <w:rPr>
          <w:spacing w:val="-7"/>
        </w:rPr>
        <w:t xml:space="preserve"> </w:t>
      </w:r>
      <w:r>
        <w:t>poništava te u drugim slučajevima propisanim posebnim</w:t>
      </w:r>
      <w:r>
        <w:rPr>
          <w:spacing w:val="-13"/>
        </w:rPr>
        <w:t xml:space="preserve"> </w:t>
      </w:r>
      <w:r>
        <w:t>zakonom.</w:t>
      </w:r>
    </w:p>
    <w:p w:rsidR="00FF2AEE" w:rsidRDefault="000575E0">
      <w:pPr>
        <w:pStyle w:val="BodyText"/>
        <w:spacing w:line="259" w:lineRule="auto"/>
        <w:ind w:left="116" w:right="392"/>
        <w:jc w:val="both"/>
      </w:pPr>
      <w:r>
        <w:t>Davatelj koncesije može ugovor o koncesiji jednostrano otkazati i prije isteka roka iz članka 2. ovog ugovora u slučaju:</w:t>
      </w:r>
    </w:p>
    <w:p w:rsidR="00FF2AEE" w:rsidRDefault="000575E0">
      <w:pPr>
        <w:pStyle w:val="ListParagraph"/>
        <w:numPr>
          <w:ilvl w:val="1"/>
          <w:numId w:val="12"/>
        </w:numPr>
        <w:tabs>
          <w:tab w:val="left" w:pos="837"/>
        </w:tabs>
        <w:ind w:right="154"/>
      </w:pPr>
      <w:r>
        <w:t>ako se Koncesionar ne pridržava odredaba Zakona i na temelju zakona donesenih propisa ili ovog</w:t>
      </w:r>
      <w:r>
        <w:rPr>
          <w:spacing w:val="-3"/>
        </w:rPr>
        <w:t xml:space="preserve"> </w:t>
      </w:r>
      <w:r>
        <w:t>ugovora,</w:t>
      </w:r>
    </w:p>
    <w:p w:rsidR="00FF2AEE" w:rsidRDefault="000575E0">
      <w:pPr>
        <w:pStyle w:val="ListParagraph"/>
        <w:numPr>
          <w:ilvl w:val="1"/>
          <w:numId w:val="12"/>
        </w:numPr>
        <w:tabs>
          <w:tab w:val="left" w:pos="837"/>
        </w:tabs>
        <w:spacing w:before="1"/>
        <w:ind w:right="189"/>
      </w:pPr>
      <w:r>
        <w:t>ako Koncesionar obavljanje usluge naplaćuje u iznosu višem od iznosa utvrđenim cjenikom ili za usluge ne izda</w:t>
      </w:r>
      <w:r>
        <w:rPr>
          <w:spacing w:val="-3"/>
        </w:rPr>
        <w:t xml:space="preserve"> </w:t>
      </w:r>
      <w:r>
        <w:t>račun,</w:t>
      </w:r>
    </w:p>
    <w:p w:rsidR="00FF2AEE" w:rsidRDefault="000575E0">
      <w:pPr>
        <w:pStyle w:val="ListParagraph"/>
        <w:numPr>
          <w:ilvl w:val="1"/>
          <w:numId w:val="12"/>
        </w:numPr>
        <w:tabs>
          <w:tab w:val="left" w:pos="837"/>
        </w:tabs>
        <w:ind w:right="155"/>
      </w:pPr>
      <w:r>
        <w:t>ukoliko oprema kojom se djelatnost obavlja ne ispunjava uvjete propisane uvjetima dokumentacije za nadmetanje i ovog</w:t>
      </w:r>
      <w:r>
        <w:rPr>
          <w:spacing w:val="-3"/>
        </w:rPr>
        <w:t xml:space="preserve"> </w:t>
      </w:r>
      <w:r>
        <w:t>ugovora,</w:t>
      </w:r>
    </w:p>
    <w:p w:rsidR="00FF2AEE" w:rsidRDefault="000575E0">
      <w:pPr>
        <w:pStyle w:val="ListParagraph"/>
        <w:numPr>
          <w:ilvl w:val="1"/>
          <w:numId w:val="12"/>
        </w:numPr>
        <w:tabs>
          <w:tab w:val="left" w:pos="837"/>
        </w:tabs>
        <w:ind w:hanging="361"/>
      </w:pPr>
      <w:r>
        <w:t>ako Koncesionar svojom krivnjom prestane obavljati komunalnu</w:t>
      </w:r>
      <w:r>
        <w:rPr>
          <w:spacing w:val="-10"/>
        </w:rPr>
        <w:t xml:space="preserve"> </w:t>
      </w:r>
      <w:r>
        <w:t>djelatnost,</w:t>
      </w:r>
    </w:p>
    <w:p w:rsidR="00FF2AEE" w:rsidRDefault="000575E0">
      <w:pPr>
        <w:pStyle w:val="ListParagraph"/>
        <w:numPr>
          <w:ilvl w:val="1"/>
          <w:numId w:val="12"/>
        </w:numPr>
        <w:tabs>
          <w:tab w:val="left" w:pos="837"/>
        </w:tabs>
        <w:ind w:right="156"/>
      </w:pPr>
      <w:r>
        <w:t>ako je Koncesionar dao netočne podatke odlučujuće za ocjenu njegove sposobnosti prilikom odabira,</w:t>
      </w:r>
    </w:p>
    <w:p w:rsidR="00FF2AEE" w:rsidRDefault="000575E0">
      <w:pPr>
        <w:pStyle w:val="ListParagraph"/>
        <w:numPr>
          <w:ilvl w:val="1"/>
          <w:numId w:val="12"/>
        </w:numPr>
        <w:tabs>
          <w:tab w:val="left" w:pos="837"/>
        </w:tabs>
        <w:spacing w:line="252" w:lineRule="exact"/>
        <w:ind w:hanging="361"/>
      </w:pPr>
      <w:r>
        <w:t>ukoliko ne uplaćuje ili neredovito uplaćuje naknadu iz članka 3. ovog</w:t>
      </w:r>
      <w:r>
        <w:rPr>
          <w:spacing w:val="-15"/>
        </w:rPr>
        <w:t xml:space="preserve"> </w:t>
      </w:r>
      <w:r>
        <w:t>Ugovora,</w:t>
      </w:r>
    </w:p>
    <w:p w:rsidR="00FF2AEE" w:rsidRDefault="000575E0">
      <w:pPr>
        <w:pStyle w:val="ListParagraph"/>
        <w:numPr>
          <w:ilvl w:val="1"/>
          <w:numId w:val="12"/>
        </w:numPr>
        <w:tabs>
          <w:tab w:val="left" w:pos="837"/>
        </w:tabs>
        <w:ind w:right="604"/>
      </w:pPr>
      <w:r>
        <w:t xml:space="preserve">ukoliko prava i obveze iz ovog Ugovora prenese na treću osobu bez suglasnosti Davatelja </w:t>
      </w:r>
      <w:r>
        <w:lastRenderedPageBreak/>
        <w:t>koncesije,</w:t>
      </w:r>
    </w:p>
    <w:p w:rsidR="00FF2AEE" w:rsidRDefault="000575E0">
      <w:pPr>
        <w:pStyle w:val="ListParagraph"/>
        <w:numPr>
          <w:ilvl w:val="1"/>
          <w:numId w:val="12"/>
        </w:numPr>
        <w:tabs>
          <w:tab w:val="left" w:pos="837"/>
        </w:tabs>
        <w:spacing w:before="1"/>
        <w:ind w:hanging="361"/>
      </w:pPr>
      <w:r>
        <w:t>u ostalim slučajevima utvrđenim</w:t>
      </w:r>
      <w:r>
        <w:rPr>
          <w:spacing w:val="-9"/>
        </w:rPr>
        <w:t xml:space="preserve"> </w:t>
      </w:r>
      <w:r>
        <w:t>zakonom</w:t>
      </w:r>
      <w:r w:rsidR="0001473A">
        <w:t xml:space="preserve"> i Odlukom o obavljanju dimnjačarskih poslova </w:t>
      </w:r>
      <w:r>
        <w:t>.</w:t>
      </w:r>
    </w:p>
    <w:p w:rsidR="00FF2AEE" w:rsidRDefault="00FF2AEE">
      <w:pPr>
        <w:pStyle w:val="BodyText"/>
        <w:spacing w:before="7"/>
        <w:rPr>
          <w:sz w:val="23"/>
        </w:rPr>
      </w:pPr>
    </w:p>
    <w:p w:rsidR="00FF2AEE" w:rsidRDefault="000575E0">
      <w:pPr>
        <w:pStyle w:val="BodyText"/>
        <w:spacing w:before="1" w:line="259" w:lineRule="auto"/>
        <w:ind w:left="116" w:right="153"/>
        <w:jc w:val="both"/>
      </w:pPr>
      <w:r>
        <w:t>U slučaju iz stavka  2. alineje 3. ovog članka  Davatelj koncesije je obvezan upozoriti koncesionara     o uočenim nedostacima pismenim putem te odrediti rok od 15 (petnaest) dana za otklanjanje nepravilnosti.</w:t>
      </w:r>
    </w:p>
    <w:p w:rsidR="00FF2AEE" w:rsidRDefault="000575E0">
      <w:pPr>
        <w:pStyle w:val="BodyText"/>
        <w:spacing w:before="74" w:line="259" w:lineRule="auto"/>
        <w:ind w:left="116" w:right="2818"/>
      </w:pPr>
      <w:r>
        <w:t>U slučaju otkaza ugovora davatelj koncesije ima pravo na naknadu štete. U slučaju otkaza ugovora otkazni rok iznosi 90 dana.</w:t>
      </w:r>
    </w:p>
    <w:p w:rsidR="00FF2AEE" w:rsidRDefault="000575E0">
      <w:pPr>
        <w:pStyle w:val="BodyText"/>
        <w:spacing w:before="1" w:line="259" w:lineRule="auto"/>
        <w:ind w:left="116" w:right="73"/>
      </w:pPr>
      <w:r>
        <w:t>Koncesionar</w:t>
      </w:r>
      <w:r>
        <w:rPr>
          <w:spacing w:val="-8"/>
        </w:rPr>
        <w:t xml:space="preserve"> </w:t>
      </w:r>
      <w:r>
        <w:t>može</w:t>
      </w:r>
      <w:r>
        <w:rPr>
          <w:spacing w:val="-8"/>
        </w:rPr>
        <w:t xml:space="preserve"> </w:t>
      </w:r>
      <w:r>
        <w:t>ugovor</w:t>
      </w:r>
      <w:r>
        <w:rPr>
          <w:spacing w:val="-4"/>
        </w:rPr>
        <w:t xml:space="preserve"> </w:t>
      </w:r>
      <w:r>
        <w:t>o</w:t>
      </w:r>
      <w:r>
        <w:rPr>
          <w:spacing w:val="-9"/>
        </w:rPr>
        <w:t xml:space="preserve"> </w:t>
      </w:r>
      <w:r>
        <w:t>koncesiji</w:t>
      </w:r>
      <w:r>
        <w:rPr>
          <w:spacing w:val="-7"/>
        </w:rPr>
        <w:t xml:space="preserve"> </w:t>
      </w:r>
      <w:r>
        <w:t>otkazati</w:t>
      </w:r>
      <w:r>
        <w:rPr>
          <w:spacing w:val="-10"/>
        </w:rPr>
        <w:t xml:space="preserve"> </w:t>
      </w:r>
      <w:r>
        <w:t>i</w:t>
      </w:r>
      <w:r>
        <w:rPr>
          <w:spacing w:val="-7"/>
        </w:rPr>
        <w:t xml:space="preserve"> </w:t>
      </w:r>
      <w:r>
        <w:t>prije</w:t>
      </w:r>
      <w:r>
        <w:rPr>
          <w:spacing w:val="-8"/>
        </w:rPr>
        <w:t xml:space="preserve"> </w:t>
      </w:r>
      <w:r>
        <w:t>isteka</w:t>
      </w:r>
      <w:r>
        <w:rPr>
          <w:spacing w:val="-7"/>
        </w:rPr>
        <w:t xml:space="preserve"> </w:t>
      </w:r>
      <w:r>
        <w:t>roka</w:t>
      </w:r>
      <w:r>
        <w:rPr>
          <w:spacing w:val="-8"/>
        </w:rPr>
        <w:t xml:space="preserve"> </w:t>
      </w:r>
      <w:r>
        <w:t>iz</w:t>
      </w:r>
      <w:r>
        <w:rPr>
          <w:spacing w:val="-10"/>
        </w:rPr>
        <w:t xml:space="preserve"> </w:t>
      </w:r>
      <w:r>
        <w:t>članka</w:t>
      </w:r>
      <w:r>
        <w:rPr>
          <w:spacing w:val="-8"/>
        </w:rPr>
        <w:t xml:space="preserve"> </w:t>
      </w:r>
      <w:r>
        <w:t>2.</w:t>
      </w:r>
      <w:r>
        <w:rPr>
          <w:spacing w:val="-8"/>
        </w:rPr>
        <w:t xml:space="preserve"> </w:t>
      </w:r>
      <w:r>
        <w:t>ovog</w:t>
      </w:r>
      <w:r>
        <w:rPr>
          <w:spacing w:val="-9"/>
        </w:rPr>
        <w:t xml:space="preserve"> </w:t>
      </w:r>
      <w:r>
        <w:t>ugovora</w:t>
      </w:r>
      <w:r>
        <w:rPr>
          <w:spacing w:val="-7"/>
        </w:rPr>
        <w:t xml:space="preserve"> </w:t>
      </w:r>
      <w:r>
        <w:t>pod</w:t>
      </w:r>
      <w:r>
        <w:rPr>
          <w:spacing w:val="-9"/>
        </w:rPr>
        <w:t xml:space="preserve"> </w:t>
      </w:r>
      <w:r>
        <w:t>uvjetom da o tome obavijesti davatelja koncesije najmanje 90 (devedeset) dana</w:t>
      </w:r>
      <w:r>
        <w:rPr>
          <w:spacing w:val="-8"/>
        </w:rPr>
        <w:t xml:space="preserve"> </w:t>
      </w:r>
      <w:r>
        <w:t>ranije.</w:t>
      </w:r>
    </w:p>
    <w:p w:rsidR="00FF2AEE" w:rsidRDefault="000575E0">
      <w:pPr>
        <w:pStyle w:val="BodyText"/>
        <w:spacing w:line="251" w:lineRule="exact"/>
        <w:ind w:left="116"/>
      </w:pPr>
      <w:r>
        <w:t>U slučaju iz stavka 6. ovog članka koncesionar se odriče prava na bilo kakvu naknadu ili obeštećenje.</w:t>
      </w:r>
    </w:p>
    <w:p w:rsidR="00FF2AEE" w:rsidRDefault="00FF2AEE">
      <w:pPr>
        <w:pStyle w:val="BodyText"/>
        <w:rPr>
          <w:sz w:val="26"/>
        </w:rPr>
      </w:pPr>
    </w:p>
    <w:p w:rsidR="00FF2AEE" w:rsidRDefault="000575E0">
      <w:pPr>
        <w:pStyle w:val="Heading1"/>
        <w:ind w:left="730" w:right="765"/>
        <w:jc w:val="center"/>
      </w:pPr>
      <w:r>
        <w:t>Članak 9.</w:t>
      </w:r>
    </w:p>
    <w:p w:rsidR="00FF2AEE" w:rsidRDefault="000575E0">
      <w:pPr>
        <w:pStyle w:val="BodyText"/>
        <w:spacing w:before="174" w:line="259" w:lineRule="auto"/>
        <w:ind w:left="116"/>
      </w:pPr>
      <w:r>
        <w:t>Na sva ostala pitanja koja nisu uređena odredbama ovog Ugovora, primjenjuju se odredbe važećih zakonskih propisa o koncesiji, kao i važećih propisa kojima se uređuju obvezni odnosi.</w:t>
      </w:r>
    </w:p>
    <w:p w:rsidR="00FF2AEE" w:rsidRDefault="000575E0">
      <w:pPr>
        <w:pStyle w:val="BodyText"/>
        <w:spacing w:before="1" w:line="259" w:lineRule="auto"/>
        <w:ind w:left="116" w:right="173"/>
      </w:pPr>
      <w:r>
        <w:t>Moguće nesporazume iz ovog Ugovora stranke će  nastojati  prethodno  riješiti  sporazumno,  a ukoliko to nije moguće nadležan je stvarno nadležni</w:t>
      </w:r>
      <w:r>
        <w:rPr>
          <w:spacing w:val="-6"/>
        </w:rPr>
        <w:t xml:space="preserve"> </w:t>
      </w:r>
      <w:r>
        <w:t>sud.</w:t>
      </w:r>
    </w:p>
    <w:p w:rsidR="00FF2AEE" w:rsidRDefault="00FF2AEE">
      <w:pPr>
        <w:pStyle w:val="BodyText"/>
        <w:spacing w:before="1"/>
        <w:rPr>
          <w:sz w:val="24"/>
        </w:rPr>
      </w:pPr>
    </w:p>
    <w:p w:rsidR="00FF2AEE" w:rsidRDefault="000575E0">
      <w:pPr>
        <w:pStyle w:val="Heading1"/>
        <w:ind w:left="730" w:right="765"/>
        <w:jc w:val="center"/>
      </w:pPr>
      <w:r>
        <w:t>Članak 10.</w:t>
      </w:r>
    </w:p>
    <w:p w:rsidR="00FF2AEE" w:rsidRDefault="000575E0">
      <w:pPr>
        <w:pStyle w:val="BodyText"/>
        <w:spacing w:before="177" w:line="259" w:lineRule="auto"/>
        <w:ind w:left="116" w:right="153"/>
        <w:jc w:val="both"/>
      </w:pPr>
      <w:r>
        <w:t>Ovaj Ugovor sačinjen je u 4 (četiri) istovjetna primjerka od kojih svaka ugovorna strana zadržava za svoje potrebe po 2 (dva) primjerka, a u znak prihvaćanja prava i obveza prema ovom Ugovoru, stranke ga vlastoručno potpisuju.</w:t>
      </w:r>
    </w:p>
    <w:p w:rsidR="00FF2AEE" w:rsidRDefault="00FF2AEE">
      <w:pPr>
        <w:pStyle w:val="BodyText"/>
        <w:rPr>
          <w:sz w:val="24"/>
        </w:rPr>
      </w:pPr>
    </w:p>
    <w:p w:rsidR="00FF2AEE" w:rsidRDefault="000575E0">
      <w:pPr>
        <w:pStyle w:val="Heading1"/>
        <w:tabs>
          <w:tab w:val="left" w:pos="6471"/>
        </w:tabs>
        <w:spacing w:before="143" w:line="430" w:lineRule="atLeast"/>
        <w:ind w:left="116" w:right="1208"/>
        <w:jc w:val="left"/>
      </w:pPr>
      <w:r>
        <w:t>DAVATELJ</w:t>
      </w:r>
      <w:r>
        <w:rPr>
          <w:spacing w:val="-5"/>
        </w:rPr>
        <w:t xml:space="preserve"> </w:t>
      </w:r>
      <w:r>
        <w:t>KONCESIJE</w:t>
      </w:r>
      <w:r>
        <w:tab/>
      </w:r>
      <w:r>
        <w:rPr>
          <w:spacing w:val="-1"/>
        </w:rPr>
        <w:t xml:space="preserve">KONCESIONAR </w:t>
      </w:r>
      <w:r w:rsidR="001B603D">
        <w:t>OPĆINA BRTONIGLA - VERTENEGLIO</w:t>
      </w:r>
    </w:p>
    <w:p w:rsidR="00FF2AEE" w:rsidRDefault="001B603D">
      <w:pPr>
        <w:spacing w:before="23" w:line="259" w:lineRule="auto"/>
        <w:ind w:left="116" w:right="7808"/>
        <w:rPr>
          <w:b/>
        </w:rPr>
      </w:pPr>
      <w:r>
        <w:rPr>
          <w:b/>
        </w:rPr>
        <w:t xml:space="preserve">Općinski </w:t>
      </w:r>
      <w:r w:rsidR="000575E0">
        <w:rPr>
          <w:b/>
        </w:rPr>
        <w:t xml:space="preserve">načelnik </w:t>
      </w:r>
      <w:proofErr w:type="spellStart"/>
      <w:r>
        <w:rPr>
          <w:b/>
        </w:rPr>
        <w:t>Neš</w:t>
      </w:r>
      <w:proofErr w:type="spellEnd"/>
      <w:r>
        <w:rPr>
          <w:b/>
        </w:rPr>
        <w:t xml:space="preserve"> </w:t>
      </w:r>
      <w:proofErr w:type="spellStart"/>
      <w:r>
        <w:rPr>
          <w:b/>
        </w:rPr>
        <w:t>Sinožić</w:t>
      </w:r>
      <w:proofErr w:type="spellEnd"/>
      <w:r>
        <w:rPr>
          <w:b/>
        </w:rPr>
        <w:t xml:space="preserve">, </w:t>
      </w:r>
      <w:proofErr w:type="spellStart"/>
      <w:r>
        <w:rPr>
          <w:b/>
        </w:rPr>
        <w:t>mag</w:t>
      </w:r>
      <w:proofErr w:type="spellEnd"/>
      <w:r>
        <w:rPr>
          <w:b/>
        </w:rPr>
        <w:t xml:space="preserve">. </w:t>
      </w:r>
      <w:proofErr w:type="spellStart"/>
      <w:r>
        <w:rPr>
          <w:b/>
        </w:rPr>
        <w:t>ing.agr</w:t>
      </w:r>
      <w:proofErr w:type="spellEnd"/>
      <w:r>
        <w:rPr>
          <w:b/>
        </w:rPr>
        <w:t>.</w:t>
      </w:r>
    </w:p>
    <w:p w:rsidR="00FF2AEE" w:rsidRDefault="00FF2AEE">
      <w:pPr>
        <w:pStyle w:val="BodyText"/>
        <w:rPr>
          <w:b/>
          <w:sz w:val="20"/>
        </w:rPr>
      </w:pPr>
    </w:p>
    <w:p w:rsidR="00FF2AEE" w:rsidRDefault="00AF0D96">
      <w:pPr>
        <w:pStyle w:val="BodyText"/>
        <w:spacing w:before="1"/>
        <w:rPr>
          <w:b/>
          <w:sz w:val="21"/>
        </w:rPr>
      </w:pPr>
      <w:r>
        <w:rPr>
          <w:noProof/>
        </w:rPr>
        <mc:AlternateContent>
          <mc:Choice Requires="wps">
            <w:drawing>
              <wp:anchor distT="0" distB="0" distL="0" distR="0" simplePos="0" relativeHeight="487587840" behindDoc="1" locked="0" layoutInCell="1" allowOverlap="1">
                <wp:simplePos x="0" y="0"/>
                <wp:positionH relativeFrom="page">
                  <wp:posOffset>899160</wp:posOffset>
                </wp:positionH>
                <wp:positionV relativeFrom="paragraph">
                  <wp:posOffset>183515</wp:posOffset>
                </wp:positionV>
                <wp:extent cx="1399540" cy="1270"/>
                <wp:effectExtent l="0" t="0" r="0" b="0"/>
                <wp:wrapTopAndBottom/>
                <wp:docPr id="1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1416 1416"/>
                            <a:gd name="T1" fmla="*/ T0 w 2204"/>
                            <a:gd name="T2" fmla="+- 0 3620 1416"/>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78649" id="Freeform 13" o:spid="_x0000_s1026" style="position:absolute;margin-left:70.8pt;margin-top:14.45pt;width:110.2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" path="m,l2204,e" filled="f" strokeweight=".24536mm">
                <v:path arrowok="t" o:connecttype="custom" o:connectlocs="0,0;1399540,0" o:connectangles="0,0"/>
                <w10:wrap type="topAndBottom" anchorx="page"/>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4957445</wp:posOffset>
                </wp:positionH>
                <wp:positionV relativeFrom="paragraph">
                  <wp:posOffset>183515</wp:posOffset>
                </wp:positionV>
                <wp:extent cx="1187450"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0" cy="1270"/>
                        </a:xfrm>
                        <a:custGeom>
                          <a:avLst/>
                          <a:gdLst>
                            <a:gd name="T0" fmla="+- 0 7807 7807"/>
                            <a:gd name="T1" fmla="*/ T0 w 1870"/>
                            <a:gd name="T2" fmla="+- 0 9676 7807"/>
                            <a:gd name="T3" fmla="*/ T2 w 1870"/>
                          </a:gdLst>
                          <a:ahLst/>
                          <a:cxnLst>
                            <a:cxn ang="0">
                              <a:pos x="T1" y="0"/>
                            </a:cxn>
                            <a:cxn ang="0">
                              <a:pos x="T3" y="0"/>
                            </a:cxn>
                          </a:cxnLst>
                          <a:rect l="0" t="0" r="r" b="b"/>
                          <a:pathLst>
                            <a:path w="1870">
                              <a:moveTo>
                                <a:pt x="0" y="0"/>
                              </a:moveTo>
                              <a:lnTo>
                                <a:pt x="186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B1FE4" id="Freeform 12" o:spid="_x0000_s1026" style="position:absolute;margin-left:390.35pt;margin-top:14.45pt;width:93.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" path="m,l1869,e" filled="f" strokeweight=".24536mm">
                <v:path arrowok="t" o:connecttype="custom" o:connectlocs="0,0;1186815,0" o:connectangles="0,0"/>
                <w10:wrap type="topAndBottom" anchorx="page"/>
              </v:shape>
            </w:pict>
          </mc:Fallback>
        </mc:AlternateContent>
      </w:r>
    </w:p>
    <w:p w:rsidR="00FF2AEE" w:rsidRDefault="00FF2AEE">
      <w:pPr>
        <w:pStyle w:val="BodyText"/>
        <w:spacing w:before="1"/>
        <w:rPr>
          <w:b/>
          <w:sz w:val="15"/>
        </w:rPr>
      </w:pPr>
    </w:p>
    <w:p w:rsidR="0038637B" w:rsidRDefault="0038637B" w:rsidP="0038637B">
      <w:pPr>
        <w:spacing w:line="259" w:lineRule="auto"/>
        <w:rPr>
          <w:b/>
        </w:rPr>
      </w:pPr>
    </w:p>
    <w:p w:rsidR="0038637B" w:rsidRDefault="0038637B" w:rsidP="0038637B">
      <w:pPr>
        <w:spacing w:line="259" w:lineRule="auto"/>
        <w:rPr>
          <w:b/>
        </w:rPr>
      </w:pPr>
    </w:p>
    <w:p w:rsidR="0038637B" w:rsidRPr="0038637B" w:rsidRDefault="0038637B" w:rsidP="0038637B">
      <w:pPr>
        <w:spacing w:line="259" w:lineRule="auto"/>
        <w:rPr>
          <w:b/>
        </w:rPr>
      </w:pPr>
      <w:r w:rsidRPr="0038637B">
        <w:rPr>
          <w:b/>
        </w:rPr>
        <w:t>KLASA: 363-01/21-10/14</w:t>
      </w:r>
    </w:p>
    <w:p w:rsidR="0038637B" w:rsidRPr="0038637B" w:rsidRDefault="0038637B" w:rsidP="0038637B">
      <w:pPr>
        <w:spacing w:line="259" w:lineRule="auto"/>
        <w:rPr>
          <w:b/>
        </w:rPr>
      </w:pPr>
      <w:r w:rsidRPr="0038637B">
        <w:rPr>
          <w:b/>
        </w:rPr>
        <w:t>URBROJ: 2105/04-01-21-</w:t>
      </w:r>
    </w:p>
    <w:p w:rsidR="00FF2AEE" w:rsidRDefault="0038637B" w:rsidP="0038637B">
      <w:pPr>
        <w:spacing w:line="259" w:lineRule="auto"/>
        <w:sectPr w:rsidR="00FF2AEE">
          <w:pgSz w:w="11910" w:h="16840"/>
          <w:pgMar w:top="1320" w:right="1260" w:bottom="480" w:left="1300" w:header="0" w:footer="292" w:gutter="0"/>
          <w:cols w:space="720"/>
        </w:sectPr>
      </w:pPr>
      <w:r w:rsidRPr="0038637B">
        <w:rPr>
          <w:b/>
        </w:rPr>
        <w:t xml:space="preserve">Brtonigla - Verteneglio, </w:t>
      </w:r>
    </w:p>
    <w:p w:rsidR="00FF2AEE" w:rsidRDefault="000575E0">
      <w:pPr>
        <w:pStyle w:val="Heading1"/>
        <w:numPr>
          <w:ilvl w:val="0"/>
          <w:numId w:val="12"/>
        </w:numPr>
        <w:tabs>
          <w:tab w:val="left" w:pos="1192"/>
        </w:tabs>
        <w:spacing w:before="79"/>
        <w:ind w:left="1191" w:hanging="368"/>
        <w:jc w:val="left"/>
      </w:pPr>
      <w:bookmarkStart w:id="47" w:name="_bookmark40"/>
      <w:bookmarkEnd w:id="47"/>
      <w:r>
        <w:lastRenderedPageBreak/>
        <w:t>PRILOZI</w:t>
      </w:r>
    </w:p>
    <w:p w:rsidR="00FF2AEE" w:rsidRDefault="000575E0">
      <w:pPr>
        <w:spacing w:before="20"/>
        <w:ind w:left="3237"/>
        <w:rPr>
          <w:b/>
        </w:rPr>
      </w:pPr>
      <w:r>
        <w:rPr>
          <w:b/>
        </w:rPr>
        <w:t>P O N U D B E N I L I S T</w:t>
      </w:r>
    </w:p>
    <w:p w:rsidR="00C02F98" w:rsidRDefault="000575E0">
      <w:pPr>
        <w:spacing w:before="182" w:line="256" w:lineRule="auto"/>
        <w:ind w:left="730" w:right="770"/>
        <w:jc w:val="center"/>
        <w:rPr>
          <w:b/>
        </w:rPr>
      </w:pPr>
      <w:r>
        <w:rPr>
          <w:b/>
        </w:rPr>
        <w:t xml:space="preserve">KONCESIJA ZA OBAVLJANJE KOMUNALNE DJELATNOSTI OBAVLJANJA DIMNJAČARSKIH POSLOVA NA PODRUČJU </w:t>
      </w:r>
    </w:p>
    <w:p w:rsidR="00FF2AEE" w:rsidRDefault="00C02F98">
      <w:pPr>
        <w:spacing w:before="182" w:line="256" w:lineRule="auto"/>
        <w:ind w:left="730" w:right="770"/>
        <w:jc w:val="center"/>
        <w:rPr>
          <w:b/>
        </w:rPr>
      </w:pPr>
      <w:r>
        <w:rPr>
          <w:b/>
        </w:rPr>
        <w:t>OPĆINE BRTONIGLA - VERTENEGLIO</w:t>
      </w:r>
    </w:p>
    <w:p w:rsidR="00FF2AEE" w:rsidRDefault="00FF2AEE">
      <w:pPr>
        <w:pStyle w:val="BodyText"/>
        <w:spacing w:before="4"/>
        <w:rPr>
          <w:b/>
          <w:sz w:val="14"/>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5"/>
        <w:gridCol w:w="4477"/>
      </w:tblGrid>
      <w:tr w:rsidR="00FF2AEE">
        <w:trPr>
          <w:trHeight w:val="431"/>
        </w:trPr>
        <w:tc>
          <w:tcPr>
            <w:tcW w:w="4585" w:type="dxa"/>
          </w:tcPr>
          <w:p w:rsidR="00FF2AEE" w:rsidRDefault="000575E0">
            <w:pPr>
              <w:pStyle w:val="TableParagraph"/>
              <w:spacing w:line="247" w:lineRule="exact"/>
              <w:ind w:left="110"/>
            </w:pPr>
            <w:r>
              <w:t>NAZIV PONUDITELJA</w:t>
            </w:r>
          </w:p>
        </w:tc>
        <w:tc>
          <w:tcPr>
            <w:tcW w:w="4477" w:type="dxa"/>
          </w:tcPr>
          <w:p w:rsidR="00FF2AEE" w:rsidRDefault="00FF2AEE">
            <w:pPr>
              <w:pStyle w:val="TableParagraph"/>
            </w:pPr>
          </w:p>
        </w:tc>
      </w:tr>
      <w:tr w:rsidR="00FF2AEE">
        <w:trPr>
          <w:trHeight w:val="433"/>
        </w:trPr>
        <w:tc>
          <w:tcPr>
            <w:tcW w:w="4585" w:type="dxa"/>
          </w:tcPr>
          <w:p w:rsidR="00FF2AEE" w:rsidRDefault="000575E0">
            <w:pPr>
              <w:pStyle w:val="TableParagraph"/>
              <w:spacing w:line="249" w:lineRule="exact"/>
              <w:ind w:left="110"/>
            </w:pPr>
            <w:r>
              <w:t>Adresa sjedišta:</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MB:</w:t>
            </w:r>
          </w:p>
        </w:tc>
        <w:tc>
          <w:tcPr>
            <w:tcW w:w="4477" w:type="dxa"/>
          </w:tcPr>
          <w:p w:rsidR="00FF2AEE" w:rsidRDefault="00FF2AEE">
            <w:pPr>
              <w:pStyle w:val="TableParagraph"/>
            </w:pPr>
          </w:p>
        </w:tc>
      </w:tr>
      <w:tr w:rsidR="00FF2AEE">
        <w:trPr>
          <w:trHeight w:val="432"/>
        </w:trPr>
        <w:tc>
          <w:tcPr>
            <w:tcW w:w="4585" w:type="dxa"/>
          </w:tcPr>
          <w:p w:rsidR="00FF2AEE" w:rsidRDefault="000575E0">
            <w:pPr>
              <w:pStyle w:val="TableParagraph"/>
              <w:spacing w:line="247" w:lineRule="exact"/>
              <w:ind w:left="110"/>
            </w:pPr>
            <w:r>
              <w:t>OIB:</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Broj računa (IBAN) i naziv banke:</w:t>
            </w:r>
          </w:p>
        </w:tc>
        <w:tc>
          <w:tcPr>
            <w:tcW w:w="4477" w:type="dxa"/>
          </w:tcPr>
          <w:p w:rsidR="00FF2AEE" w:rsidRDefault="00FF2AEE">
            <w:pPr>
              <w:pStyle w:val="TableParagraph"/>
            </w:pPr>
          </w:p>
        </w:tc>
      </w:tr>
      <w:tr w:rsidR="00FF2AEE">
        <w:trPr>
          <w:trHeight w:val="431"/>
        </w:trPr>
        <w:tc>
          <w:tcPr>
            <w:tcW w:w="4585" w:type="dxa"/>
          </w:tcPr>
          <w:p w:rsidR="00FF2AEE" w:rsidRDefault="000575E0">
            <w:pPr>
              <w:pStyle w:val="TableParagraph"/>
              <w:spacing w:line="247" w:lineRule="exact"/>
              <w:ind w:left="110"/>
            </w:pPr>
            <w:r>
              <w:t>U sustavu PDV-a:</w:t>
            </w:r>
          </w:p>
        </w:tc>
        <w:tc>
          <w:tcPr>
            <w:tcW w:w="4477" w:type="dxa"/>
          </w:tcPr>
          <w:p w:rsidR="00FF2AEE" w:rsidRDefault="000575E0">
            <w:pPr>
              <w:pStyle w:val="TableParagraph"/>
              <w:tabs>
                <w:tab w:val="left" w:pos="929"/>
              </w:tabs>
              <w:spacing w:line="247" w:lineRule="exact"/>
              <w:ind w:left="11"/>
              <w:jc w:val="center"/>
            </w:pPr>
            <w:r>
              <w:t>Da</w:t>
            </w:r>
            <w:r>
              <w:tab/>
              <w:t>Ne</w:t>
            </w:r>
          </w:p>
        </w:tc>
      </w:tr>
      <w:tr w:rsidR="00FF2AEE">
        <w:trPr>
          <w:trHeight w:val="433"/>
        </w:trPr>
        <w:tc>
          <w:tcPr>
            <w:tcW w:w="4585" w:type="dxa"/>
          </w:tcPr>
          <w:p w:rsidR="00FF2AEE" w:rsidRDefault="000575E0">
            <w:pPr>
              <w:pStyle w:val="TableParagraph"/>
              <w:spacing w:line="247" w:lineRule="exact"/>
              <w:ind w:left="110"/>
            </w:pPr>
            <w:r>
              <w:t>Telefon:</w:t>
            </w:r>
          </w:p>
        </w:tc>
        <w:tc>
          <w:tcPr>
            <w:tcW w:w="4477" w:type="dxa"/>
          </w:tcPr>
          <w:p w:rsidR="00FF2AEE" w:rsidRDefault="00FF2AEE">
            <w:pPr>
              <w:pStyle w:val="TableParagraph"/>
            </w:pPr>
          </w:p>
        </w:tc>
      </w:tr>
      <w:tr w:rsidR="00FF2AEE">
        <w:trPr>
          <w:trHeight w:val="431"/>
        </w:trPr>
        <w:tc>
          <w:tcPr>
            <w:tcW w:w="4585" w:type="dxa"/>
          </w:tcPr>
          <w:p w:rsidR="00FF2AEE" w:rsidRDefault="000575E0">
            <w:pPr>
              <w:pStyle w:val="TableParagraph"/>
              <w:spacing w:line="247" w:lineRule="exact"/>
              <w:ind w:left="110"/>
            </w:pPr>
            <w:r>
              <w:t>Telefaks:</w:t>
            </w:r>
          </w:p>
        </w:tc>
        <w:tc>
          <w:tcPr>
            <w:tcW w:w="4477" w:type="dxa"/>
          </w:tcPr>
          <w:p w:rsidR="00FF2AEE" w:rsidRDefault="00FF2AEE">
            <w:pPr>
              <w:pStyle w:val="TableParagraph"/>
            </w:pPr>
          </w:p>
        </w:tc>
      </w:tr>
      <w:tr w:rsidR="00FF2AEE">
        <w:trPr>
          <w:trHeight w:val="433"/>
        </w:trPr>
        <w:tc>
          <w:tcPr>
            <w:tcW w:w="4585" w:type="dxa"/>
          </w:tcPr>
          <w:p w:rsidR="00FF2AEE" w:rsidRDefault="000575E0">
            <w:pPr>
              <w:pStyle w:val="TableParagraph"/>
              <w:spacing w:line="249" w:lineRule="exact"/>
              <w:ind w:left="110"/>
            </w:pPr>
            <w:r>
              <w:t>e-mail:</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Adresa za dostavu pošte:</w:t>
            </w:r>
          </w:p>
        </w:tc>
        <w:tc>
          <w:tcPr>
            <w:tcW w:w="4477" w:type="dxa"/>
          </w:tcPr>
          <w:p w:rsidR="00FF2AEE" w:rsidRDefault="00FF2AEE">
            <w:pPr>
              <w:pStyle w:val="TableParagraph"/>
            </w:pPr>
          </w:p>
        </w:tc>
      </w:tr>
      <w:tr w:rsidR="00FF2AEE">
        <w:trPr>
          <w:trHeight w:val="431"/>
        </w:trPr>
        <w:tc>
          <w:tcPr>
            <w:tcW w:w="4585" w:type="dxa"/>
          </w:tcPr>
          <w:p w:rsidR="00FF2AEE" w:rsidRDefault="000575E0">
            <w:pPr>
              <w:pStyle w:val="TableParagraph"/>
              <w:spacing w:line="247" w:lineRule="exact"/>
              <w:ind w:left="110"/>
            </w:pPr>
            <w:r>
              <w:t>Odgovorna osoba:</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Kontakt osoba:</w:t>
            </w:r>
          </w:p>
        </w:tc>
        <w:tc>
          <w:tcPr>
            <w:tcW w:w="4477" w:type="dxa"/>
          </w:tcPr>
          <w:p w:rsidR="00FF2AEE" w:rsidRDefault="00FF2AEE">
            <w:pPr>
              <w:pStyle w:val="TableParagraph"/>
            </w:pPr>
          </w:p>
        </w:tc>
      </w:tr>
    </w:tbl>
    <w:p w:rsidR="00FF2AEE" w:rsidRDefault="00FF2AEE">
      <w:pPr>
        <w:pStyle w:val="BodyText"/>
        <w:spacing w:before="2"/>
        <w:rPr>
          <w:b/>
          <w:sz w:val="23"/>
        </w:rPr>
      </w:pPr>
    </w:p>
    <w:p w:rsidR="00FF2AEE" w:rsidRDefault="000575E0">
      <w:pPr>
        <w:pStyle w:val="BodyText"/>
        <w:spacing w:before="1" w:line="259" w:lineRule="auto"/>
        <w:ind w:left="116" w:right="153"/>
        <w:jc w:val="both"/>
      </w:pPr>
      <w:r>
        <w:t>Proučili smo Dokumentaciju za nadmetanje te sve dokumente i podatke koje nam je Davatelj koncesije stavio na raspolaganje, detaljno smo upoznati s predmetom postupka i s uvjetima za provođenje koncesije te nudimo pružanje koncesije u skladu s navedenom dokumentacijom o nabavi za cijenu navedenu kako slijedi:</w:t>
      </w:r>
    </w:p>
    <w:p w:rsidR="00FF2AEE" w:rsidRDefault="00FF2AEE">
      <w:pPr>
        <w:pStyle w:val="BodyText"/>
        <w:rPr>
          <w:sz w:val="24"/>
        </w:rPr>
      </w:pPr>
    </w:p>
    <w:p w:rsidR="00FF2AEE" w:rsidRDefault="00FF2AEE">
      <w:pPr>
        <w:pStyle w:val="BodyText"/>
        <w:spacing w:before="8"/>
        <w:rPr>
          <w:sz w:val="23"/>
        </w:rPr>
      </w:pPr>
    </w:p>
    <w:p w:rsidR="00FF2AEE" w:rsidRDefault="000575E0">
      <w:pPr>
        <w:pStyle w:val="Heading1"/>
        <w:spacing w:after="22"/>
        <w:ind w:left="730" w:right="767"/>
        <w:jc w:val="center"/>
      </w:pPr>
      <w:r>
        <w:t>P O N U D A</w:t>
      </w: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9"/>
        <w:gridCol w:w="4515"/>
      </w:tblGrid>
      <w:tr w:rsidR="00FF2AEE">
        <w:trPr>
          <w:trHeight w:val="434"/>
        </w:trPr>
        <w:tc>
          <w:tcPr>
            <w:tcW w:w="4549" w:type="dxa"/>
          </w:tcPr>
          <w:p w:rsidR="00FF2AEE" w:rsidRDefault="000575E0">
            <w:pPr>
              <w:pStyle w:val="TableParagraph"/>
              <w:spacing w:line="247" w:lineRule="exact"/>
              <w:ind w:left="110"/>
            </w:pPr>
            <w:r>
              <w:t xml:space="preserve">Ponuđena </w:t>
            </w:r>
            <w:r w:rsidR="007B32C3">
              <w:t xml:space="preserve">iznos varijabilnog dijela </w:t>
            </w:r>
            <w:r>
              <w:t>godišnj</w:t>
            </w:r>
            <w:r w:rsidR="007B32C3">
              <w:t>e</w:t>
            </w:r>
            <w:r>
              <w:t xml:space="preserve"> naknad</w:t>
            </w:r>
            <w:r w:rsidR="007B32C3">
              <w:t>e</w:t>
            </w:r>
            <w:r>
              <w:t xml:space="preserve"> za koncesiju</w:t>
            </w:r>
            <w:r w:rsidR="007B32C3">
              <w:t xml:space="preserve"> (ne smije biti niži od 3% ostvarenih prihoda o obavljanja dimnjačarskih poslova u prethodnoj godini na području Općine Brtonigla – Verteneglio)</w:t>
            </w:r>
            <w:r>
              <w:t>:</w:t>
            </w:r>
          </w:p>
        </w:tc>
        <w:tc>
          <w:tcPr>
            <w:tcW w:w="4515" w:type="dxa"/>
          </w:tcPr>
          <w:p w:rsidR="00FF2AEE" w:rsidRDefault="00FF2AEE">
            <w:pPr>
              <w:pStyle w:val="TableParagraph"/>
            </w:pPr>
          </w:p>
        </w:tc>
      </w:tr>
      <w:tr w:rsidR="00FF2AEE">
        <w:trPr>
          <w:trHeight w:val="432"/>
        </w:trPr>
        <w:tc>
          <w:tcPr>
            <w:tcW w:w="4549" w:type="dxa"/>
          </w:tcPr>
          <w:p w:rsidR="00FF2AEE" w:rsidRDefault="00FF2AEE">
            <w:pPr>
              <w:pStyle w:val="TableParagraph"/>
              <w:spacing w:line="247" w:lineRule="exact"/>
              <w:ind w:left="110"/>
            </w:pPr>
          </w:p>
        </w:tc>
        <w:tc>
          <w:tcPr>
            <w:tcW w:w="4515" w:type="dxa"/>
          </w:tcPr>
          <w:p w:rsidR="00FF2AEE" w:rsidRDefault="00FF2AEE">
            <w:pPr>
              <w:pStyle w:val="TableParagraph"/>
            </w:pPr>
          </w:p>
        </w:tc>
      </w:tr>
      <w:tr w:rsidR="00FF2AEE">
        <w:trPr>
          <w:trHeight w:val="434"/>
        </w:trPr>
        <w:tc>
          <w:tcPr>
            <w:tcW w:w="4549" w:type="dxa"/>
          </w:tcPr>
          <w:p w:rsidR="00FF2AEE" w:rsidRDefault="000575E0">
            <w:pPr>
              <w:pStyle w:val="TableParagraph"/>
              <w:spacing w:line="247" w:lineRule="exact"/>
              <w:ind w:left="110"/>
            </w:pPr>
            <w:r>
              <w:t>Rok valjanosti ponude:</w:t>
            </w:r>
          </w:p>
          <w:p w:rsidR="000D11C1" w:rsidRDefault="000D11C1">
            <w:pPr>
              <w:pStyle w:val="TableParagraph"/>
              <w:spacing w:line="247" w:lineRule="exact"/>
              <w:ind w:left="110"/>
            </w:pPr>
            <w:r>
              <w:t xml:space="preserve">(minimalno </w:t>
            </w:r>
            <w:r w:rsidRPr="000D11C1">
              <w:t>3 mjeseca od dana isteka roka za dostavu ponuda</w:t>
            </w:r>
            <w:r>
              <w:t>)</w:t>
            </w:r>
          </w:p>
        </w:tc>
        <w:tc>
          <w:tcPr>
            <w:tcW w:w="4515" w:type="dxa"/>
          </w:tcPr>
          <w:p w:rsidR="00FF2AEE" w:rsidRDefault="00FF2AEE">
            <w:pPr>
              <w:pStyle w:val="TableParagraph"/>
            </w:pPr>
          </w:p>
        </w:tc>
      </w:tr>
      <w:tr w:rsidR="00FF2AEE">
        <w:trPr>
          <w:trHeight w:val="433"/>
        </w:trPr>
        <w:tc>
          <w:tcPr>
            <w:tcW w:w="4549" w:type="dxa"/>
          </w:tcPr>
          <w:p w:rsidR="00FF2AEE" w:rsidRDefault="000575E0">
            <w:pPr>
              <w:pStyle w:val="TableParagraph"/>
              <w:spacing w:line="247" w:lineRule="exact"/>
              <w:ind w:left="110"/>
            </w:pPr>
            <w:r>
              <w:t>Duljina trajanja koncesije:</w:t>
            </w:r>
          </w:p>
        </w:tc>
        <w:tc>
          <w:tcPr>
            <w:tcW w:w="4515" w:type="dxa"/>
          </w:tcPr>
          <w:p w:rsidR="00FF2AEE" w:rsidRDefault="000575E0">
            <w:pPr>
              <w:pStyle w:val="TableParagraph"/>
              <w:spacing w:line="247" w:lineRule="exact"/>
              <w:ind w:left="1925"/>
            </w:pPr>
            <w:r>
              <w:t>5</w:t>
            </w:r>
            <w:r>
              <w:rPr>
                <w:spacing w:val="54"/>
              </w:rPr>
              <w:t xml:space="preserve"> </w:t>
            </w:r>
            <w:r>
              <w:t>godina</w:t>
            </w:r>
          </w:p>
        </w:tc>
      </w:tr>
    </w:tbl>
    <w:p w:rsidR="00FF2AEE" w:rsidRDefault="00FF2AEE">
      <w:pPr>
        <w:pStyle w:val="BodyText"/>
        <w:spacing w:before="1"/>
        <w:rPr>
          <w:b/>
          <w:sz w:val="15"/>
        </w:rPr>
      </w:pPr>
    </w:p>
    <w:p w:rsidR="00FF2AEE" w:rsidRDefault="000575E0">
      <w:pPr>
        <w:pStyle w:val="BodyText"/>
        <w:tabs>
          <w:tab w:val="left" w:pos="3022"/>
        </w:tabs>
        <w:spacing w:before="91"/>
        <w:ind w:left="116"/>
      </w:pPr>
      <w:r>
        <w:t>U</w:t>
      </w:r>
      <w:r>
        <w:rPr>
          <w:u w:val="single"/>
        </w:rPr>
        <w:t xml:space="preserve"> </w:t>
      </w:r>
      <w:r>
        <w:rPr>
          <w:u w:val="single"/>
        </w:rPr>
        <w:tab/>
      </w:r>
      <w:r>
        <w:t>2021.</w:t>
      </w:r>
    </w:p>
    <w:p w:rsidR="00FF2AEE" w:rsidRDefault="000575E0">
      <w:pPr>
        <w:pStyle w:val="Heading1"/>
        <w:spacing w:before="26"/>
        <w:ind w:left="0" w:right="152"/>
        <w:jc w:val="right"/>
      </w:pPr>
      <w:r>
        <w:rPr>
          <w:spacing w:val="-1"/>
        </w:rPr>
        <w:t>PONUDITELJ</w:t>
      </w:r>
    </w:p>
    <w:p w:rsidR="00FF2AEE" w:rsidRDefault="00AF0D96">
      <w:pPr>
        <w:pStyle w:val="BodyText"/>
        <w:spacing w:before="1"/>
        <w:rPr>
          <w:b/>
          <w:sz w:val="19"/>
        </w:rPr>
      </w:pPr>
      <w:r>
        <w:rPr>
          <w:noProof/>
        </w:rPr>
        <mc:AlternateContent>
          <mc:Choice Requires="wps">
            <w:drawing>
              <wp:anchor distT="0" distB="0" distL="0" distR="0" simplePos="0" relativeHeight="487588864" behindDoc="1" locked="0" layoutInCell="1" allowOverlap="1">
                <wp:simplePos x="0" y="0"/>
                <wp:positionH relativeFrom="page">
                  <wp:posOffset>5194935</wp:posOffset>
                </wp:positionH>
                <wp:positionV relativeFrom="paragraph">
                  <wp:posOffset>167640</wp:posOffset>
                </wp:positionV>
                <wp:extent cx="1468120" cy="1270"/>
                <wp:effectExtent l="0" t="0" r="0" b="0"/>
                <wp:wrapTopAndBottom/>
                <wp:docPr id="13"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8120" cy="1270"/>
                        </a:xfrm>
                        <a:custGeom>
                          <a:avLst/>
                          <a:gdLst>
                            <a:gd name="T0" fmla="+- 0 8181 8181"/>
                            <a:gd name="T1" fmla="*/ T0 w 2312"/>
                            <a:gd name="T2" fmla="+- 0 10492 8181"/>
                            <a:gd name="T3" fmla="*/ T2 w 2312"/>
                          </a:gdLst>
                          <a:ahLst/>
                          <a:cxnLst>
                            <a:cxn ang="0">
                              <a:pos x="T1" y="0"/>
                            </a:cxn>
                            <a:cxn ang="0">
                              <a:pos x="T3" y="0"/>
                            </a:cxn>
                          </a:cxnLst>
                          <a:rect l="0" t="0" r="r" b="b"/>
                          <a:pathLst>
                            <a:path w="2312">
                              <a:moveTo>
                                <a:pt x="0" y="0"/>
                              </a:moveTo>
                              <a:lnTo>
                                <a:pt x="231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0C31C" id="Freeform 11" o:spid="_x0000_s1026" style="position:absolute;margin-left:409.05pt;margin-top:13.2pt;width:115.6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" path="m,l2311,e" filled="f" strokeweight=".15578mm">
                <v:path arrowok="t" o:connecttype="custom" o:connectlocs="0,0;1467485,0" o:connectangles="0,0"/>
                <w10:wrap type="topAndBottom" anchorx="page"/>
              </v:shape>
            </w:pict>
          </mc:Fallback>
        </mc:AlternateContent>
      </w:r>
    </w:p>
    <w:p w:rsidR="00FF2AEE" w:rsidRDefault="000575E0">
      <w:pPr>
        <w:pStyle w:val="BodyText"/>
        <w:spacing w:line="244" w:lineRule="exact"/>
        <w:ind w:right="151"/>
        <w:jc w:val="right"/>
      </w:pPr>
      <w:r>
        <w:t>(ime i</w:t>
      </w:r>
      <w:r>
        <w:rPr>
          <w:spacing w:val="-7"/>
        </w:rPr>
        <w:t xml:space="preserve"> </w:t>
      </w:r>
      <w:r>
        <w:t>prezime)</w:t>
      </w:r>
    </w:p>
    <w:p w:rsidR="00FF2AEE" w:rsidRDefault="000575E0">
      <w:pPr>
        <w:pStyle w:val="Heading1"/>
        <w:spacing w:before="23"/>
        <w:ind w:left="0" w:right="151"/>
        <w:jc w:val="right"/>
      </w:pPr>
      <w:r>
        <w:rPr>
          <w:spacing w:val="-1"/>
        </w:rPr>
        <w:t>M.P.</w:t>
      </w:r>
    </w:p>
    <w:p w:rsidR="00FF2AEE" w:rsidRDefault="00AF0D96">
      <w:pPr>
        <w:pStyle w:val="BodyText"/>
        <w:spacing w:before="2"/>
        <w:rPr>
          <w:b/>
          <w:sz w:val="19"/>
        </w:rPr>
      </w:pPr>
      <w:r>
        <w:rPr>
          <w:noProof/>
        </w:rPr>
        <mc:AlternateContent>
          <mc:Choice Requires="wps">
            <w:drawing>
              <wp:anchor distT="0" distB="0" distL="0" distR="0" simplePos="0" relativeHeight="487589376" behindDoc="1" locked="0" layoutInCell="1" allowOverlap="1">
                <wp:simplePos x="0" y="0"/>
                <wp:positionH relativeFrom="page">
                  <wp:posOffset>5125085</wp:posOffset>
                </wp:positionH>
                <wp:positionV relativeFrom="paragraph">
                  <wp:posOffset>168275</wp:posOffset>
                </wp:positionV>
                <wp:extent cx="1537970" cy="1270"/>
                <wp:effectExtent l="0" t="0" r="0" b="0"/>
                <wp:wrapTopAndBottom/>
                <wp:docPr id="12"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7970" cy="1270"/>
                        </a:xfrm>
                        <a:custGeom>
                          <a:avLst/>
                          <a:gdLst>
                            <a:gd name="T0" fmla="+- 0 8071 8071"/>
                            <a:gd name="T1" fmla="*/ T0 w 2422"/>
                            <a:gd name="T2" fmla="+- 0 10492 8071"/>
                            <a:gd name="T3" fmla="*/ T2 w 2422"/>
                          </a:gdLst>
                          <a:ahLst/>
                          <a:cxnLst>
                            <a:cxn ang="0">
                              <a:pos x="T1" y="0"/>
                            </a:cxn>
                            <a:cxn ang="0">
                              <a:pos x="T3" y="0"/>
                            </a:cxn>
                          </a:cxnLst>
                          <a:rect l="0" t="0" r="r" b="b"/>
                          <a:pathLst>
                            <a:path w="2422">
                              <a:moveTo>
                                <a:pt x="0" y="0"/>
                              </a:moveTo>
                              <a:lnTo>
                                <a:pt x="242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8090E" id="Freeform 10" o:spid="_x0000_s1026" style="position:absolute;margin-left:403.55pt;margin-top:13.25pt;width:121.1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" path="m,l2421,e" filled="f" strokeweight=".15578mm">
                <v:path arrowok="t" o:connecttype="custom" o:connectlocs="0,0;1537335,0" o:connectangles="0,0"/>
                <w10:wrap type="topAndBottom" anchorx="page"/>
              </v:shape>
            </w:pict>
          </mc:Fallback>
        </mc:AlternateContent>
      </w:r>
    </w:p>
    <w:p w:rsidR="00FF2AEE" w:rsidRDefault="000575E0">
      <w:pPr>
        <w:pStyle w:val="BodyText"/>
        <w:spacing w:line="244" w:lineRule="exact"/>
        <w:ind w:right="150"/>
        <w:jc w:val="right"/>
      </w:pPr>
      <w:r>
        <w:rPr>
          <w:spacing w:val="-1"/>
        </w:rPr>
        <w:t>(potpis)</w:t>
      </w:r>
    </w:p>
    <w:p w:rsidR="00FF2AEE" w:rsidRDefault="00FF2AEE">
      <w:pPr>
        <w:spacing w:line="244" w:lineRule="exact"/>
        <w:jc w:val="right"/>
        <w:sectPr w:rsidR="00FF2AEE">
          <w:pgSz w:w="11910" w:h="16840"/>
          <w:pgMar w:top="1320" w:right="1260" w:bottom="480" w:left="1300" w:header="0" w:footer="292" w:gutter="0"/>
          <w:cols w:space="720"/>
        </w:sectPr>
      </w:pPr>
    </w:p>
    <w:p w:rsidR="00FF2AEE" w:rsidRDefault="000575E0">
      <w:pPr>
        <w:pStyle w:val="BodyText"/>
        <w:spacing w:before="74"/>
        <w:ind w:left="116"/>
      </w:pPr>
      <w:r>
        <w:lastRenderedPageBreak/>
        <w:t>Dodatak I Ponudbenom listu</w:t>
      </w:r>
    </w:p>
    <w:p w:rsidR="00FF2AEE" w:rsidRDefault="000575E0">
      <w:pPr>
        <w:pStyle w:val="Heading1"/>
        <w:spacing w:before="186"/>
        <w:ind w:left="730" w:right="768"/>
        <w:jc w:val="center"/>
      </w:pPr>
      <w:r>
        <w:t>PODACI O ČLANOVIMA ZAJEDNICE PONUDITELJA</w:t>
      </w:r>
    </w:p>
    <w:p w:rsidR="00FF2AEE" w:rsidRDefault="000575E0">
      <w:pPr>
        <w:pStyle w:val="BodyText"/>
        <w:spacing w:before="174"/>
        <w:ind w:left="730" w:right="766"/>
        <w:jc w:val="center"/>
      </w:pPr>
      <w:r>
        <w:t>(priložiti samo u slučaju zajedničke ponude)</w:t>
      </w:r>
    </w:p>
    <w:p w:rsidR="00FF2AEE" w:rsidRDefault="00FF2AEE">
      <w:pPr>
        <w:pStyle w:val="BodyText"/>
        <w:rPr>
          <w:sz w:val="20"/>
        </w:rPr>
      </w:pPr>
    </w:p>
    <w:p w:rsidR="00FF2AEE" w:rsidRDefault="00FF2AEE">
      <w:pPr>
        <w:pStyle w:val="BodyText"/>
        <w:rPr>
          <w:sz w:val="20"/>
        </w:rPr>
      </w:pPr>
    </w:p>
    <w:p w:rsidR="00FF2AEE" w:rsidRDefault="00FF2AEE">
      <w:pPr>
        <w:pStyle w:val="BodyText"/>
        <w:spacing w:before="10" w:after="1"/>
        <w:rPr>
          <w:sz w:val="1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6"/>
        <w:gridCol w:w="108"/>
        <w:gridCol w:w="2052"/>
        <w:gridCol w:w="2050"/>
        <w:gridCol w:w="2435"/>
      </w:tblGrid>
      <w:tr w:rsidR="00FF2AEE">
        <w:trPr>
          <w:trHeight w:val="705"/>
        </w:trPr>
        <w:tc>
          <w:tcPr>
            <w:tcW w:w="4016" w:type="dxa"/>
            <w:gridSpan w:val="3"/>
          </w:tcPr>
          <w:p w:rsidR="00FF2AEE" w:rsidRDefault="000575E0">
            <w:pPr>
              <w:pStyle w:val="TableParagraph"/>
              <w:spacing w:line="259" w:lineRule="auto"/>
              <w:ind w:left="110" w:right="1115"/>
            </w:pPr>
            <w:r>
              <w:t>Naziv i sjedište člana zajednice ponuditelja</w:t>
            </w:r>
          </w:p>
        </w:tc>
        <w:tc>
          <w:tcPr>
            <w:tcW w:w="4485" w:type="dxa"/>
            <w:gridSpan w:val="2"/>
          </w:tcPr>
          <w:p w:rsidR="00FF2AEE" w:rsidRDefault="00FF2AEE">
            <w:pPr>
              <w:pStyle w:val="TableParagraph"/>
            </w:pPr>
          </w:p>
        </w:tc>
      </w:tr>
      <w:tr w:rsidR="00FF2AEE">
        <w:trPr>
          <w:trHeight w:val="433"/>
        </w:trPr>
        <w:tc>
          <w:tcPr>
            <w:tcW w:w="1964" w:type="dxa"/>
            <w:gridSpan w:val="2"/>
          </w:tcPr>
          <w:p w:rsidR="00FF2AEE" w:rsidRDefault="000575E0">
            <w:pPr>
              <w:pStyle w:val="TableParagraph"/>
              <w:spacing w:line="249" w:lineRule="exact"/>
              <w:ind w:left="110"/>
            </w:pPr>
            <w:r>
              <w:t>OIB</w:t>
            </w:r>
          </w:p>
        </w:tc>
        <w:tc>
          <w:tcPr>
            <w:tcW w:w="2052" w:type="dxa"/>
          </w:tcPr>
          <w:p w:rsidR="00FF2AEE" w:rsidRDefault="00FF2AEE">
            <w:pPr>
              <w:pStyle w:val="TableParagraph"/>
            </w:pPr>
          </w:p>
        </w:tc>
        <w:tc>
          <w:tcPr>
            <w:tcW w:w="2050" w:type="dxa"/>
          </w:tcPr>
          <w:p w:rsidR="00FF2AEE" w:rsidRDefault="000575E0">
            <w:pPr>
              <w:pStyle w:val="TableParagraph"/>
              <w:spacing w:line="249" w:lineRule="exact"/>
              <w:ind w:left="107"/>
            </w:pPr>
            <w:r>
              <w:t>IBAN</w:t>
            </w:r>
          </w:p>
        </w:tc>
        <w:tc>
          <w:tcPr>
            <w:tcW w:w="2435" w:type="dxa"/>
          </w:tcPr>
          <w:p w:rsidR="00FF2AEE" w:rsidRDefault="00FF2AEE">
            <w:pPr>
              <w:pStyle w:val="TableParagraph"/>
            </w:pPr>
          </w:p>
        </w:tc>
      </w:tr>
      <w:tr w:rsidR="00FF2AEE">
        <w:trPr>
          <w:trHeight w:val="705"/>
        </w:trPr>
        <w:tc>
          <w:tcPr>
            <w:tcW w:w="4016" w:type="dxa"/>
            <w:gridSpan w:val="3"/>
          </w:tcPr>
          <w:p w:rsidR="00FF2AEE" w:rsidRDefault="000575E0">
            <w:pPr>
              <w:pStyle w:val="TableParagraph"/>
              <w:spacing w:line="259" w:lineRule="auto"/>
              <w:ind w:left="110" w:right="313"/>
            </w:pPr>
            <w:r>
              <w:t>Gospodarski subjekt je u sustavu PDV-a (zaokružiti)</w:t>
            </w:r>
          </w:p>
        </w:tc>
        <w:tc>
          <w:tcPr>
            <w:tcW w:w="4485" w:type="dxa"/>
            <w:gridSpan w:val="2"/>
          </w:tcPr>
          <w:p w:rsidR="00FF2AEE" w:rsidRDefault="000575E0">
            <w:pPr>
              <w:pStyle w:val="TableParagraph"/>
              <w:tabs>
                <w:tab w:val="left" w:pos="2459"/>
              </w:tabs>
              <w:spacing w:line="247" w:lineRule="exact"/>
              <w:ind w:left="383"/>
            </w:pPr>
            <w:r>
              <w:t>DA</w:t>
            </w:r>
            <w:r>
              <w:tab/>
              <w:t>NE</w:t>
            </w:r>
          </w:p>
        </w:tc>
      </w:tr>
      <w:tr w:rsidR="00FF2AEE">
        <w:trPr>
          <w:trHeight w:val="433"/>
        </w:trPr>
        <w:tc>
          <w:tcPr>
            <w:tcW w:w="4016" w:type="dxa"/>
            <w:gridSpan w:val="3"/>
          </w:tcPr>
          <w:p w:rsidR="00FF2AEE" w:rsidRDefault="000575E0">
            <w:pPr>
              <w:pStyle w:val="TableParagraph"/>
              <w:spacing w:line="249" w:lineRule="exact"/>
              <w:ind w:left="110"/>
            </w:pPr>
            <w:r>
              <w:t>Adresa</w:t>
            </w:r>
          </w:p>
        </w:tc>
        <w:tc>
          <w:tcPr>
            <w:tcW w:w="4485" w:type="dxa"/>
            <w:gridSpan w:val="2"/>
          </w:tcPr>
          <w:p w:rsidR="00FF2AEE" w:rsidRDefault="00FF2AEE">
            <w:pPr>
              <w:pStyle w:val="TableParagraph"/>
            </w:pPr>
          </w:p>
        </w:tc>
      </w:tr>
      <w:tr w:rsidR="00FF2AEE">
        <w:trPr>
          <w:trHeight w:val="433"/>
        </w:trPr>
        <w:tc>
          <w:tcPr>
            <w:tcW w:w="1964" w:type="dxa"/>
            <w:gridSpan w:val="2"/>
          </w:tcPr>
          <w:p w:rsidR="00FF2AEE" w:rsidRDefault="000575E0">
            <w:pPr>
              <w:pStyle w:val="TableParagraph"/>
              <w:spacing w:line="247" w:lineRule="exact"/>
              <w:ind w:left="110"/>
            </w:pPr>
            <w:r>
              <w:t>Telefon</w:t>
            </w:r>
          </w:p>
        </w:tc>
        <w:tc>
          <w:tcPr>
            <w:tcW w:w="2052" w:type="dxa"/>
          </w:tcPr>
          <w:p w:rsidR="00FF2AEE" w:rsidRDefault="00FF2AEE">
            <w:pPr>
              <w:pStyle w:val="TableParagraph"/>
            </w:pPr>
          </w:p>
        </w:tc>
        <w:tc>
          <w:tcPr>
            <w:tcW w:w="2050" w:type="dxa"/>
          </w:tcPr>
          <w:p w:rsidR="00FF2AEE" w:rsidRDefault="000575E0">
            <w:pPr>
              <w:pStyle w:val="TableParagraph"/>
              <w:spacing w:line="247" w:lineRule="exact"/>
              <w:ind w:left="107"/>
            </w:pPr>
            <w:r>
              <w:t>Telefaks</w:t>
            </w:r>
          </w:p>
        </w:tc>
        <w:tc>
          <w:tcPr>
            <w:tcW w:w="2435" w:type="dxa"/>
          </w:tcPr>
          <w:p w:rsidR="00FF2AEE" w:rsidRDefault="00FF2AEE">
            <w:pPr>
              <w:pStyle w:val="TableParagraph"/>
            </w:pPr>
          </w:p>
        </w:tc>
      </w:tr>
      <w:tr w:rsidR="00FF2AEE">
        <w:trPr>
          <w:trHeight w:val="431"/>
        </w:trPr>
        <w:tc>
          <w:tcPr>
            <w:tcW w:w="4016" w:type="dxa"/>
            <w:gridSpan w:val="3"/>
          </w:tcPr>
          <w:p w:rsidR="00FF2AEE" w:rsidRDefault="000575E0">
            <w:pPr>
              <w:pStyle w:val="TableParagraph"/>
              <w:spacing w:line="247" w:lineRule="exact"/>
              <w:ind w:left="110"/>
            </w:pPr>
            <w:r>
              <w:t>E-mail</w:t>
            </w:r>
          </w:p>
        </w:tc>
        <w:tc>
          <w:tcPr>
            <w:tcW w:w="4485" w:type="dxa"/>
            <w:gridSpan w:val="2"/>
          </w:tcPr>
          <w:p w:rsidR="00FF2AEE" w:rsidRDefault="00FF2AEE">
            <w:pPr>
              <w:pStyle w:val="TableParagraph"/>
            </w:pPr>
          </w:p>
        </w:tc>
      </w:tr>
      <w:tr w:rsidR="00FF2AEE">
        <w:trPr>
          <w:trHeight w:val="705"/>
        </w:trPr>
        <w:tc>
          <w:tcPr>
            <w:tcW w:w="4016" w:type="dxa"/>
            <w:gridSpan w:val="3"/>
          </w:tcPr>
          <w:p w:rsidR="00FF2AEE" w:rsidRDefault="000575E0">
            <w:pPr>
              <w:pStyle w:val="TableParagraph"/>
              <w:spacing w:line="259" w:lineRule="auto"/>
              <w:ind w:left="110" w:right="210"/>
            </w:pPr>
            <w:r>
              <w:t>Ime, prezime i funkcija ovlaštene osobe/a za potpisivanje ugovora</w:t>
            </w:r>
          </w:p>
        </w:tc>
        <w:tc>
          <w:tcPr>
            <w:tcW w:w="4485" w:type="dxa"/>
            <w:gridSpan w:val="2"/>
          </w:tcPr>
          <w:p w:rsidR="00FF2AEE" w:rsidRDefault="00FF2AEE">
            <w:pPr>
              <w:pStyle w:val="TableParagraph"/>
            </w:pPr>
          </w:p>
        </w:tc>
      </w:tr>
      <w:tr w:rsidR="00FF2AEE">
        <w:trPr>
          <w:trHeight w:val="434"/>
        </w:trPr>
        <w:tc>
          <w:tcPr>
            <w:tcW w:w="4016" w:type="dxa"/>
            <w:gridSpan w:val="3"/>
          </w:tcPr>
          <w:p w:rsidR="00FF2AEE" w:rsidRDefault="000575E0">
            <w:pPr>
              <w:pStyle w:val="TableParagraph"/>
              <w:spacing w:line="249" w:lineRule="exact"/>
              <w:ind w:left="110"/>
            </w:pPr>
            <w:r>
              <w:t>Ime, prezime i funkcija osobe za kontakt</w:t>
            </w:r>
          </w:p>
        </w:tc>
        <w:tc>
          <w:tcPr>
            <w:tcW w:w="4485" w:type="dxa"/>
            <w:gridSpan w:val="2"/>
          </w:tcPr>
          <w:p w:rsidR="00FF2AEE" w:rsidRDefault="00FF2AEE">
            <w:pPr>
              <w:pStyle w:val="TableParagraph"/>
            </w:pPr>
          </w:p>
        </w:tc>
      </w:tr>
      <w:tr w:rsidR="00FF2AEE">
        <w:trPr>
          <w:trHeight w:val="1732"/>
        </w:trPr>
        <w:tc>
          <w:tcPr>
            <w:tcW w:w="1856" w:type="dxa"/>
          </w:tcPr>
          <w:p w:rsidR="00FF2AEE" w:rsidRDefault="000575E0">
            <w:pPr>
              <w:pStyle w:val="TableParagraph"/>
              <w:spacing w:line="259" w:lineRule="auto"/>
              <w:ind w:left="110" w:right="274"/>
            </w:pPr>
            <w:r>
              <w:t>Dio ugovora o koncesiji koji će izvršiti član zajednice ponuditelja</w:t>
            </w:r>
          </w:p>
        </w:tc>
        <w:tc>
          <w:tcPr>
            <w:tcW w:w="6645" w:type="dxa"/>
            <w:gridSpan w:val="4"/>
          </w:tcPr>
          <w:p w:rsidR="00FF2AEE" w:rsidRDefault="000575E0">
            <w:pPr>
              <w:pStyle w:val="TableParagraph"/>
              <w:ind w:left="109" w:right="5128"/>
            </w:pPr>
            <w:r>
              <w:t>PREDMET:</w:t>
            </w:r>
          </w:p>
          <w:p w:rsidR="00FF2AEE" w:rsidRDefault="000575E0">
            <w:pPr>
              <w:pStyle w:val="TableParagraph"/>
              <w:spacing w:before="175"/>
              <w:ind w:left="109" w:right="5128"/>
            </w:pPr>
            <w:r>
              <w:t>KOLIČINA:</w:t>
            </w:r>
          </w:p>
          <w:p w:rsidR="00FF2AEE" w:rsidRDefault="000575E0">
            <w:pPr>
              <w:pStyle w:val="TableParagraph"/>
              <w:spacing w:before="179"/>
              <w:ind w:left="109" w:right="5128"/>
            </w:pPr>
            <w:r>
              <w:t>VRIJEDNOST:</w:t>
            </w:r>
          </w:p>
          <w:p w:rsidR="00FF2AEE" w:rsidRDefault="000575E0">
            <w:pPr>
              <w:pStyle w:val="TableParagraph"/>
              <w:spacing w:before="179"/>
              <w:ind w:left="109"/>
            </w:pPr>
            <w:r>
              <w:t>POSTOTNI DIO:</w:t>
            </w:r>
          </w:p>
        </w:tc>
      </w:tr>
    </w:tbl>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4"/>
        <w:rPr>
          <w:sz w:val="24"/>
        </w:rPr>
      </w:pPr>
    </w:p>
    <w:p w:rsidR="00FF2AEE" w:rsidRDefault="000575E0">
      <w:pPr>
        <w:pStyle w:val="BodyText"/>
        <w:spacing w:before="92"/>
        <w:ind w:left="5308"/>
      </w:pPr>
      <w:r>
        <w:t>ZA ČLANA ZAJEDNICE</w:t>
      </w:r>
      <w:r>
        <w:rPr>
          <w:spacing w:val="-9"/>
        </w:rPr>
        <w:t xml:space="preserve"> </w:t>
      </w:r>
      <w:r>
        <w:t>PONUDITELJA</w:t>
      </w:r>
    </w:p>
    <w:p w:rsidR="00FF2AEE" w:rsidRDefault="00FF2AEE">
      <w:pPr>
        <w:pStyle w:val="BodyText"/>
        <w:rPr>
          <w:sz w:val="24"/>
        </w:rPr>
      </w:pPr>
    </w:p>
    <w:p w:rsidR="00FF2AEE" w:rsidRDefault="00FF2AEE">
      <w:pPr>
        <w:pStyle w:val="BodyText"/>
        <w:spacing w:before="4"/>
        <w:rPr>
          <w:sz w:val="29"/>
        </w:rPr>
      </w:pPr>
    </w:p>
    <w:p w:rsidR="00FF2AEE" w:rsidRDefault="000575E0">
      <w:pPr>
        <w:pStyle w:val="BodyText"/>
        <w:tabs>
          <w:tab w:val="left" w:pos="5560"/>
          <w:tab w:val="left" w:pos="9241"/>
        </w:tabs>
        <w:spacing w:before="1" w:line="412" w:lineRule="auto"/>
        <w:ind w:left="4900" w:right="100" w:hanging="48"/>
      </w:pPr>
      <w:r>
        <w:t>M.P.</w:t>
      </w:r>
      <w:r>
        <w:tab/>
      </w:r>
      <w:r>
        <w:rPr>
          <w:u w:val="single"/>
        </w:rPr>
        <w:tab/>
      </w:r>
      <w:r>
        <w:t xml:space="preserve"> (ime, prezime, funkcija i potpis ovlaštene</w:t>
      </w:r>
      <w:r>
        <w:rPr>
          <w:spacing w:val="-11"/>
        </w:rPr>
        <w:t xml:space="preserve"> </w:t>
      </w:r>
      <w:r>
        <w:t>osobe)</w:t>
      </w:r>
    </w:p>
    <w:p w:rsidR="00FF2AEE" w:rsidRDefault="00FF2AEE">
      <w:pPr>
        <w:spacing w:line="412" w:lineRule="auto"/>
        <w:sectPr w:rsidR="00FF2AEE">
          <w:pgSz w:w="11910" w:h="16840"/>
          <w:pgMar w:top="1320" w:right="1260" w:bottom="480" w:left="1300" w:header="0" w:footer="292" w:gutter="0"/>
          <w:cols w:space="720"/>
        </w:sectPr>
      </w:pPr>
    </w:p>
    <w:p w:rsidR="00FF2AEE" w:rsidRDefault="000575E0">
      <w:pPr>
        <w:pStyle w:val="BodyText"/>
        <w:spacing w:before="74" w:line="259" w:lineRule="auto"/>
        <w:ind w:left="116" w:right="134"/>
        <w:jc w:val="both"/>
      </w:pPr>
      <w:r>
        <w:lastRenderedPageBreak/>
        <w:t xml:space="preserve">Gore navedeni gospodarski subjekti udruženi u zajednicu ponuditelja izjavljuju da postupku dodjele koncesije za obavljanje uslužne komunalne djelatnosti obavljanja dimnjačarskih poslova na području </w:t>
      </w:r>
      <w:r w:rsidR="00360B6D" w:rsidRPr="00360B6D">
        <w:t>Općine Brtonigla - Verteneglio</w:t>
      </w:r>
      <w:r>
        <w:t>, ev.br. K 01/2021 nastupaju kao zajednica ponuditelja i dostavljaju zajedničku ponudu.</w:t>
      </w:r>
    </w:p>
    <w:p w:rsidR="00FF2AEE" w:rsidRDefault="000575E0">
      <w:pPr>
        <w:spacing w:before="159" w:line="264" w:lineRule="auto"/>
        <w:ind w:left="116" w:right="155"/>
        <w:jc w:val="both"/>
        <w:rPr>
          <w:b/>
        </w:rPr>
      </w:pPr>
      <w:r>
        <w:t xml:space="preserve">Gospodarski subjekti udruženi u zajednicu ponuditelja </w:t>
      </w:r>
      <w:r>
        <w:rPr>
          <w:b/>
        </w:rPr>
        <w:t>za komunikaciju s naručiteljem ovlašćuju člana zajednice ponuditelja:</w:t>
      </w:r>
    </w:p>
    <w:p w:rsidR="00FF2AEE" w:rsidRDefault="00FF2AEE">
      <w:pPr>
        <w:pStyle w:val="BodyText"/>
        <w:spacing w:before="8" w:after="1"/>
        <w:rPr>
          <w:b/>
          <w:sz w:val="1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75"/>
        <w:gridCol w:w="4789"/>
      </w:tblGrid>
      <w:tr w:rsidR="00FF2AEE">
        <w:trPr>
          <w:trHeight w:val="431"/>
        </w:trPr>
        <w:tc>
          <w:tcPr>
            <w:tcW w:w="4275" w:type="dxa"/>
          </w:tcPr>
          <w:p w:rsidR="00FF2AEE" w:rsidRDefault="000575E0">
            <w:pPr>
              <w:pStyle w:val="TableParagraph"/>
              <w:spacing w:line="247" w:lineRule="exact"/>
              <w:ind w:left="110"/>
            </w:pPr>
            <w:r>
              <w:t>Naziv gospodarskog subjekta</w:t>
            </w:r>
          </w:p>
        </w:tc>
        <w:tc>
          <w:tcPr>
            <w:tcW w:w="4789" w:type="dxa"/>
          </w:tcPr>
          <w:p w:rsidR="00FF2AEE" w:rsidRDefault="00FF2AEE">
            <w:pPr>
              <w:pStyle w:val="TableParagraph"/>
            </w:pPr>
          </w:p>
        </w:tc>
      </w:tr>
      <w:tr w:rsidR="00FF2AEE">
        <w:trPr>
          <w:trHeight w:val="433"/>
        </w:trPr>
        <w:tc>
          <w:tcPr>
            <w:tcW w:w="4275" w:type="dxa"/>
          </w:tcPr>
          <w:p w:rsidR="00FF2AEE" w:rsidRDefault="000575E0">
            <w:pPr>
              <w:pStyle w:val="TableParagraph"/>
              <w:spacing w:line="247" w:lineRule="exact"/>
              <w:ind w:left="110"/>
            </w:pPr>
            <w:r>
              <w:t>Adresa sjedišta</w:t>
            </w:r>
          </w:p>
        </w:tc>
        <w:tc>
          <w:tcPr>
            <w:tcW w:w="4789" w:type="dxa"/>
          </w:tcPr>
          <w:p w:rsidR="00FF2AEE" w:rsidRDefault="00FF2AEE">
            <w:pPr>
              <w:pStyle w:val="TableParagraph"/>
            </w:pPr>
          </w:p>
        </w:tc>
      </w:tr>
      <w:tr w:rsidR="00FF2AEE">
        <w:trPr>
          <w:trHeight w:val="431"/>
        </w:trPr>
        <w:tc>
          <w:tcPr>
            <w:tcW w:w="4275" w:type="dxa"/>
          </w:tcPr>
          <w:p w:rsidR="00FF2AEE" w:rsidRDefault="000575E0">
            <w:pPr>
              <w:pStyle w:val="TableParagraph"/>
              <w:spacing w:line="247" w:lineRule="exact"/>
              <w:ind w:left="110"/>
            </w:pPr>
            <w:r>
              <w:t>OIB</w:t>
            </w:r>
          </w:p>
        </w:tc>
        <w:tc>
          <w:tcPr>
            <w:tcW w:w="4789" w:type="dxa"/>
          </w:tcPr>
          <w:p w:rsidR="00FF2AEE" w:rsidRDefault="00FF2AEE">
            <w:pPr>
              <w:pStyle w:val="TableParagraph"/>
            </w:pPr>
          </w:p>
        </w:tc>
      </w:tr>
    </w:tbl>
    <w:p w:rsidR="00FF2AEE" w:rsidRDefault="000575E0">
      <w:pPr>
        <w:pStyle w:val="BodyText"/>
        <w:ind w:left="116"/>
        <w:jc w:val="both"/>
      </w:pPr>
      <w:r>
        <w:t>Gospodarski subjekti udruženi u zajednicu ponuditelja izjavljuju da kao članovi zajednice ponuditelja</w:t>
      </w:r>
    </w:p>
    <w:p w:rsidR="00FF2AEE" w:rsidRDefault="000575E0">
      <w:pPr>
        <w:spacing w:before="20"/>
        <w:ind w:left="116"/>
        <w:jc w:val="both"/>
      </w:pPr>
      <w:r>
        <w:rPr>
          <w:b/>
        </w:rPr>
        <w:t xml:space="preserve">solidarno odgovaraju naručitelju </w:t>
      </w:r>
      <w:r>
        <w:t>za uredno ispunjenje ugovora u slučaju odabira njihove ponude.</w:t>
      </w:r>
    </w:p>
    <w:p w:rsidR="00FF2AEE" w:rsidRDefault="00FF2AEE">
      <w:pPr>
        <w:pStyle w:val="BodyText"/>
        <w:rPr>
          <w:sz w:val="20"/>
        </w:rPr>
      </w:pPr>
    </w:p>
    <w:p w:rsidR="00FF2AEE" w:rsidRDefault="00FF2AEE">
      <w:pPr>
        <w:pStyle w:val="BodyText"/>
        <w:spacing w:before="10"/>
        <w:rPr>
          <w:sz w:val="25"/>
        </w:rPr>
      </w:pPr>
    </w:p>
    <w:p w:rsidR="00FF2AEE" w:rsidRDefault="000575E0">
      <w:pPr>
        <w:pStyle w:val="Heading1"/>
        <w:spacing w:before="91"/>
        <w:ind w:left="116"/>
        <w:jc w:val="left"/>
      </w:pPr>
      <w:r>
        <w:t>Članovi zajednice ponuditelja</w:t>
      </w:r>
    </w:p>
    <w:p w:rsidR="00FF2AEE" w:rsidRDefault="000575E0">
      <w:pPr>
        <w:pStyle w:val="BodyText"/>
        <w:spacing w:before="174"/>
        <w:ind w:left="730" w:right="2328"/>
        <w:jc w:val="center"/>
      </w:pPr>
      <w:r>
        <w:t>M.P.</w:t>
      </w:r>
    </w:p>
    <w:p w:rsidR="00FF2AEE" w:rsidRDefault="00FF2AEE">
      <w:pPr>
        <w:pStyle w:val="BodyText"/>
        <w:rPr>
          <w:sz w:val="20"/>
        </w:rPr>
      </w:pPr>
    </w:p>
    <w:p w:rsidR="00FF2AEE" w:rsidRDefault="00AF0D96">
      <w:pPr>
        <w:pStyle w:val="BodyText"/>
        <w:spacing w:before="7"/>
        <w:rPr>
          <w:sz w:val="13"/>
        </w:rPr>
      </w:pPr>
      <w:r>
        <w:rPr>
          <w:noProof/>
        </w:rPr>
        <mc:AlternateContent>
          <mc:Choice Requires="wps">
            <w:drawing>
              <wp:anchor distT="0" distB="0" distL="0" distR="0" simplePos="0" relativeHeight="487589888" behindDoc="1" locked="0" layoutInCell="1" allowOverlap="1">
                <wp:simplePos x="0" y="0"/>
                <wp:positionH relativeFrom="page">
                  <wp:posOffset>899160</wp:posOffset>
                </wp:positionH>
                <wp:positionV relativeFrom="paragraph">
                  <wp:posOffset>127635</wp:posOffset>
                </wp:positionV>
                <wp:extent cx="1118870" cy="1270"/>
                <wp:effectExtent l="0" t="0" r="0" b="0"/>
                <wp:wrapTopAndBottom/>
                <wp:docPr id="11"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8870" cy="1270"/>
                        </a:xfrm>
                        <a:custGeom>
                          <a:avLst/>
                          <a:gdLst>
                            <a:gd name="T0" fmla="+- 0 1416 1416"/>
                            <a:gd name="T1" fmla="*/ T0 w 1762"/>
                            <a:gd name="T2" fmla="+- 0 3178 1416"/>
                            <a:gd name="T3" fmla="*/ T2 w 1762"/>
                          </a:gdLst>
                          <a:ahLst/>
                          <a:cxnLst>
                            <a:cxn ang="0">
                              <a:pos x="T1" y="0"/>
                            </a:cxn>
                            <a:cxn ang="0">
                              <a:pos x="T3" y="0"/>
                            </a:cxn>
                          </a:cxnLst>
                          <a:rect l="0" t="0" r="r" b="b"/>
                          <a:pathLst>
                            <a:path w="1762">
                              <a:moveTo>
                                <a:pt x="0" y="0"/>
                              </a:moveTo>
                              <a:lnTo>
                                <a:pt x="17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3F911" id="Freeform 9" o:spid="_x0000_s1026" style="position:absolute;margin-left:70.8pt;margin-top:10.05pt;width:88.1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" path="m,l1762,e" filled="f" strokeweight=".15578mm">
                <v:path arrowok="t" o:connecttype="custom" o:connectlocs="0,0;1118870,0" o:connectangles="0,0"/>
                <w10:wrap type="topAndBottom" anchorx="page"/>
              </v:shape>
            </w:pict>
          </mc:Fallback>
        </mc:AlternateContent>
      </w:r>
      <w:r>
        <w:rPr>
          <w:noProof/>
        </w:rPr>
        <mc:AlternateContent>
          <mc:Choice Requires="wps">
            <w:drawing>
              <wp:anchor distT="0" distB="0" distL="0" distR="0" simplePos="0" relativeHeight="487590400" behindDoc="1" locked="0" layoutInCell="1" allowOverlap="1">
                <wp:simplePos x="0" y="0"/>
                <wp:positionH relativeFrom="page">
                  <wp:posOffset>4053205</wp:posOffset>
                </wp:positionH>
                <wp:positionV relativeFrom="paragraph">
                  <wp:posOffset>127635</wp:posOffset>
                </wp:positionV>
                <wp:extent cx="2095500" cy="1270"/>
                <wp:effectExtent l="0" t="0" r="0" b="0"/>
                <wp:wrapTopAndBottom/>
                <wp:docPr id="1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5500" cy="1270"/>
                        </a:xfrm>
                        <a:custGeom>
                          <a:avLst/>
                          <a:gdLst>
                            <a:gd name="T0" fmla="+- 0 6383 6383"/>
                            <a:gd name="T1" fmla="*/ T0 w 3300"/>
                            <a:gd name="T2" fmla="+- 0 9683 6383"/>
                            <a:gd name="T3" fmla="*/ T2 w 3300"/>
                          </a:gdLst>
                          <a:ahLst/>
                          <a:cxnLst>
                            <a:cxn ang="0">
                              <a:pos x="T1" y="0"/>
                            </a:cxn>
                            <a:cxn ang="0">
                              <a:pos x="T3" y="0"/>
                            </a:cxn>
                          </a:cxnLst>
                          <a:rect l="0" t="0" r="r" b="b"/>
                          <a:pathLst>
                            <a:path w="3300">
                              <a:moveTo>
                                <a:pt x="0" y="0"/>
                              </a:moveTo>
                              <a:lnTo>
                                <a:pt x="330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7D7C9" id="Freeform 8" o:spid="_x0000_s1026" style="position:absolute;margin-left:319.15pt;margin-top:10.05pt;width:16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" path="m,l3300,e" filled="f" strokeweight=".15578mm">
                <v:path arrowok="t" o:connecttype="custom" o:connectlocs="0,0;2095500,0" o:connectangles="0,0"/>
                <w10:wrap type="topAndBottom" anchorx="page"/>
              </v:shape>
            </w:pict>
          </mc:Fallback>
        </mc:AlternateContent>
      </w:r>
    </w:p>
    <w:p w:rsidR="00FF2AEE" w:rsidRDefault="000575E0">
      <w:pPr>
        <w:pStyle w:val="BodyText"/>
        <w:tabs>
          <w:tab w:val="left" w:pos="5632"/>
          <w:tab w:val="left" w:pos="6342"/>
          <w:tab w:val="left" w:pos="7357"/>
          <w:tab w:val="left" w:pos="8335"/>
          <w:tab w:val="left" w:pos="8649"/>
        </w:tabs>
        <w:spacing w:before="149" w:line="259" w:lineRule="auto"/>
        <w:ind w:left="116" w:right="152"/>
      </w:pPr>
      <w:r>
        <w:t>(mjesto</w:t>
      </w:r>
      <w:r>
        <w:rPr>
          <w:spacing w:val="-4"/>
        </w:rPr>
        <w:t xml:space="preserve"> </w:t>
      </w:r>
      <w:r>
        <w:t>i datum)</w:t>
      </w:r>
      <w:r w:rsidR="0081550D">
        <w:t xml:space="preserve">                                                          </w:t>
      </w:r>
      <w:r>
        <w:t>(ime,</w:t>
      </w:r>
      <w:r w:rsidR="0081550D">
        <w:t xml:space="preserve"> </w:t>
      </w:r>
      <w:r>
        <w:t>prezime,</w:t>
      </w:r>
      <w:r w:rsidR="0081550D">
        <w:t xml:space="preserve"> </w:t>
      </w:r>
      <w:r>
        <w:t>funkcija</w:t>
      </w:r>
      <w:r w:rsidR="0081550D">
        <w:t xml:space="preserve"> </w:t>
      </w:r>
      <w:r>
        <w:t>i</w:t>
      </w:r>
      <w:r w:rsidR="0081550D">
        <w:t xml:space="preserve">  </w:t>
      </w:r>
      <w:r>
        <w:rPr>
          <w:spacing w:val="-4"/>
        </w:rPr>
        <w:t xml:space="preserve">potpis </w:t>
      </w:r>
      <w:r>
        <w:t>ovlaštene</w:t>
      </w:r>
      <w:r>
        <w:rPr>
          <w:spacing w:val="-1"/>
        </w:rPr>
        <w:t xml:space="preserve"> </w:t>
      </w:r>
      <w:r>
        <w:t>osobe)</w:t>
      </w:r>
    </w:p>
    <w:p w:rsidR="00FF2AEE" w:rsidRDefault="00FF2AEE">
      <w:pPr>
        <w:pStyle w:val="BodyText"/>
        <w:rPr>
          <w:sz w:val="24"/>
        </w:rPr>
      </w:pPr>
    </w:p>
    <w:p w:rsidR="00FF2AEE" w:rsidRDefault="00FF2AEE">
      <w:pPr>
        <w:pStyle w:val="BodyText"/>
        <w:spacing w:before="7"/>
        <w:rPr>
          <w:sz w:val="27"/>
        </w:rPr>
      </w:pPr>
    </w:p>
    <w:p w:rsidR="00FF2AEE" w:rsidRDefault="000575E0">
      <w:pPr>
        <w:pStyle w:val="BodyText"/>
        <w:spacing w:before="1"/>
        <w:ind w:left="730" w:right="2328"/>
        <w:jc w:val="center"/>
      </w:pPr>
      <w:r>
        <w:t>M.P.</w:t>
      </w:r>
    </w:p>
    <w:p w:rsidR="00FF2AEE" w:rsidRDefault="00FF2AEE">
      <w:pPr>
        <w:pStyle w:val="BodyText"/>
        <w:rPr>
          <w:sz w:val="20"/>
        </w:rPr>
      </w:pPr>
    </w:p>
    <w:p w:rsidR="00FF2AEE" w:rsidRDefault="00AF0D96">
      <w:pPr>
        <w:pStyle w:val="BodyText"/>
        <w:spacing w:before="4"/>
        <w:rPr>
          <w:sz w:val="13"/>
        </w:rPr>
      </w:pPr>
      <w:r>
        <w:rPr>
          <w:noProof/>
        </w:rPr>
        <mc:AlternateContent>
          <mc:Choice Requires="wps">
            <w:drawing>
              <wp:anchor distT="0" distB="0" distL="0" distR="0" simplePos="0" relativeHeight="487590912" behindDoc="1" locked="0" layoutInCell="1" allowOverlap="1">
                <wp:simplePos x="0" y="0"/>
                <wp:positionH relativeFrom="page">
                  <wp:posOffset>899160</wp:posOffset>
                </wp:positionH>
                <wp:positionV relativeFrom="paragraph">
                  <wp:posOffset>125730</wp:posOffset>
                </wp:positionV>
                <wp:extent cx="1118870" cy="1270"/>
                <wp:effectExtent l="0" t="0" r="0" b="0"/>
                <wp:wrapTopAndBottom/>
                <wp:docPr id="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8870" cy="1270"/>
                        </a:xfrm>
                        <a:custGeom>
                          <a:avLst/>
                          <a:gdLst>
                            <a:gd name="T0" fmla="+- 0 1416 1416"/>
                            <a:gd name="T1" fmla="*/ T0 w 1762"/>
                            <a:gd name="T2" fmla="+- 0 3178 1416"/>
                            <a:gd name="T3" fmla="*/ T2 w 1762"/>
                          </a:gdLst>
                          <a:ahLst/>
                          <a:cxnLst>
                            <a:cxn ang="0">
                              <a:pos x="T1" y="0"/>
                            </a:cxn>
                            <a:cxn ang="0">
                              <a:pos x="T3" y="0"/>
                            </a:cxn>
                          </a:cxnLst>
                          <a:rect l="0" t="0" r="r" b="b"/>
                          <a:pathLst>
                            <a:path w="1762">
                              <a:moveTo>
                                <a:pt x="0" y="0"/>
                              </a:moveTo>
                              <a:lnTo>
                                <a:pt x="17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EB956" id="Freeform 7" o:spid="_x0000_s1026" style="position:absolute;margin-left:70.8pt;margin-top:9.9pt;width:88.1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" path="m,l1762,e" filled="f" strokeweight=".15578mm">
                <v:path arrowok="t" o:connecttype="custom" o:connectlocs="0,0;1118870,0" o:connectangles="0,0"/>
                <w10:wrap type="topAndBottom" anchorx="page"/>
              </v:shape>
            </w:pict>
          </mc:Fallback>
        </mc:AlternateContent>
      </w:r>
      <w:r>
        <w:rPr>
          <w:noProof/>
        </w:rPr>
        <mc:AlternateContent>
          <mc:Choice Requires="wps">
            <w:drawing>
              <wp:anchor distT="0" distB="0" distL="0" distR="0" simplePos="0" relativeHeight="487591424" behindDoc="1" locked="0" layoutInCell="1" allowOverlap="1">
                <wp:simplePos x="0" y="0"/>
                <wp:positionH relativeFrom="page">
                  <wp:posOffset>3983355</wp:posOffset>
                </wp:positionH>
                <wp:positionV relativeFrom="paragraph">
                  <wp:posOffset>125730</wp:posOffset>
                </wp:positionV>
                <wp:extent cx="2095500" cy="1270"/>
                <wp:effectExtent l="0" t="0" r="0" b="0"/>
                <wp:wrapTopAndBottom/>
                <wp:docPr id="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5500" cy="1270"/>
                        </a:xfrm>
                        <a:custGeom>
                          <a:avLst/>
                          <a:gdLst>
                            <a:gd name="T0" fmla="+- 0 6273 6273"/>
                            <a:gd name="T1" fmla="*/ T0 w 3300"/>
                            <a:gd name="T2" fmla="+- 0 9572 6273"/>
                            <a:gd name="T3" fmla="*/ T2 w 3300"/>
                          </a:gdLst>
                          <a:ahLst/>
                          <a:cxnLst>
                            <a:cxn ang="0">
                              <a:pos x="T1" y="0"/>
                            </a:cxn>
                            <a:cxn ang="0">
                              <a:pos x="T3" y="0"/>
                            </a:cxn>
                          </a:cxnLst>
                          <a:rect l="0" t="0" r="r" b="b"/>
                          <a:pathLst>
                            <a:path w="3300">
                              <a:moveTo>
                                <a:pt x="0" y="0"/>
                              </a:moveTo>
                              <a:lnTo>
                                <a:pt x="329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8CD65" id="Freeform 6" o:spid="_x0000_s1026" style="position:absolute;margin-left:313.65pt;margin-top:9.9pt;width:16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yz1BQMAAKQ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" path="m,l3299,e" filled="f" strokeweight=".15578mm">
                <v:path arrowok="t" o:connecttype="custom" o:connectlocs="0,0;2094865,0" o:connectangles="0,0"/>
                <w10:wrap type="topAndBottom" anchorx="page"/>
              </v:shape>
            </w:pict>
          </mc:Fallback>
        </mc:AlternateContent>
      </w:r>
    </w:p>
    <w:p w:rsidR="00FF2AEE" w:rsidRDefault="000575E0">
      <w:pPr>
        <w:pStyle w:val="BodyText"/>
        <w:tabs>
          <w:tab w:val="left" w:pos="5577"/>
        </w:tabs>
        <w:spacing w:before="151" w:line="256" w:lineRule="auto"/>
        <w:ind w:left="116" w:right="153"/>
      </w:pPr>
      <w:r>
        <w:t>(mjesto</w:t>
      </w:r>
      <w:r>
        <w:rPr>
          <w:spacing w:val="-4"/>
        </w:rPr>
        <w:t xml:space="preserve"> </w:t>
      </w:r>
      <w:r>
        <w:t>i datum)</w:t>
      </w:r>
      <w:r w:rsidR="0081550D">
        <w:t xml:space="preserve">                                                        </w:t>
      </w:r>
      <w:r>
        <w:t>(ime,</w:t>
      </w:r>
      <w:r>
        <w:rPr>
          <w:spacing w:val="-11"/>
        </w:rPr>
        <w:t xml:space="preserve"> </w:t>
      </w:r>
      <w:r>
        <w:t>prezime,</w:t>
      </w:r>
      <w:r>
        <w:rPr>
          <w:spacing w:val="-9"/>
        </w:rPr>
        <w:t xml:space="preserve"> </w:t>
      </w:r>
      <w:r>
        <w:t>funkcija</w:t>
      </w:r>
      <w:r>
        <w:rPr>
          <w:spacing w:val="-10"/>
        </w:rPr>
        <w:t xml:space="preserve"> </w:t>
      </w:r>
      <w:r>
        <w:t>i</w:t>
      </w:r>
      <w:r>
        <w:rPr>
          <w:spacing w:val="-10"/>
        </w:rPr>
        <w:t xml:space="preserve"> </w:t>
      </w:r>
      <w:r>
        <w:t>potpis</w:t>
      </w:r>
      <w:r>
        <w:rPr>
          <w:spacing w:val="-11"/>
        </w:rPr>
        <w:t xml:space="preserve"> </w:t>
      </w:r>
      <w:r>
        <w:t>ovlaštene osobe)</w:t>
      </w:r>
    </w:p>
    <w:p w:rsidR="00FF2AEE" w:rsidRDefault="00FF2AEE">
      <w:pPr>
        <w:pStyle w:val="BodyText"/>
        <w:rPr>
          <w:sz w:val="24"/>
        </w:rPr>
      </w:pPr>
    </w:p>
    <w:p w:rsidR="00FF2AEE" w:rsidRDefault="00FF2AEE">
      <w:pPr>
        <w:pStyle w:val="BodyText"/>
        <w:spacing w:before="10"/>
        <w:rPr>
          <w:sz w:val="27"/>
        </w:rPr>
      </w:pPr>
    </w:p>
    <w:p w:rsidR="00FF2AEE" w:rsidRDefault="000575E0">
      <w:pPr>
        <w:pStyle w:val="BodyText"/>
        <w:ind w:left="730" w:right="2328"/>
        <w:jc w:val="center"/>
      </w:pPr>
      <w:r>
        <w:t>M.P.</w:t>
      </w:r>
    </w:p>
    <w:p w:rsidR="00FF2AEE" w:rsidRDefault="00FF2AEE">
      <w:pPr>
        <w:pStyle w:val="BodyText"/>
        <w:rPr>
          <w:sz w:val="20"/>
        </w:rPr>
      </w:pPr>
    </w:p>
    <w:p w:rsidR="00FF2AEE" w:rsidRDefault="00AF0D96">
      <w:pPr>
        <w:pStyle w:val="BodyText"/>
        <w:spacing w:before="7"/>
        <w:rPr>
          <w:sz w:val="13"/>
        </w:rPr>
      </w:pPr>
      <w:r>
        <w:rPr>
          <w:noProof/>
        </w:rPr>
        <mc:AlternateContent>
          <mc:Choice Requires="wps">
            <w:drawing>
              <wp:anchor distT="0" distB="0" distL="0" distR="0" simplePos="0" relativeHeight="487591936" behindDoc="1" locked="0" layoutInCell="1" allowOverlap="1">
                <wp:simplePos x="0" y="0"/>
                <wp:positionH relativeFrom="page">
                  <wp:posOffset>899160</wp:posOffset>
                </wp:positionH>
                <wp:positionV relativeFrom="paragraph">
                  <wp:posOffset>127635</wp:posOffset>
                </wp:positionV>
                <wp:extent cx="1118870" cy="1270"/>
                <wp:effectExtent l="0" t="0" r="0" b="0"/>
                <wp:wrapTopAndBottom/>
                <wp:docPr id="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8870" cy="1270"/>
                        </a:xfrm>
                        <a:custGeom>
                          <a:avLst/>
                          <a:gdLst>
                            <a:gd name="T0" fmla="+- 0 1416 1416"/>
                            <a:gd name="T1" fmla="*/ T0 w 1762"/>
                            <a:gd name="T2" fmla="+- 0 3178 1416"/>
                            <a:gd name="T3" fmla="*/ T2 w 1762"/>
                          </a:gdLst>
                          <a:ahLst/>
                          <a:cxnLst>
                            <a:cxn ang="0">
                              <a:pos x="T1" y="0"/>
                            </a:cxn>
                            <a:cxn ang="0">
                              <a:pos x="T3" y="0"/>
                            </a:cxn>
                          </a:cxnLst>
                          <a:rect l="0" t="0" r="r" b="b"/>
                          <a:pathLst>
                            <a:path w="1762">
                              <a:moveTo>
                                <a:pt x="0" y="0"/>
                              </a:moveTo>
                              <a:lnTo>
                                <a:pt x="17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E4E79" id="Freeform 5" o:spid="_x0000_s1026" style="position:absolute;margin-left:70.8pt;margin-top:10.05pt;width:88.1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" path="m,l1762,e" filled="f" strokeweight=".15578mm">
                <v:path arrowok="t" o:connecttype="custom" o:connectlocs="0,0;1118870,0" o:connectangles="0,0"/>
                <w10:wrap type="topAndBottom" anchorx="page"/>
              </v:shape>
            </w:pict>
          </mc:Fallback>
        </mc:AlternateContent>
      </w:r>
      <w:r>
        <w:rPr>
          <w:noProof/>
        </w:rPr>
        <mc:AlternateContent>
          <mc:Choice Requires="wps">
            <w:drawing>
              <wp:anchor distT="0" distB="0" distL="0" distR="0" simplePos="0" relativeHeight="487592448" behindDoc="1" locked="0" layoutInCell="1" allowOverlap="1">
                <wp:simplePos x="0" y="0"/>
                <wp:positionH relativeFrom="page">
                  <wp:posOffset>4018280</wp:posOffset>
                </wp:positionH>
                <wp:positionV relativeFrom="paragraph">
                  <wp:posOffset>127635</wp:posOffset>
                </wp:positionV>
                <wp:extent cx="2165985"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5985" cy="1270"/>
                        </a:xfrm>
                        <a:custGeom>
                          <a:avLst/>
                          <a:gdLst>
                            <a:gd name="T0" fmla="+- 0 6328 6328"/>
                            <a:gd name="T1" fmla="*/ T0 w 3411"/>
                            <a:gd name="T2" fmla="+- 0 9738 6328"/>
                            <a:gd name="T3" fmla="*/ T2 w 3411"/>
                          </a:gdLst>
                          <a:ahLst/>
                          <a:cxnLst>
                            <a:cxn ang="0">
                              <a:pos x="T1" y="0"/>
                            </a:cxn>
                            <a:cxn ang="0">
                              <a:pos x="T3" y="0"/>
                            </a:cxn>
                          </a:cxnLst>
                          <a:rect l="0" t="0" r="r" b="b"/>
                          <a:pathLst>
                            <a:path w="3411">
                              <a:moveTo>
                                <a:pt x="0" y="0"/>
                              </a:moveTo>
                              <a:lnTo>
                                <a:pt x="341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DBEB3" id="Freeform 4" o:spid="_x0000_s1026" style="position:absolute;margin-left:316.4pt;margin-top:10.05pt;width:170.55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" path="m,l3410,e" filled="f" strokeweight=".15578mm">
                <v:path arrowok="t" o:connecttype="custom" o:connectlocs="0,0;2165350,0" o:connectangles="0,0"/>
                <w10:wrap type="topAndBottom" anchorx="page"/>
              </v:shape>
            </w:pict>
          </mc:Fallback>
        </mc:AlternateContent>
      </w:r>
    </w:p>
    <w:p w:rsidR="00FF2AEE" w:rsidRDefault="000575E0">
      <w:pPr>
        <w:pStyle w:val="BodyText"/>
        <w:tabs>
          <w:tab w:val="left" w:pos="5577"/>
        </w:tabs>
        <w:spacing w:before="150" w:line="259" w:lineRule="auto"/>
        <w:ind w:left="116" w:right="154"/>
      </w:pPr>
      <w:r>
        <w:t>(mjesto</w:t>
      </w:r>
      <w:r>
        <w:rPr>
          <w:spacing w:val="-4"/>
        </w:rPr>
        <w:t xml:space="preserve"> </w:t>
      </w:r>
      <w:r>
        <w:t>i datum)</w:t>
      </w:r>
      <w:r w:rsidR="0081550D">
        <w:t xml:space="preserve">                                                       </w:t>
      </w:r>
      <w:r>
        <w:t>(ime,</w:t>
      </w:r>
      <w:r>
        <w:rPr>
          <w:spacing w:val="-11"/>
        </w:rPr>
        <w:t xml:space="preserve"> </w:t>
      </w:r>
      <w:r>
        <w:t>prezime,</w:t>
      </w:r>
      <w:r>
        <w:rPr>
          <w:spacing w:val="-10"/>
        </w:rPr>
        <w:t xml:space="preserve"> </w:t>
      </w:r>
      <w:r>
        <w:t>funkcija</w:t>
      </w:r>
      <w:r>
        <w:rPr>
          <w:spacing w:val="-10"/>
        </w:rPr>
        <w:t xml:space="preserve"> </w:t>
      </w:r>
      <w:r>
        <w:t>i</w:t>
      </w:r>
      <w:r>
        <w:rPr>
          <w:spacing w:val="-10"/>
        </w:rPr>
        <w:t xml:space="preserve"> </w:t>
      </w:r>
      <w:r>
        <w:t>potpis</w:t>
      </w:r>
      <w:r>
        <w:rPr>
          <w:spacing w:val="-10"/>
        </w:rPr>
        <w:t xml:space="preserve"> </w:t>
      </w:r>
      <w:r>
        <w:t>ovlaštene osobe</w:t>
      </w:r>
      <w:r w:rsidR="0081550D">
        <w:t>)</w:t>
      </w:r>
    </w:p>
    <w:p w:rsidR="00FF2AEE" w:rsidRDefault="00FF2AEE">
      <w:pPr>
        <w:spacing w:line="259" w:lineRule="auto"/>
        <w:sectPr w:rsidR="00FF2AEE">
          <w:pgSz w:w="11910" w:h="16840"/>
          <w:pgMar w:top="1320" w:right="1260" w:bottom="480" w:left="1300" w:header="0" w:footer="292" w:gutter="0"/>
          <w:cols w:space="720"/>
        </w:sectPr>
      </w:pPr>
    </w:p>
    <w:p w:rsidR="00FF2AEE" w:rsidRDefault="000575E0">
      <w:pPr>
        <w:pStyle w:val="Heading1"/>
        <w:spacing w:before="71"/>
        <w:ind w:left="3037"/>
        <w:jc w:val="left"/>
      </w:pPr>
      <w:r>
        <w:lastRenderedPageBreak/>
        <w:t>I Z J A V A O N E K A Ž N J A V A N J U</w:t>
      </w:r>
    </w:p>
    <w:p w:rsidR="00FF2AEE" w:rsidRDefault="00FF2AEE">
      <w:pPr>
        <w:pStyle w:val="BodyText"/>
        <w:rPr>
          <w:b/>
          <w:sz w:val="24"/>
        </w:rPr>
      </w:pPr>
    </w:p>
    <w:p w:rsidR="00FF2AEE" w:rsidRDefault="00FF2AEE">
      <w:pPr>
        <w:pStyle w:val="BodyText"/>
        <w:spacing w:before="6"/>
        <w:rPr>
          <w:b/>
          <w:sz w:val="19"/>
        </w:rPr>
      </w:pPr>
    </w:p>
    <w:p w:rsidR="00FF2AEE" w:rsidRDefault="000575E0">
      <w:pPr>
        <w:pStyle w:val="BodyText"/>
        <w:tabs>
          <w:tab w:val="left" w:pos="8920"/>
        </w:tabs>
        <w:ind w:left="2101" w:right="396" w:hanging="1985"/>
      </w:pPr>
      <w:r>
        <w:t>kojom</w:t>
      </w:r>
      <w:r>
        <w:rPr>
          <w:spacing w:val="-2"/>
        </w:rPr>
        <w:t xml:space="preserve"> </w:t>
      </w:r>
      <w:r>
        <w:t xml:space="preserve">ja </w:t>
      </w:r>
      <w:r>
        <w:rPr>
          <w:u w:val="single"/>
        </w:rPr>
        <w:t xml:space="preserve"> </w:t>
      </w:r>
      <w:r>
        <w:rPr>
          <w:u w:val="single"/>
        </w:rPr>
        <w:tab/>
      </w:r>
      <w:r>
        <w:rPr>
          <w:u w:val="single"/>
        </w:rPr>
        <w:tab/>
      </w:r>
      <w:r>
        <w:t xml:space="preserve"> (ime i prezime, adresa, broj osobne iskaznice i naziv</w:t>
      </w:r>
      <w:r>
        <w:rPr>
          <w:spacing w:val="-9"/>
        </w:rPr>
        <w:t xml:space="preserve"> </w:t>
      </w:r>
      <w:r>
        <w:t>izdavatelja)</w:t>
      </w:r>
    </w:p>
    <w:p w:rsidR="00FF2AEE" w:rsidRDefault="00FF2AEE">
      <w:pPr>
        <w:pStyle w:val="BodyText"/>
        <w:spacing w:before="11"/>
        <w:rPr>
          <w:sz w:val="21"/>
        </w:rPr>
      </w:pPr>
    </w:p>
    <w:p w:rsidR="00FF2AEE" w:rsidRDefault="000575E0">
      <w:pPr>
        <w:pStyle w:val="BodyText"/>
        <w:ind w:left="116"/>
      </w:pPr>
      <w:r>
        <w:t>kao osoba ovlaštena po zakonu za zastupanje pravne osobe</w:t>
      </w:r>
    </w:p>
    <w:p w:rsidR="00FF2AEE" w:rsidRDefault="00FF2AEE">
      <w:pPr>
        <w:pStyle w:val="BodyText"/>
        <w:rPr>
          <w:sz w:val="20"/>
        </w:rPr>
      </w:pPr>
    </w:p>
    <w:p w:rsidR="00FF2AEE" w:rsidRDefault="00AF0D96">
      <w:pPr>
        <w:pStyle w:val="BodyText"/>
        <w:spacing w:before="9"/>
        <w:rPr>
          <w:sz w:val="19"/>
        </w:rPr>
      </w:pPr>
      <w:r>
        <w:rPr>
          <w:noProof/>
        </w:rPr>
        <mc:AlternateContent>
          <mc:Choice Requires="wps">
            <w:drawing>
              <wp:anchor distT="0" distB="0" distL="0" distR="0" simplePos="0" relativeHeight="487592960" behindDoc="1" locked="0" layoutInCell="1" allowOverlap="1">
                <wp:simplePos x="0" y="0"/>
                <wp:positionH relativeFrom="page">
                  <wp:posOffset>989330</wp:posOffset>
                </wp:positionH>
                <wp:positionV relativeFrom="paragraph">
                  <wp:posOffset>172720</wp:posOffset>
                </wp:positionV>
                <wp:extent cx="5448935" cy="1270"/>
                <wp:effectExtent l="0" t="0" r="0" b="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8935" cy="1270"/>
                        </a:xfrm>
                        <a:custGeom>
                          <a:avLst/>
                          <a:gdLst>
                            <a:gd name="T0" fmla="+- 0 1558 1558"/>
                            <a:gd name="T1" fmla="*/ T0 w 8581"/>
                            <a:gd name="T2" fmla="+- 0 10139 1558"/>
                            <a:gd name="T3" fmla="*/ T2 w 8581"/>
                          </a:gdLst>
                          <a:ahLst/>
                          <a:cxnLst>
                            <a:cxn ang="0">
                              <a:pos x="T1" y="0"/>
                            </a:cxn>
                            <a:cxn ang="0">
                              <a:pos x="T3" y="0"/>
                            </a:cxn>
                          </a:cxnLst>
                          <a:rect l="0" t="0" r="r" b="b"/>
                          <a:pathLst>
                            <a:path w="8581">
                              <a:moveTo>
                                <a:pt x="0" y="0"/>
                              </a:moveTo>
                              <a:lnTo>
                                <a:pt x="858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CE895" id="Freeform 3" o:spid="_x0000_s1026" style="position:absolute;margin-left:77.9pt;margin-top:13.6pt;width:429.0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" path="m,l8581,e" filled="f" strokeweight=".15578mm">
                <v:path arrowok="t" o:connecttype="custom" o:connectlocs="0,0;5448935,0" o:connectangles="0,0"/>
                <w10:wrap type="topAndBottom" anchorx="page"/>
              </v:shape>
            </w:pict>
          </mc:Fallback>
        </mc:AlternateContent>
      </w:r>
    </w:p>
    <w:p w:rsidR="00FF2AEE" w:rsidRDefault="000575E0">
      <w:pPr>
        <w:pStyle w:val="BodyText"/>
        <w:spacing w:line="222" w:lineRule="exact"/>
        <w:ind w:left="2523" w:right="2748"/>
        <w:jc w:val="center"/>
      </w:pPr>
      <w:r>
        <w:t>(naziv i sjedište gospodarskog subjekta, OIB)</w:t>
      </w:r>
    </w:p>
    <w:p w:rsidR="00FF2AEE" w:rsidRDefault="00FF2AEE">
      <w:pPr>
        <w:pStyle w:val="BodyText"/>
        <w:rPr>
          <w:sz w:val="24"/>
        </w:rPr>
      </w:pPr>
    </w:p>
    <w:p w:rsidR="00FF2AEE" w:rsidRDefault="00FF2AEE">
      <w:pPr>
        <w:pStyle w:val="BodyText"/>
        <w:spacing w:before="1"/>
        <w:rPr>
          <w:sz w:val="20"/>
        </w:rPr>
      </w:pPr>
    </w:p>
    <w:p w:rsidR="00FF2AEE" w:rsidRDefault="000575E0">
      <w:pPr>
        <w:pStyle w:val="ListParagraph"/>
        <w:numPr>
          <w:ilvl w:val="0"/>
          <w:numId w:val="11"/>
        </w:numPr>
        <w:tabs>
          <w:tab w:val="left" w:pos="385"/>
        </w:tabs>
        <w:spacing w:before="1"/>
        <w:ind w:right="337" w:firstLine="0"/>
        <w:jc w:val="both"/>
      </w:pPr>
      <w:r>
        <w:t xml:space="preserve">pod materijalnom i kaznenom odgovornošću, izjavljujem da kao osoba koja je član upravnog, upravljačkog ili nadzornog tijela ili ima ovlasti zastupanja, donošenja odluka ili nadzora toga gospodarskog subjekta i koja je državljanin Republike Hrvatske i gospodarski subjekt koji ima poslovni </w:t>
      </w:r>
      <w:proofErr w:type="spellStart"/>
      <w:r>
        <w:t>nastan</w:t>
      </w:r>
      <w:proofErr w:type="spellEnd"/>
      <w:r>
        <w:t xml:space="preserve"> u Republici Hrvatskoj pravomoćnom presudom nije osuđena</w:t>
      </w:r>
      <w:r>
        <w:rPr>
          <w:spacing w:val="-9"/>
        </w:rPr>
        <w:t xml:space="preserve"> </w:t>
      </w:r>
      <w:r>
        <w:t>za:</w:t>
      </w:r>
    </w:p>
    <w:p w:rsidR="00FF2AEE" w:rsidRDefault="00FF2AEE">
      <w:pPr>
        <w:pStyle w:val="BodyText"/>
      </w:pPr>
    </w:p>
    <w:p w:rsidR="00FF2AEE" w:rsidRDefault="000575E0">
      <w:pPr>
        <w:pStyle w:val="ListParagraph"/>
        <w:numPr>
          <w:ilvl w:val="0"/>
          <w:numId w:val="10"/>
        </w:numPr>
        <w:tabs>
          <w:tab w:val="left" w:pos="345"/>
        </w:tabs>
        <w:spacing w:line="252" w:lineRule="exact"/>
        <w:ind w:hanging="229"/>
        <w:jc w:val="both"/>
      </w:pPr>
      <w:r>
        <w:t>sudjelovanje u zločinačkoj organizaciji, na</w:t>
      </w:r>
      <w:r>
        <w:rPr>
          <w:spacing w:val="1"/>
        </w:rPr>
        <w:t xml:space="preserve"> </w:t>
      </w:r>
      <w:r>
        <w:t>temelju</w:t>
      </w:r>
    </w:p>
    <w:p w:rsidR="00FF2AEE" w:rsidRDefault="000575E0">
      <w:pPr>
        <w:pStyle w:val="ListParagraph"/>
        <w:numPr>
          <w:ilvl w:val="0"/>
          <w:numId w:val="9"/>
        </w:numPr>
        <w:tabs>
          <w:tab w:val="left" w:pos="283"/>
        </w:tabs>
        <w:ind w:right="337" w:firstLine="0"/>
        <w:jc w:val="both"/>
      </w:pPr>
      <w:r>
        <w:t>članka 328. (zločinačko udruženje) i članka 329. (počinjenje kaznenog djela u sastavu zločinačkog udruženja) Kaznenog</w:t>
      </w:r>
      <w:r>
        <w:rPr>
          <w:spacing w:val="-4"/>
        </w:rPr>
        <w:t xml:space="preserve"> </w:t>
      </w:r>
      <w:r>
        <w:t>zakona</w:t>
      </w:r>
    </w:p>
    <w:p w:rsidR="00FF2AEE" w:rsidRDefault="000575E0">
      <w:pPr>
        <w:pStyle w:val="ListParagraph"/>
        <w:numPr>
          <w:ilvl w:val="0"/>
          <w:numId w:val="9"/>
        </w:numPr>
        <w:tabs>
          <w:tab w:val="left" w:pos="297"/>
        </w:tabs>
        <w:ind w:right="335" w:firstLine="0"/>
        <w:jc w:val="both"/>
      </w:pPr>
      <w:r>
        <w:t>članka 333. (udruživanje za počinjenje kaznenih djela), iz Kaznenog zakona (»Narodne novine«, br.</w:t>
      </w:r>
      <w:r>
        <w:rPr>
          <w:spacing w:val="-13"/>
        </w:rPr>
        <w:t xml:space="preserve"> </w:t>
      </w:r>
      <w:r>
        <w:t>110/97.,</w:t>
      </w:r>
      <w:r>
        <w:rPr>
          <w:spacing w:val="-14"/>
        </w:rPr>
        <w:t xml:space="preserve"> </w:t>
      </w:r>
      <w:r>
        <w:t>27/98.,</w:t>
      </w:r>
      <w:r>
        <w:rPr>
          <w:spacing w:val="-13"/>
        </w:rPr>
        <w:t xml:space="preserve"> </w:t>
      </w:r>
      <w:r>
        <w:t>50/00.,</w:t>
      </w:r>
      <w:r>
        <w:rPr>
          <w:spacing w:val="-15"/>
        </w:rPr>
        <w:t xml:space="preserve"> </w:t>
      </w:r>
      <w:r>
        <w:t>129/00.,</w:t>
      </w:r>
      <w:r>
        <w:rPr>
          <w:spacing w:val="-13"/>
        </w:rPr>
        <w:t xml:space="preserve"> </w:t>
      </w:r>
      <w:r>
        <w:t>51/01.,</w:t>
      </w:r>
      <w:r>
        <w:rPr>
          <w:spacing w:val="-13"/>
        </w:rPr>
        <w:t xml:space="preserve"> </w:t>
      </w:r>
      <w:r>
        <w:t>111/03.,</w:t>
      </w:r>
      <w:r>
        <w:rPr>
          <w:spacing w:val="-13"/>
        </w:rPr>
        <w:t xml:space="preserve"> </w:t>
      </w:r>
      <w:r>
        <w:t>190/03.,</w:t>
      </w:r>
      <w:r>
        <w:rPr>
          <w:spacing w:val="-13"/>
        </w:rPr>
        <w:t xml:space="preserve"> </w:t>
      </w:r>
      <w:r>
        <w:t>105/04.,</w:t>
      </w:r>
      <w:r>
        <w:rPr>
          <w:spacing w:val="-13"/>
        </w:rPr>
        <w:t xml:space="preserve"> </w:t>
      </w:r>
      <w:r>
        <w:t>84/05.,</w:t>
      </w:r>
      <w:r>
        <w:rPr>
          <w:spacing w:val="-13"/>
        </w:rPr>
        <w:t xml:space="preserve"> </w:t>
      </w:r>
      <w:r>
        <w:t>71/06.,</w:t>
      </w:r>
      <w:r>
        <w:rPr>
          <w:spacing w:val="-13"/>
        </w:rPr>
        <w:t xml:space="preserve"> </w:t>
      </w:r>
      <w:r>
        <w:t>110/07.,</w:t>
      </w:r>
      <w:r>
        <w:rPr>
          <w:spacing w:val="-13"/>
        </w:rPr>
        <w:t xml:space="preserve"> </w:t>
      </w:r>
      <w:r>
        <w:t>152/08., 57/11., 77/11. i</w:t>
      </w:r>
      <w:r>
        <w:rPr>
          <w:spacing w:val="-5"/>
        </w:rPr>
        <w:t xml:space="preserve"> </w:t>
      </w:r>
      <w:r>
        <w:t>143/12.)</w:t>
      </w:r>
    </w:p>
    <w:p w:rsidR="00FF2AEE" w:rsidRDefault="00FF2AEE">
      <w:pPr>
        <w:pStyle w:val="BodyText"/>
        <w:spacing w:before="1"/>
      </w:pPr>
    </w:p>
    <w:p w:rsidR="00FF2AEE" w:rsidRDefault="000575E0">
      <w:pPr>
        <w:pStyle w:val="ListParagraph"/>
        <w:numPr>
          <w:ilvl w:val="0"/>
          <w:numId w:val="10"/>
        </w:numPr>
        <w:tabs>
          <w:tab w:val="left" w:pos="357"/>
        </w:tabs>
        <w:spacing w:line="252" w:lineRule="exact"/>
        <w:ind w:left="356" w:hanging="241"/>
        <w:jc w:val="both"/>
      </w:pPr>
      <w:r>
        <w:t>korupciju, na</w:t>
      </w:r>
      <w:r>
        <w:rPr>
          <w:spacing w:val="-5"/>
        </w:rPr>
        <w:t xml:space="preserve"> </w:t>
      </w:r>
      <w:r>
        <w:t>temelju</w:t>
      </w:r>
    </w:p>
    <w:p w:rsidR="00FF2AEE" w:rsidRDefault="000575E0">
      <w:pPr>
        <w:pStyle w:val="ListParagraph"/>
        <w:numPr>
          <w:ilvl w:val="0"/>
          <w:numId w:val="9"/>
        </w:numPr>
        <w:tabs>
          <w:tab w:val="left" w:pos="271"/>
        </w:tabs>
        <w:ind w:right="336" w:firstLine="0"/>
        <w:jc w:val="both"/>
      </w:pPr>
      <w:r>
        <w:t>članka</w:t>
      </w:r>
      <w:r>
        <w:rPr>
          <w:spacing w:val="-14"/>
        </w:rPr>
        <w:t xml:space="preserve"> </w:t>
      </w:r>
      <w:r>
        <w:t>252.</w:t>
      </w:r>
      <w:r>
        <w:rPr>
          <w:spacing w:val="-13"/>
        </w:rPr>
        <w:t xml:space="preserve"> </w:t>
      </w:r>
      <w:r>
        <w:t>(primanje</w:t>
      </w:r>
      <w:r>
        <w:rPr>
          <w:spacing w:val="-13"/>
        </w:rPr>
        <w:t xml:space="preserve"> </w:t>
      </w:r>
      <w:r>
        <w:t>mita</w:t>
      </w:r>
      <w:r>
        <w:rPr>
          <w:spacing w:val="-14"/>
        </w:rPr>
        <w:t xml:space="preserve"> </w:t>
      </w:r>
      <w:r>
        <w:t>u</w:t>
      </w:r>
      <w:r>
        <w:rPr>
          <w:spacing w:val="-13"/>
        </w:rPr>
        <w:t xml:space="preserve"> </w:t>
      </w:r>
      <w:r>
        <w:t>gospodarskom</w:t>
      </w:r>
      <w:r>
        <w:rPr>
          <w:spacing w:val="-17"/>
        </w:rPr>
        <w:t xml:space="preserve"> </w:t>
      </w:r>
      <w:r>
        <w:t>poslovanju),</w:t>
      </w:r>
      <w:r>
        <w:rPr>
          <w:spacing w:val="-16"/>
        </w:rPr>
        <w:t xml:space="preserve"> </w:t>
      </w:r>
      <w:r>
        <w:t>članka</w:t>
      </w:r>
      <w:r>
        <w:rPr>
          <w:spacing w:val="-14"/>
        </w:rPr>
        <w:t xml:space="preserve"> </w:t>
      </w:r>
      <w:r>
        <w:t>253.</w:t>
      </w:r>
      <w:r>
        <w:rPr>
          <w:spacing w:val="-13"/>
        </w:rPr>
        <w:t xml:space="preserve"> </w:t>
      </w:r>
      <w:r>
        <w:t>(davanje</w:t>
      </w:r>
      <w:r>
        <w:rPr>
          <w:spacing w:val="-13"/>
        </w:rPr>
        <w:t xml:space="preserve"> </w:t>
      </w:r>
      <w:r>
        <w:t>mita</w:t>
      </w:r>
      <w:r>
        <w:rPr>
          <w:spacing w:val="-14"/>
        </w:rPr>
        <w:t xml:space="preserve"> </w:t>
      </w:r>
      <w:r>
        <w:t>u</w:t>
      </w:r>
      <w:r>
        <w:rPr>
          <w:spacing w:val="-13"/>
        </w:rPr>
        <w:t xml:space="preserve"> </w:t>
      </w:r>
      <w:r>
        <w:t>gospodarskom poslovanju), članka 254. (zlouporaba u postupku javne nabave), članka 291. (zlouporaba položaja i ovlasti), članka 292. (nezakonito pogodovanje), članka 293. (primanje mita), članka 294. (davanje mita),</w:t>
      </w:r>
      <w:r>
        <w:rPr>
          <w:spacing w:val="-17"/>
        </w:rPr>
        <w:t xml:space="preserve"> </w:t>
      </w:r>
      <w:r>
        <w:t>članka</w:t>
      </w:r>
      <w:r>
        <w:rPr>
          <w:spacing w:val="-16"/>
        </w:rPr>
        <w:t xml:space="preserve"> </w:t>
      </w:r>
      <w:r>
        <w:t>295.</w:t>
      </w:r>
      <w:r>
        <w:rPr>
          <w:spacing w:val="-16"/>
        </w:rPr>
        <w:t xml:space="preserve"> </w:t>
      </w:r>
      <w:r>
        <w:t>(trgovanje</w:t>
      </w:r>
      <w:r>
        <w:rPr>
          <w:spacing w:val="-16"/>
        </w:rPr>
        <w:t xml:space="preserve"> </w:t>
      </w:r>
      <w:r>
        <w:t>utjecajem)</w:t>
      </w:r>
      <w:r>
        <w:rPr>
          <w:spacing w:val="-15"/>
        </w:rPr>
        <w:t xml:space="preserve"> </w:t>
      </w:r>
      <w:r>
        <w:t>i</w:t>
      </w:r>
      <w:r>
        <w:rPr>
          <w:spacing w:val="-16"/>
        </w:rPr>
        <w:t xml:space="preserve"> </w:t>
      </w:r>
      <w:r>
        <w:t>članka</w:t>
      </w:r>
      <w:r>
        <w:rPr>
          <w:spacing w:val="-15"/>
        </w:rPr>
        <w:t xml:space="preserve"> </w:t>
      </w:r>
      <w:r>
        <w:t>296.</w:t>
      </w:r>
      <w:r>
        <w:rPr>
          <w:spacing w:val="-17"/>
        </w:rPr>
        <w:t xml:space="preserve"> </w:t>
      </w:r>
      <w:r>
        <w:t>(davanje</w:t>
      </w:r>
      <w:r>
        <w:rPr>
          <w:spacing w:val="-16"/>
        </w:rPr>
        <w:t xml:space="preserve"> </w:t>
      </w:r>
      <w:r>
        <w:t>mita</w:t>
      </w:r>
      <w:r>
        <w:rPr>
          <w:spacing w:val="-15"/>
        </w:rPr>
        <w:t xml:space="preserve"> </w:t>
      </w:r>
      <w:r>
        <w:t>za</w:t>
      </w:r>
      <w:r>
        <w:rPr>
          <w:spacing w:val="-16"/>
        </w:rPr>
        <w:t xml:space="preserve"> </w:t>
      </w:r>
      <w:r>
        <w:t>trgovanje</w:t>
      </w:r>
      <w:r>
        <w:rPr>
          <w:spacing w:val="-15"/>
        </w:rPr>
        <w:t xml:space="preserve"> </w:t>
      </w:r>
      <w:r>
        <w:t>utjecajem)</w:t>
      </w:r>
      <w:r>
        <w:rPr>
          <w:spacing w:val="-16"/>
        </w:rPr>
        <w:t xml:space="preserve"> </w:t>
      </w:r>
      <w:r>
        <w:t>Kaznenog zakona</w:t>
      </w:r>
    </w:p>
    <w:p w:rsidR="00FF2AEE" w:rsidRDefault="000575E0">
      <w:pPr>
        <w:pStyle w:val="ListParagraph"/>
        <w:numPr>
          <w:ilvl w:val="0"/>
          <w:numId w:val="9"/>
        </w:numPr>
        <w:tabs>
          <w:tab w:val="left" w:pos="364"/>
        </w:tabs>
        <w:ind w:right="335" w:firstLine="0"/>
        <w:jc w:val="both"/>
      </w:pPr>
      <w:r>
        <w:t>članka 294.a (primanje mita u gospodarskom poslovanju), članka 294.b (davanje mita u gospodarskom poslovanju), članka 337. (zlouporaba položaja i ovlasti), članka 338. (zlouporaba obavljanja</w:t>
      </w:r>
      <w:r>
        <w:rPr>
          <w:spacing w:val="-4"/>
        </w:rPr>
        <w:t xml:space="preserve"> </w:t>
      </w:r>
      <w:r>
        <w:t>dužnosti</w:t>
      </w:r>
      <w:r>
        <w:rPr>
          <w:spacing w:val="-4"/>
        </w:rPr>
        <w:t xml:space="preserve"> </w:t>
      </w:r>
      <w:r>
        <w:t>državne</w:t>
      </w:r>
      <w:r>
        <w:rPr>
          <w:spacing w:val="-3"/>
        </w:rPr>
        <w:t xml:space="preserve"> </w:t>
      </w:r>
      <w:r>
        <w:t>vlasti),</w:t>
      </w:r>
      <w:r>
        <w:rPr>
          <w:spacing w:val="-5"/>
        </w:rPr>
        <w:t xml:space="preserve"> </w:t>
      </w:r>
      <w:r>
        <w:t>članka</w:t>
      </w:r>
      <w:r>
        <w:rPr>
          <w:spacing w:val="-3"/>
        </w:rPr>
        <w:t xml:space="preserve"> </w:t>
      </w:r>
      <w:r>
        <w:t>343.</w:t>
      </w:r>
      <w:r>
        <w:rPr>
          <w:spacing w:val="-7"/>
        </w:rPr>
        <w:t xml:space="preserve"> </w:t>
      </w:r>
      <w:r>
        <w:t>(protuzakonito</w:t>
      </w:r>
      <w:r>
        <w:rPr>
          <w:spacing w:val="-5"/>
        </w:rPr>
        <w:t xml:space="preserve"> </w:t>
      </w:r>
      <w:r>
        <w:t>posredovanje),</w:t>
      </w:r>
      <w:r>
        <w:rPr>
          <w:spacing w:val="-4"/>
        </w:rPr>
        <w:t xml:space="preserve"> </w:t>
      </w:r>
      <w:r>
        <w:t>članka</w:t>
      </w:r>
      <w:r>
        <w:rPr>
          <w:spacing w:val="-4"/>
        </w:rPr>
        <w:t xml:space="preserve"> </w:t>
      </w:r>
      <w:r>
        <w:t>347.</w:t>
      </w:r>
      <w:r>
        <w:rPr>
          <w:spacing w:val="-4"/>
        </w:rPr>
        <w:t xml:space="preserve"> </w:t>
      </w:r>
      <w:r>
        <w:t>(primanje mita)</w:t>
      </w:r>
      <w:r>
        <w:rPr>
          <w:spacing w:val="-13"/>
        </w:rPr>
        <w:t xml:space="preserve"> </w:t>
      </w:r>
      <w:r>
        <w:t>i</w:t>
      </w:r>
      <w:r>
        <w:rPr>
          <w:spacing w:val="-15"/>
        </w:rPr>
        <w:t xml:space="preserve"> </w:t>
      </w:r>
      <w:r>
        <w:t>članka</w:t>
      </w:r>
      <w:r>
        <w:rPr>
          <w:spacing w:val="-13"/>
        </w:rPr>
        <w:t xml:space="preserve"> </w:t>
      </w:r>
      <w:r>
        <w:t>348.</w:t>
      </w:r>
      <w:r>
        <w:rPr>
          <w:spacing w:val="-17"/>
        </w:rPr>
        <w:t xml:space="preserve"> </w:t>
      </w:r>
      <w:r>
        <w:t>(davanje</w:t>
      </w:r>
      <w:r>
        <w:rPr>
          <w:spacing w:val="-15"/>
        </w:rPr>
        <w:t xml:space="preserve"> </w:t>
      </w:r>
      <w:r>
        <w:t>mita)</w:t>
      </w:r>
      <w:r>
        <w:rPr>
          <w:spacing w:val="-12"/>
        </w:rPr>
        <w:t xml:space="preserve"> </w:t>
      </w:r>
      <w:r>
        <w:t>iz</w:t>
      </w:r>
      <w:r>
        <w:rPr>
          <w:spacing w:val="-18"/>
        </w:rPr>
        <w:t xml:space="preserve"> </w:t>
      </w:r>
      <w:r>
        <w:t>Kaznenog</w:t>
      </w:r>
      <w:r>
        <w:rPr>
          <w:spacing w:val="-16"/>
        </w:rPr>
        <w:t xml:space="preserve"> </w:t>
      </w:r>
      <w:r>
        <w:t>zakona</w:t>
      </w:r>
      <w:r>
        <w:rPr>
          <w:spacing w:val="-13"/>
        </w:rPr>
        <w:t xml:space="preserve"> </w:t>
      </w:r>
      <w:r>
        <w:t>(»Narodne</w:t>
      </w:r>
      <w:r>
        <w:rPr>
          <w:spacing w:val="-13"/>
        </w:rPr>
        <w:t xml:space="preserve"> </w:t>
      </w:r>
      <w:r>
        <w:t>novine«,</w:t>
      </w:r>
      <w:r>
        <w:rPr>
          <w:spacing w:val="-14"/>
        </w:rPr>
        <w:t xml:space="preserve"> </w:t>
      </w:r>
      <w:r>
        <w:t>br.</w:t>
      </w:r>
      <w:r>
        <w:rPr>
          <w:spacing w:val="-13"/>
        </w:rPr>
        <w:t xml:space="preserve"> </w:t>
      </w:r>
      <w:r>
        <w:t>110/97.,</w:t>
      </w:r>
      <w:r>
        <w:rPr>
          <w:spacing w:val="-13"/>
        </w:rPr>
        <w:t xml:space="preserve"> </w:t>
      </w:r>
      <w:r>
        <w:t>27/98.,</w:t>
      </w:r>
      <w:r>
        <w:rPr>
          <w:spacing w:val="-13"/>
        </w:rPr>
        <w:t xml:space="preserve"> </w:t>
      </w:r>
      <w:r>
        <w:t>50/00., 129/00., 51/01., 111/03., 190/03., 105/04., 84/05., 71/06., 110/07., 152/08., 57/11., 77/11. i</w:t>
      </w:r>
      <w:r>
        <w:rPr>
          <w:spacing w:val="-19"/>
        </w:rPr>
        <w:t xml:space="preserve"> </w:t>
      </w:r>
      <w:r>
        <w:t>143/12.)</w:t>
      </w:r>
    </w:p>
    <w:p w:rsidR="00FF2AEE" w:rsidRDefault="00FF2AEE">
      <w:pPr>
        <w:pStyle w:val="BodyText"/>
        <w:spacing w:before="1"/>
      </w:pPr>
    </w:p>
    <w:p w:rsidR="00FF2AEE" w:rsidRDefault="000575E0">
      <w:pPr>
        <w:pStyle w:val="ListParagraph"/>
        <w:numPr>
          <w:ilvl w:val="0"/>
          <w:numId w:val="10"/>
        </w:numPr>
        <w:tabs>
          <w:tab w:val="left" w:pos="345"/>
        </w:tabs>
        <w:spacing w:line="252" w:lineRule="exact"/>
        <w:ind w:hanging="229"/>
        <w:jc w:val="both"/>
      </w:pPr>
      <w:r>
        <w:t>prijevaru, na</w:t>
      </w:r>
      <w:r>
        <w:rPr>
          <w:spacing w:val="-1"/>
        </w:rPr>
        <w:t xml:space="preserve"> </w:t>
      </w:r>
      <w:r>
        <w:t>temelju</w:t>
      </w:r>
    </w:p>
    <w:p w:rsidR="00FF2AEE" w:rsidRDefault="000575E0">
      <w:pPr>
        <w:pStyle w:val="ListParagraph"/>
        <w:numPr>
          <w:ilvl w:val="0"/>
          <w:numId w:val="9"/>
        </w:numPr>
        <w:tabs>
          <w:tab w:val="left" w:pos="316"/>
        </w:tabs>
        <w:ind w:right="341" w:firstLine="0"/>
        <w:jc w:val="both"/>
      </w:pPr>
      <w:r>
        <w:t>članka 236. (prijevara), članka 247. (prijevara u gospodarskom poslovanju), članka 256. (utaja poreza ili carine) i članka 258. (subvencijska prijevara) Kaznenog</w:t>
      </w:r>
      <w:r>
        <w:rPr>
          <w:spacing w:val="-9"/>
        </w:rPr>
        <w:t xml:space="preserve"> </w:t>
      </w:r>
      <w:r>
        <w:t>zakona</w:t>
      </w:r>
    </w:p>
    <w:p w:rsidR="00FF2AEE" w:rsidRDefault="000575E0">
      <w:pPr>
        <w:pStyle w:val="ListParagraph"/>
        <w:numPr>
          <w:ilvl w:val="0"/>
          <w:numId w:val="9"/>
        </w:numPr>
        <w:tabs>
          <w:tab w:val="left" w:pos="309"/>
        </w:tabs>
        <w:ind w:right="336" w:firstLine="0"/>
        <w:jc w:val="both"/>
      </w:pPr>
      <w:r>
        <w:t>članka 224. (prijevara), članka 293. (prijevara u gospodarskom poslovanju) i članka 286. (utaja poreza</w:t>
      </w:r>
      <w:r>
        <w:rPr>
          <w:spacing w:val="-10"/>
        </w:rPr>
        <w:t xml:space="preserve"> </w:t>
      </w:r>
      <w:r>
        <w:t>i</w:t>
      </w:r>
      <w:r>
        <w:rPr>
          <w:spacing w:val="-10"/>
        </w:rPr>
        <w:t xml:space="preserve"> </w:t>
      </w:r>
      <w:r>
        <w:t>drugih</w:t>
      </w:r>
      <w:r>
        <w:rPr>
          <w:spacing w:val="-10"/>
        </w:rPr>
        <w:t xml:space="preserve"> </w:t>
      </w:r>
      <w:r>
        <w:t>davanja)</w:t>
      </w:r>
      <w:r>
        <w:rPr>
          <w:spacing w:val="-12"/>
        </w:rPr>
        <w:t xml:space="preserve"> </w:t>
      </w:r>
      <w:r>
        <w:t>iz</w:t>
      </w:r>
      <w:r>
        <w:rPr>
          <w:spacing w:val="-12"/>
        </w:rPr>
        <w:t xml:space="preserve"> </w:t>
      </w:r>
      <w:r>
        <w:t>Kaznenog</w:t>
      </w:r>
      <w:r>
        <w:rPr>
          <w:spacing w:val="-12"/>
        </w:rPr>
        <w:t xml:space="preserve"> </w:t>
      </w:r>
      <w:r>
        <w:t>zakona</w:t>
      </w:r>
      <w:r>
        <w:rPr>
          <w:spacing w:val="-11"/>
        </w:rPr>
        <w:t xml:space="preserve"> </w:t>
      </w:r>
      <w:r>
        <w:t>(»Narodne</w:t>
      </w:r>
      <w:r>
        <w:rPr>
          <w:spacing w:val="-11"/>
        </w:rPr>
        <w:t xml:space="preserve"> </w:t>
      </w:r>
      <w:r>
        <w:t>novine«,</w:t>
      </w:r>
      <w:r>
        <w:rPr>
          <w:spacing w:val="-8"/>
        </w:rPr>
        <w:t xml:space="preserve"> </w:t>
      </w:r>
      <w:r>
        <w:t>br.</w:t>
      </w:r>
      <w:r>
        <w:rPr>
          <w:spacing w:val="-11"/>
        </w:rPr>
        <w:t xml:space="preserve"> </w:t>
      </w:r>
      <w:r>
        <w:t>110/97.,</w:t>
      </w:r>
      <w:r>
        <w:rPr>
          <w:spacing w:val="-10"/>
        </w:rPr>
        <w:t xml:space="preserve"> </w:t>
      </w:r>
      <w:r>
        <w:t>27/98.,</w:t>
      </w:r>
      <w:r>
        <w:rPr>
          <w:spacing w:val="-11"/>
        </w:rPr>
        <w:t xml:space="preserve"> </w:t>
      </w:r>
      <w:r>
        <w:t>50/00.,</w:t>
      </w:r>
      <w:r>
        <w:rPr>
          <w:spacing w:val="-10"/>
        </w:rPr>
        <w:t xml:space="preserve"> </w:t>
      </w:r>
      <w:r>
        <w:t>129/00., 51/01., 111/03., 190/03., 105/04., 84/05., 71/06., 110/07., 152/08., 57/11., 77/11. i</w:t>
      </w:r>
      <w:r>
        <w:rPr>
          <w:spacing w:val="-13"/>
        </w:rPr>
        <w:t xml:space="preserve"> </w:t>
      </w:r>
      <w:r>
        <w:t>143/12.)</w:t>
      </w:r>
    </w:p>
    <w:p w:rsidR="00FF2AEE" w:rsidRDefault="00FF2AEE">
      <w:pPr>
        <w:pStyle w:val="BodyText"/>
        <w:spacing w:before="10"/>
        <w:rPr>
          <w:sz w:val="21"/>
        </w:rPr>
      </w:pPr>
    </w:p>
    <w:p w:rsidR="00FF2AEE" w:rsidRDefault="000575E0">
      <w:pPr>
        <w:pStyle w:val="ListParagraph"/>
        <w:numPr>
          <w:ilvl w:val="0"/>
          <w:numId w:val="10"/>
        </w:numPr>
        <w:tabs>
          <w:tab w:val="left" w:pos="357"/>
        </w:tabs>
        <w:ind w:left="356" w:hanging="241"/>
        <w:jc w:val="both"/>
      </w:pPr>
      <w:r>
        <w:t>terorizam ili kaznena djela povezana s terorističkim aktivnostima, na</w:t>
      </w:r>
      <w:r>
        <w:rPr>
          <w:spacing w:val="-14"/>
        </w:rPr>
        <w:t xml:space="preserve"> </w:t>
      </w:r>
      <w:r>
        <w:t>temelju</w:t>
      </w:r>
    </w:p>
    <w:p w:rsidR="00FF2AEE" w:rsidRDefault="000575E0">
      <w:pPr>
        <w:pStyle w:val="ListParagraph"/>
        <w:numPr>
          <w:ilvl w:val="0"/>
          <w:numId w:val="9"/>
        </w:numPr>
        <w:tabs>
          <w:tab w:val="left" w:pos="331"/>
        </w:tabs>
        <w:spacing w:before="1"/>
        <w:ind w:right="340" w:firstLine="0"/>
        <w:jc w:val="both"/>
      </w:pPr>
      <w:r>
        <w:t>članka 97. (terorizam), članka 99. (javno poticanje na terorizam), članka 100. (novačenje za terorizam), članka 101. (obuka za terorizam) i članka 102. (terorističko udruženje) Kaznenog</w:t>
      </w:r>
      <w:r>
        <w:rPr>
          <w:spacing w:val="-24"/>
        </w:rPr>
        <w:t xml:space="preserve"> </w:t>
      </w:r>
      <w:r>
        <w:t>zakona</w:t>
      </w:r>
    </w:p>
    <w:p w:rsidR="00FF2AEE" w:rsidRDefault="000575E0">
      <w:pPr>
        <w:pStyle w:val="ListParagraph"/>
        <w:numPr>
          <w:ilvl w:val="0"/>
          <w:numId w:val="9"/>
        </w:numPr>
        <w:tabs>
          <w:tab w:val="left" w:pos="302"/>
        </w:tabs>
        <w:spacing w:before="1"/>
        <w:ind w:right="340" w:firstLine="0"/>
        <w:jc w:val="both"/>
      </w:pPr>
      <w:r>
        <w:t>članka 169. (terorizam), članka 169.a (javno poticanje na terorizam) i članka 169.b (novačenje i obuka za terorizam) iz Kaznenog zakona (»Narodne novine«, br. 110/97., 27/98., 50/00., 129/00., 51/01., 111/03., 190/03., 105/04., 84/05., 71/06., 110/07., 152/08., 57/11., 77/11. i</w:t>
      </w:r>
      <w:r>
        <w:rPr>
          <w:spacing w:val="-12"/>
        </w:rPr>
        <w:t xml:space="preserve"> </w:t>
      </w:r>
      <w:r>
        <w:t>143/12.)</w:t>
      </w:r>
    </w:p>
    <w:p w:rsidR="00FF2AEE" w:rsidRDefault="00FF2AEE">
      <w:pPr>
        <w:pStyle w:val="BodyText"/>
        <w:spacing w:before="10"/>
        <w:rPr>
          <w:sz w:val="21"/>
        </w:rPr>
      </w:pPr>
    </w:p>
    <w:p w:rsidR="00FF2AEE" w:rsidRDefault="000575E0">
      <w:pPr>
        <w:pStyle w:val="ListParagraph"/>
        <w:numPr>
          <w:ilvl w:val="0"/>
          <w:numId w:val="10"/>
        </w:numPr>
        <w:tabs>
          <w:tab w:val="left" w:pos="345"/>
        </w:tabs>
        <w:ind w:hanging="229"/>
      </w:pPr>
      <w:r>
        <w:t>pranje novca ili financiranje terorizma, na</w:t>
      </w:r>
      <w:r>
        <w:rPr>
          <w:spacing w:val="-4"/>
        </w:rPr>
        <w:t xml:space="preserve"> </w:t>
      </w:r>
      <w:r>
        <w:t>temelju</w:t>
      </w:r>
    </w:p>
    <w:p w:rsidR="00FF2AEE" w:rsidRDefault="000575E0">
      <w:pPr>
        <w:pStyle w:val="ListParagraph"/>
        <w:numPr>
          <w:ilvl w:val="0"/>
          <w:numId w:val="9"/>
        </w:numPr>
        <w:tabs>
          <w:tab w:val="left" w:pos="283"/>
        </w:tabs>
        <w:spacing w:before="2" w:line="252" w:lineRule="exact"/>
        <w:ind w:left="282" w:hanging="167"/>
      </w:pPr>
      <w:r>
        <w:t>članka 98. (financiranje terorizma) i članka 265. (pranje novca) Kaznenog</w:t>
      </w:r>
      <w:r>
        <w:rPr>
          <w:spacing w:val="-7"/>
        </w:rPr>
        <w:t xml:space="preserve"> </w:t>
      </w:r>
      <w:r>
        <w:t>zakona</w:t>
      </w:r>
    </w:p>
    <w:p w:rsidR="00FF2AEE" w:rsidRDefault="000575E0">
      <w:pPr>
        <w:pStyle w:val="ListParagraph"/>
        <w:numPr>
          <w:ilvl w:val="0"/>
          <w:numId w:val="9"/>
        </w:numPr>
        <w:tabs>
          <w:tab w:val="left" w:pos="307"/>
        </w:tabs>
        <w:ind w:right="333" w:firstLine="0"/>
      </w:pPr>
      <w:r>
        <w:t>članka 279. (pranje novca) iz Kaznenog zakona (»Narodne novine«, br. 110/97., 27/98., 50/00., 129/00., 51/01., 111/03., 190/03., 105/04., 84/05., 71/06., 110/07., 152/08., 57/11., 77/11. i</w:t>
      </w:r>
      <w:r>
        <w:rPr>
          <w:spacing w:val="-19"/>
        </w:rPr>
        <w:t xml:space="preserve"> </w:t>
      </w:r>
      <w:r>
        <w:t>143/12.)</w:t>
      </w:r>
    </w:p>
    <w:p w:rsidR="00FF2AEE" w:rsidRDefault="00FF2AEE">
      <w:pPr>
        <w:sectPr w:rsidR="00FF2AEE">
          <w:footerReference w:type="default" r:id="rId11"/>
          <w:pgSz w:w="11900" w:h="16840"/>
          <w:pgMar w:top="1580" w:right="1280" w:bottom="1200" w:left="1300" w:header="0" w:footer="1003" w:gutter="0"/>
          <w:pgNumType w:start="19"/>
          <w:cols w:space="720"/>
        </w:sectPr>
      </w:pPr>
    </w:p>
    <w:p w:rsidR="00FF2AEE" w:rsidRDefault="000575E0">
      <w:pPr>
        <w:pStyle w:val="ListParagraph"/>
        <w:numPr>
          <w:ilvl w:val="0"/>
          <w:numId w:val="10"/>
        </w:numPr>
        <w:tabs>
          <w:tab w:val="left" w:pos="321"/>
        </w:tabs>
        <w:spacing w:before="66" w:line="252" w:lineRule="exact"/>
        <w:ind w:left="320" w:hanging="205"/>
      </w:pPr>
      <w:r>
        <w:lastRenderedPageBreak/>
        <w:t>dječji rad ili druge oblike trgovanja ljudima, na</w:t>
      </w:r>
      <w:r>
        <w:rPr>
          <w:spacing w:val="-5"/>
        </w:rPr>
        <w:t xml:space="preserve"> </w:t>
      </w:r>
      <w:r>
        <w:t>temelju</w:t>
      </w:r>
    </w:p>
    <w:p w:rsidR="00FF2AEE" w:rsidRDefault="000575E0">
      <w:pPr>
        <w:pStyle w:val="ListParagraph"/>
        <w:numPr>
          <w:ilvl w:val="0"/>
          <w:numId w:val="9"/>
        </w:numPr>
        <w:tabs>
          <w:tab w:val="left" w:pos="283"/>
        </w:tabs>
        <w:spacing w:line="252" w:lineRule="exact"/>
        <w:ind w:left="282" w:hanging="167"/>
      </w:pPr>
      <w:r>
        <w:t>članka 106. (trgovanje ljudima) Kaznenog</w:t>
      </w:r>
      <w:r>
        <w:rPr>
          <w:spacing w:val="-4"/>
        </w:rPr>
        <w:t xml:space="preserve"> </w:t>
      </w:r>
      <w:r>
        <w:t>zakona</w:t>
      </w:r>
    </w:p>
    <w:p w:rsidR="00FF2AEE" w:rsidRDefault="000575E0">
      <w:pPr>
        <w:pStyle w:val="ListParagraph"/>
        <w:numPr>
          <w:ilvl w:val="0"/>
          <w:numId w:val="9"/>
        </w:numPr>
        <w:tabs>
          <w:tab w:val="left" w:pos="311"/>
        </w:tabs>
        <w:spacing w:before="1"/>
        <w:ind w:right="338" w:firstLine="0"/>
      </w:pPr>
      <w:r>
        <w:t>članka 175. (trgovanje ljudima i ropstvo) iz Kaznenog zakona (»Narodne novine«, br. 110/97., 27/98.,</w:t>
      </w:r>
      <w:r>
        <w:rPr>
          <w:spacing w:val="20"/>
        </w:rPr>
        <w:t xml:space="preserve"> </w:t>
      </w:r>
      <w:r>
        <w:t>50/00.,</w:t>
      </w:r>
      <w:r>
        <w:rPr>
          <w:spacing w:val="23"/>
        </w:rPr>
        <w:t xml:space="preserve"> </w:t>
      </w:r>
      <w:r>
        <w:t>129/00.,</w:t>
      </w:r>
      <w:r>
        <w:rPr>
          <w:spacing w:val="20"/>
        </w:rPr>
        <w:t xml:space="preserve"> </w:t>
      </w:r>
      <w:r>
        <w:t>51/01.,</w:t>
      </w:r>
      <w:r>
        <w:rPr>
          <w:spacing w:val="23"/>
        </w:rPr>
        <w:t xml:space="preserve"> </w:t>
      </w:r>
      <w:r>
        <w:t>111/03.,</w:t>
      </w:r>
      <w:r>
        <w:rPr>
          <w:spacing w:val="23"/>
        </w:rPr>
        <w:t xml:space="preserve"> </w:t>
      </w:r>
      <w:r>
        <w:t>190/03.,</w:t>
      </w:r>
      <w:r>
        <w:rPr>
          <w:spacing w:val="23"/>
        </w:rPr>
        <w:t xml:space="preserve"> </w:t>
      </w:r>
      <w:r>
        <w:t>105/04.,</w:t>
      </w:r>
      <w:r>
        <w:rPr>
          <w:spacing w:val="23"/>
        </w:rPr>
        <w:t xml:space="preserve"> </w:t>
      </w:r>
      <w:r>
        <w:t>84/05.,</w:t>
      </w:r>
      <w:r>
        <w:rPr>
          <w:spacing w:val="20"/>
        </w:rPr>
        <w:t xml:space="preserve"> </w:t>
      </w:r>
      <w:r>
        <w:t>71/06.,</w:t>
      </w:r>
      <w:r>
        <w:rPr>
          <w:spacing w:val="23"/>
        </w:rPr>
        <w:t xml:space="preserve"> </w:t>
      </w:r>
      <w:r>
        <w:t>110/07.,</w:t>
      </w:r>
      <w:r>
        <w:rPr>
          <w:spacing w:val="23"/>
        </w:rPr>
        <w:t xml:space="preserve"> </w:t>
      </w:r>
      <w:r>
        <w:t>152/08.,</w:t>
      </w:r>
      <w:r>
        <w:rPr>
          <w:spacing w:val="23"/>
        </w:rPr>
        <w:t xml:space="preserve"> </w:t>
      </w:r>
      <w:r>
        <w:t>57/11.,</w:t>
      </w:r>
    </w:p>
    <w:p w:rsidR="00FF2AEE" w:rsidRDefault="000575E0">
      <w:pPr>
        <w:pStyle w:val="BodyText"/>
        <w:spacing w:line="251" w:lineRule="exact"/>
        <w:ind w:left="116"/>
      </w:pPr>
      <w:r>
        <w:t>77/11. i 143/12.), ili</w:t>
      </w:r>
    </w:p>
    <w:p w:rsidR="00FF2AEE" w:rsidRDefault="00FF2AEE">
      <w:pPr>
        <w:pStyle w:val="BodyText"/>
        <w:spacing w:before="1"/>
      </w:pPr>
    </w:p>
    <w:p w:rsidR="00FF2AEE" w:rsidRDefault="000575E0">
      <w:pPr>
        <w:pStyle w:val="ListParagraph"/>
        <w:numPr>
          <w:ilvl w:val="0"/>
          <w:numId w:val="11"/>
        </w:numPr>
        <w:tabs>
          <w:tab w:val="left" w:pos="385"/>
        </w:tabs>
        <w:ind w:right="338" w:firstLine="0"/>
        <w:jc w:val="both"/>
      </w:pPr>
      <w:r>
        <w:t>pod materijalnom i kaznenom odgovornošću, izjavljujem da kao osoba koja je član upravnog, upravljačkog ili nadzornog tijela ili ima ovlasti zastupanja, donošenja odluka ili nadzora toga gospodarskog subjekta i koja nije državljanin Republike Hrvatske i gospodarski subjekt koji nema poslovni</w:t>
      </w:r>
      <w:r>
        <w:rPr>
          <w:spacing w:val="-15"/>
        </w:rPr>
        <w:t xml:space="preserve"> </w:t>
      </w:r>
      <w:proofErr w:type="spellStart"/>
      <w:r>
        <w:t>nastan</w:t>
      </w:r>
      <w:proofErr w:type="spellEnd"/>
      <w:r>
        <w:rPr>
          <w:spacing w:val="-15"/>
        </w:rPr>
        <w:t xml:space="preserve"> </w:t>
      </w:r>
      <w:r>
        <w:t>u</w:t>
      </w:r>
      <w:r>
        <w:rPr>
          <w:spacing w:val="-16"/>
        </w:rPr>
        <w:t xml:space="preserve"> </w:t>
      </w:r>
      <w:r>
        <w:t>Republici</w:t>
      </w:r>
      <w:r>
        <w:rPr>
          <w:spacing w:val="-14"/>
        </w:rPr>
        <w:t xml:space="preserve"> </w:t>
      </w:r>
      <w:r>
        <w:t>Hrvatskoj</w:t>
      </w:r>
      <w:r>
        <w:rPr>
          <w:spacing w:val="-9"/>
        </w:rPr>
        <w:t xml:space="preserve"> </w:t>
      </w:r>
      <w:r>
        <w:t>pravomoćnom</w:t>
      </w:r>
      <w:r>
        <w:rPr>
          <w:spacing w:val="-17"/>
        </w:rPr>
        <w:t xml:space="preserve"> </w:t>
      </w:r>
      <w:r>
        <w:t>presudom</w:t>
      </w:r>
      <w:r>
        <w:rPr>
          <w:spacing w:val="-18"/>
        </w:rPr>
        <w:t xml:space="preserve"> </w:t>
      </w:r>
      <w:r>
        <w:t>nije</w:t>
      </w:r>
      <w:r>
        <w:rPr>
          <w:spacing w:val="-14"/>
        </w:rPr>
        <w:t xml:space="preserve"> </w:t>
      </w:r>
      <w:r>
        <w:t>osuđena</w:t>
      </w:r>
      <w:r>
        <w:rPr>
          <w:spacing w:val="-15"/>
        </w:rPr>
        <w:t xml:space="preserve"> </w:t>
      </w:r>
      <w:r>
        <w:t>za</w:t>
      </w:r>
      <w:r>
        <w:rPr>
          <w:spacing w:val="-14"/>
        </w:rPr>
        <w:t xml:space="preserve"> </w:t>
      </w:r>
      <w:r>
        <w:t>kaznena</w:t>
      </w:r>
      <w:r>
        <w:rPr>
          <w:spacing w:val="-14"/>
        </w:rPr>
        <w:t xml:space="preserve"> </w:t>
      </w:r>
      <w:r>
        <w:t>djela</w:t>
      </w:r>
      <w:r>
        <w:rPr>
          <w:spacing w:val="-18"/>
        </w:rPr>
        <w:t xml:space="preserve"> </w:t>
      </w:r>
      <w:r>
        <w:t>iz</w:t>
      </w:r>
      <w:r>
        <w:rPr>
          <w:spacing w:val="-17"/>
        </w:rPr>
        <w:t xml:space="preserve"> </w:t>
      </w:r>
      <w:r>
        <w:t>točke</w:t>
      </w:r>
    </w:p>
    <w:p w:rsidR="00FF2AEE" w:rsidRDefault="000575E0">
      <w:pPr>
        <w:pStyle w:val="BodyText"/>
        <w:spacing w:before="1"/>
        <w:ind w:left="116" w:right="335"/>
        <w:jc w:val="both"/>
      </w:pPr>
      <w:r>
        <w:t xml:space="preserve">1. </w:t>
      </w:r>
      <w:proofErr w:type="spellStart"/>
      <w:r>
        <w:t>podtočaka</w:t>
      </w:r>
      <w:proofErr w:type="spellEnd"/>
      <w:r>
        <w:t xml:space="preserve"> od a) do f) ovoga stavka i za odgovarajuća kaznena djela koja, prema nacionalnim propisima</w:t>
      </w:r>
      <w:r>
        <w:rPr>
          <w:spacing w:val="-13"/>
        </w:rPr>
        <w:t xml:space="preserve"> </w:t>
      </w:r>
      <w:r>
        <w:t>države</w:t>
      </w:r>
      <w:r>
        <w:rPr>
          <w:spacing w:val="-13"/>
        </w:rPr>
        <w:t xml:space="preserve"> </w:t>
      </w:r>
      <w:r>
        <w:t>poslovnog</w:t>
      </w:r>
      <w:r>
        <w:rPr>
          <w:spacing w:val="-16"/>
        </w:rPr>
        <w:t xml:space="preserve"> </w:t>
      </w:r>
      <w:proofErr w:type="spellStart"/>
      <w:r>
        <w:t>nastana</w:t>
      </w:r>
      <w:proofErr w:type="spellEnd"/>
      <w:r>
        <w:rPr>
          <w:spacing w:val="-13"/>
        </w:rPr>
        <w:t xml:space="preserve"> </w:t>
      </w:r>
      <w:r>
        <w:t>gospodarskog</w:t>
      </w:r>
      <w:r>
        <w:rPr>
          <w:spacing w:val="-16"/>
        </w:rPr>
        <w:t xml:space="preserve"> </w:t>
      </w:r>
      <w:r>
        <w:t>subjekta,</w:t>
      </w:r>
      <w:r>
        <w:rPr>
          <w:spacing w:val="-13"/>
        </w:rPr>
        <w:t xml:space="preserve"> </w:t>
      </w:r>
      <w:r>
        <w:t>odnosno</w:t>
      </w:r>
      <w:r>
        <w:rPr>
          <w:spacing w:val="-13"/>
        </w:rPr>
        <w:t xml:space="preserve"> </w:t>
      </w:r>
      <w:r>
        <w:t>države</w:t>
      </w:r>
      <w:r>
        <w:rPr>
          <w:spacing w:val="-13"/>
        </w:rPr>
        <w:t xml:space="preserve"> </w:t>
      </w:r>
      <w:r>
        <w:t>čiji</w:t>
      </w:r>
      <w:r>
        <w:rPr>
          <w:spacing w:val="-14"/>
        </w:rPr>
        <w:t xml:space="preserve"> </w:t>
      </w:r>
      <w:r>
        <w:t>je</w:t>
      </w:r>
      <w:r>
        <w:rPr>
          <w:spacing w:val="-15"/>
        </w:rPr>
        <w:t xml:space="preserve"> </w:t>
      </w:r>
      <w:r>
        <w:t>osoba</w:t>
      </w:r>
      <w:r>
        <w:rPr>
          <w:spacing w:val="-13"/>
        </w:rPr>
        <w:t xml:space="preserve"> </w:t>
      </w:r>
      <w:r>
        <w:t>državljanin, obuhvaćaju razloge za isključenje iz članka 57. stavka 1. točaka od (a) do (f) Direktive</w:t>
      </w:r>
      <w:r>
        <w:rPr>
          <w:spacing w:val="-26"/>
        </w:rPr>
        <w:t xml:space="preserve"> </w:t>
      </w:r>
      <w:r>
        <w:t>2014/24/EU</w:t>
      </w:r>
    </w:p>
    <w:p w:rsidR="00FF2AEE" w:rsidRDefault="00FF2AEE">
      <w:pPr>
        <w:pStyle w:val="BodyText"/>
        <w:rPr>
          <w:sz w:val="24"/>
        </w:rPr>
      </w:pPr>
    </w:p>
    <w:p w:rsidR="00FF2AEE" w:rsidRDefault="00FF2AEE">
      <w:pPr>
        <w:pStyle w:val="BodyText"/>
        <w:rPr>
          <w:sz w:val="20"/>
        </w:rPr>
      </w:pPr>
    </w:p>
    <w:p w:rsidR="00FF2AEE" w:rsidRDefault="000575E0">
      <w:pPr>
        <w:pStyle w:val="BodyText"/>
        <w:tabs>
          <w:tab w:val="left" w:pos="3852"/>
        </w:tabs>
        <w:ind w:left="116"/>
      </w:pPr>
      <w:r>
        <w:t>Datum:</w:t>
      </w:r>
      <w:r>
        <w:rPr>
          <w:spacing w:val="1"/>
        </w:rPr>
        <w:t xml:space="preserve"> </w:t>
      </w:r>
      <w:r>
        <w:rPr>
          <w:u w:val="single"/>
        </w:rPr>
        <w:t xml:space="preserve"> </w:t>
      </w:r>
      <w:r>
        <w:rPr>
          <w:u w:val="single"/>
        </w:rPr>
        <w:tab/>
      </w: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1"/>
        <w:rPr>
          <w:sz w:val="20"/>
        </w:rPr>
      </w:pPr>
    </w:p>
    <w:p w:rsidR="00FF2AEE" w:rsidRDefault="000575E0">
      <w:pPr>
        <w:pStyle w:val="BodyText"/>
        <w:spacing w:before="91"/>
        <w:ind w:left="1540" w:right="2748"/>
        <w:jc w:val="center"/>
      </w:pPr>
      <w:r>
        <w:t>M.P.</w:t>
      </w:r>
    </w:p>
    <w:p w:rsidR="00FF2AEE" w:rsidRDefault="00AF0D96">
      <w:pPr>
        <w:pStyle w:val="BodyText"/>
        <w:spacing w:before="8"/>
        <w:rPr>
          <w:sz w:val="17"/>
        </w:rPr>
      </w:pPr>
      <w:r>
        <w:rPr>
          <w:noProof/>
        </w:rPr>
        <mc:AlternateContent>
          <mc:Choice Requires="wps">
            <w:drawing>
              <wp:anchor distT="0" distB="0" distL="0" distR="0" simplePos="0" relativeHeight="487593472" behindDoc="1" locked="0" layoutInCell="1" allowOverlap="1">
                <wp:simplePos x="0" y="0"/>
                <wp:positionH relativeFrom="page">
                  <wp:posOffset>3806190</wp:posOffset>
                </wp:positionH>
                <wp:positionV relativeFrom="paragraph">
                  <wp:posOffset>157480</wp:posOffset>
                </wp:positionV>
                <wp:extent cx="2585085" cy="1270"/>
                <wp:effectExtent l="0" t="0" r="0" b="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5085" cy="1270"/>
                        </a:xfrm>
                        <a:custGeom>
                          <a:avLst/>
                          <a:gdLst>
                            <a:gd name="T0" fmla="+- 0 5994 5994"/>
                            <a:gd name="T1" fmla="*/ T0 w 4071"/>
                            <a:gd name="T2" fmla="+- 0 10064 5994"/>
                            <a:gd name="T3" fmla="*/ T2 w 4071"/>
                          </a:gdLst>
                          <a:ahLst/>
                          <a:cxnLst>
                            <a:cxn ang="0">
                              <a:pos x="T1" y="0"/>
                            </a:cxn>
                            <a:cxn ang="0">
                              <a:pos x="T3" y="0"/>
                            </a:cxn>
                          </a:cxnLst>
                          <a:rect l="0" t="0" r="r" b="b"/>
                          <a:pathLst>
                            <a:path w="4071">
                              <a:moveTo>
                                <a:pt x="0" y="0"/>
                              </a:moveTo>
                              <a:lnTo>
                                <a:pt x="407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3DFC9" id="Freeform 2" o:spid="_x0000_s1026" style="position:absolute;margin-left:299.7pt;margin-top:12.4pt;width:203.5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" path="m,l4070,e" filled="f" strokeweight=".15578mm">
                <v:path arrowok="t" o:connecttype="custom" o:connectlocs="0,0;2584450,0" o:connectangles="0,0"/>
                <w10:wrap type="topAndBottom" anchorx="page"/>
              </v:shape>
            </w:pict>
          </mc:Fallback>
        </mc:AlternateContent>
      </w:r>
    </w:p>
    <w:p w:rsidR="00FF2AEE" w:rsidRDefault="000575E0">
      <w:pPr>
        <w:pStyle w:val="BodyText"/>
        <w:spacing w:line="225" w:lineRule="exact"/>
        <w:ind w:left="5270"/>
      </w:pPr>
      <w:r>
        <w:t>(Ime, prezime i potpis ovlaštene osobe)</w:t>
      </w: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6"/>
        </w:rPr>
      </w:pPr>
    </w:p>
    <w:p w:rsidR="00FF2AEE" w:rsidRDefault="000575E0">
      <w:pPr>
        <w:pStyle w:val="BodyText"/>
        <w:spacing w:before="91"/>
        <w:ind w:left="116"/>
      </w:pPr>
      <w:r>
        <w:t>Napomena:</w:t>
      </w:r>
    </w:p>
    <w:p w:rsidR="00FF2AEE" w:rsidRDefault="00FF2AEE">
      <w:pPr>
        <w:pStyle w:val="BodyText"/>
        <w:spacing w:before="1"/>
      </w:pPr>
    </w:p>
    <w:p w:rsidR="00FF2AEE" w:rsidRDefault="000575E0">
      <w:pPr>
        <w:pStyle w:val="ListParagraph"/>
        <w:numPr>
          <w:ilvl w:val="0"/>
          <w:numId w:val="24"/>
        </w:numPr>
        <w:tabs>
          <w:tab w:val="left" w:pos="244"/>
        </w:tabs>
        <w:spacing w:line="252" w:lineRule="exact"/>
        <w:ind w:left="243" w:hanging="128"/>
      </w:pPr>
      <w:r>
        <w:t>Izjava ne smije biti starija više od 6 mjeseci od dana objave obavijesti o namjeri davanja</w:t>
      </w:r>
      <w:r>
        <w:rPr>
          <w:spacing w:val="-20"/>
        </w:rPr>
        <w:t xml:space="preserve"> </w:t>
      </w:r>
      <w:r>
        <w:t>koncesije</w:t>
      </w:r>
    </w:p>
    <w:p w:rsidR="00FF2AEE" w:rsidRDefault="000575E0">
      <w:pPr>
        <w:pStyle w:val="ListParagraph"/>
        <w:numPr>
          <w:ilvl w:val="0"/>
          <w:numId w:val="24"/>
        </w:numPr>
        <w:tabs>
          <w:tab w:val="left" w:pos="244"/>
        </w:tabs>
        <w:spacing w:line="252" w:lineRule="exact"/>
        <w:ind w:left="243" w:hanging="128"/>
      </w:pPr>
      <w:r>
        <w:t>Izjava mora biti potpisana od ovlaštene osobe po zakonu za zastupanje pravne</w:t>
      </w:r>
      <w:r>
        <w:rPr>
          <w:spacing w:val="-7"/>
        </w:rPr>
        <w:t xml:space="preserve"> </w:t>
      </w:r>
      <w:r>
        <w:t>osobe</w:t>
      </w:r>
    </w:p>
    <w:p w:rsidR="00FF2AEE" w:rsidRDefault="000575E0">
      <w:pPr>
        <w:pStyle w:val="ListParagraph"/>
        <w:numPr>
          <w:ilvl w:val="0"/>
          <w:numId w:val="24"/>
        </w:numPr>
        <w:tabs>
          <w:tab w:val="left" w:pos="244"/>
        </w:tabs>
        <w:spacing w:before="1" w:line="253" w:lineRule="exact"/>
        <w:ind w:left="243" w:hanging="128"/>
      </w:pPr>
      <w:r>
        <w:t>U izjavi mora biti naveden</w:t>
      </w:r>
      <w:r>
        <w:rPr>
          <w:spacing w:val="-3"/>
        </w:rPr>
        <w:t xml:space="preserve"> </w:t>
      </w:r>
      <w:r>
        <w:t>datum</w:t>
      </w:r>
    </w:p>
    <w:p w:rsidR="00FF2AEE" w:rsidRDefault="000575E0">
      <w:pPr>
        <w:pStyle w:val="ListParagraph"/>
        <w:numPr>
          <w:ilvl w:val="0"/>
          <w:numId w:val="24"/>
        </w:numPr>
        <w:tabs>
          <w:tab w:val="left" w:pos="244"/>
        </w:tabs>
        <w:ind w:left="243" w:hanging="128"/>
      </w:pPr>
      <w:r>
        <w:t>Izjava mora biti ovjerena od strane javnog</w:t>
      </w:r>
      <w:r>
        <w:rPr>
          <w:spacing w:val="-5"/>
        </w:rPr>
        <w:t xml:space="preserve"> </w:t>
      </w:r>
      <w:r>
        <w:t>bilježnika</w:t>
      </w:r>
    </w:p>
    <w:p w:rsidR="00FF2AEE" w:rsidRDefault="00FF2AEE">
      <w:pPr>
        <w:sectPr w:rsidR="00FF2AEE">
          <w:pgSz w:w="11900" w:h="16840"/>
          <w:pgMar w:top="1580" w:right="1280" w:bottom="1200" w:left="1300" w:header="0" w:footer="1003" w:gutter="0"/>
          <w:cols w:space="720"/>
        </w:sectPr>
      </w:pPr>
    </w:p>
    <w:p w:rsidR="00FF2AEE" w:rsidRDefault="000575E0">
      <w:pPr>
        <w:pStyle w:val="Heading1"/>
        <w:numPr>
          <w:ilvl w:val="0"/>
          <w:numId w:val="8"/>
        </w:numPr>
        <w:tabs>
          <w:tab w:val="left" w:pos="3941"/>
        </w:tabs>
        <w:spacing w:before="74" w:line="518" w:lineRule="auto"/>
        <w:ind w:right="2675" w:firstLine="693"/>
        <w:jc w:val="left"/>
      </w:pPr>
      <w:r>
        <w:lastRenderedPageBreak/>
        <w:t>T R O Š K O V N I K CJENIK DIMNJAČARSKIH</w:t>
      </w:r>
      <w:r>
        <w:rPr>
          <w:spacing w:val="-14"/>
        </w:rPr>
        <w:t xml:space="preserve"> </w:t>
      </w:r>
      <w:r>
        <w:t>USLUGA</w:t>
      </w:r>
    </w:p>
    <w:p w:rsidR="00FF2AEE" w:rsidRDefault="00FF2AEE">
      <w:pPr>
        <w:pStyle w:val="BodyText"/>
        <w:spacing w:before="1"/>
        <w:rPr>
          <w:b/>
          <w:sz w:val="14"/>
        </w:rPr>
      </w:pPr>
    </w:p>
    <w:tbl>
      <w:tblPr>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9"/>
        <w:gridCol w:w="4941"/>
        <w:gridCol w:w="1004"/>
        <w:gridCol w:w="2007"/>
      </w:tblGrid>
      <w:tr w:rsidR="00FF2AEE">
        <w:trPr>
          <w:trHeight w:val="760"/>
        </w:trPr>
        <w:tc>
          <w:tcPr>
            <w:tcW w:w="919" w:type="dxa"/>
          </w:tcPr>
          <w:p w:rsidR="00FF2AEE" w:rsidRDefault="000575E0">
            <w:pPr>
              <w:pStyle w:val="TableParagraph"/>
              <w:spacing w:before="1"/>
              <w:ind w:left="321" w:right="214" w:hanging="80"/>
              <w:rPr>
                <w:b/>
              </w:rPr>
            </w:pPr>
            <w:r>
              <w:rPr>
                <w:b/>
              </w:rPr>
              <w:t>Red. br.</w:t>
            </w:r>
          </w:p>
        </w:tc>
        <w:tc>
          <w:tcPr>
            <w:tcW w:w="4941" w:type="dxa"/>
          </w:tcPr>
          <w:p w:rsidR="00FF2AEE" w:rsidRDefault="000575E0">
            <w:pPr>
              <w:pStyle w:val="TableParagraph"/>
              <w:spacing w:before="1"/>
              <w:ind w:left="1858" w:right="1847"/>
              <w:jc w:val="center"/>
              <w:rPr>
                <w:b/>
              </w:rPr>
            </w:pPr>
            <w:r>
              <w:rPr>
                <w:b/>
              </w:rPr>
              <w:t>Rad - usluga</w:t>
            </w:r>
          </w:p>
        </w:tc>
        <w:tc>
          <w:tcPr>
            <w:tcW w:w="1004" w:type="dxa"/>
          </w:tcPr>
          <w:p w:rsidR="00FF2AEE" w:rsidRDefault="000575E0">
            <w:pPr>
              <w:pStyle w:val="TableParagraph"/>
              <w:spacing w:before="1"/>
              <w:ind w:left="227" w:right="82" w:hanging="118"/>
              <w:rPr>
                <w:b/>
              </w:rPr>
            </w:pPr>
            <w:r>
              <w:rPr>
                <w:b/>
              </w:rPr>
              <w:t>Jedinica mjere</w:t>
            </w:r>
          </w:p>
        </w:tc>
        <w:tc>
          <w:tcPr>
            <w:tcW w:w="2007" w:type="dxa"/>
          </w:tcPr>
          <w:p w:rsidR="00FF2AEE" w:rsidRDefault="000575E0">
            <w:pPr>
              <w:pStyle w:val="TableParagraph"/>
              <w:spacing w:before="4" w:line="252" w:lineRule="exact"/>
              <w:ind w:left="142" w:right="127" w:hanging="4"/>
              <w:jc w:val="center"/>
              <w:rPr>
                <w:b/>
              </w:rPr>
            </w:pPr>
            <w:r>
              <w:rPr>
                <w:b/>
              </w:rPr>
              <w:t>Jedinična cijena u kunama bez PDV- a</w:t>
            </w:r>
          </w:p>
        </w:tc>
      </w:tr>
      <w:tr w:rsidR="00FF2AEE">
        <w:trPr>
          <w:trHeight w:val="505"/>
        </w:trPr>
        <w:tc>
          <w:tcPr>
            <w:tcW w:w="919" w:type="dxa"/>
          </w:tcPr>
          <w:p w:rsidR="00FF2AEE" w:rsidRDefault="000575E0">
            <w:pPr>
              <w:pStyle w:val="TableParagraph"/>
              <w:spacing w:line="251" w:lineRule="exact"/>
              <w:ind w:right="364"/>
              <w:jc w:val="right"/>
              <w:rPr>
                <w:b/>
              </w:rPr>
            </w:pPr>
            <w:r>
              <w:rPr>
                <w:b/>
              </w:rPr>
              <w:t>1.</w:t>
            </w:r>
          </w:p>
        </w:tc>
        <w:tc>
          <w:tcPr>
            <w:tcW w:w="7952" w:type="dxa"/>
            <w:gridSpan w:val="3"/>
          </w:tcPr>
          <w:p w:rsidR="00FF2AEE" w:rsidRDefault="000575E0">
            <w:pPr>
              <w:pStyle w:val="TableParagraph"/>
              <w:spacing w:line="251" w:lineRule="exact"/>
              <w:ind w:left="107"/>
              <w:rPr>
                <w:b/>
              </w:rPr>
            </w:pPr>
            <w:r>
              <w:rPr>
                <w:b/>
              </w:rPr>
              <w:t xml:space="preserve">Čišćenje </w:t>
            </w:r>
            <w:proofErr w:type="spellStart"/>
            <w:r>
              <w:rPr>
                <w:b/>
              </w:rPr>
              <w:t>dimovodnih</w:t>
            </w:r>
            <w:proofErr w:type="spellEnd"/>
            <w:r>
              <w:rPr>
                <w:b/>
              </w:rPr>
              <w:t xml:space="preserve"> objekata stambenih zgrada</w:t>
            </w:r>
          </w:p>
        </w:tc>
      </w:tr>
      <w:tr w:rsidR="00FF2AEE">
        <w:trPr>
          <w:trHeight w:val="1770"/>
        </w:trPr>
        <w:tc>
          <w:tcPr>
            <w:tcW w:w="919" w:type="dxa"/>
          </w:tcPr>
          <w:p w:rsidR="00FF2AEE" w:rsidRDefault="00FF2AEE">
            <w:pPr>
              <w:pStyle w:val="TableParagraph"/>
            </w:pPr>
          </w:p>
        </w:tc>
        <w:tc>
          <w:tcPr>
            <w:tcW w:w="4941" w:type="dxa"/>
          </w:tcPr>
          <w:p w:rsidR="00FF2AEE" w:rsidRDefault="000575E0">
            <w:pPr>
              <w:pStyle w:val="TableParagraph"/>
              <w:numPr>
                <w:ilvl w:val="0"/>
                <w:numId w:val="7"/>
              </w:numPr>
              <w:tabs>
                <w:tab w:val="left" w:pos="828"/>
              </w:tabs>
              <w:spacing w:line="246" w:lineRule="exact"/>
              <w:ind w:hanging="361"/>
            </w:pPr>
            <w:r>
              <w:t>Čišćenje cilindar</w:t>
            </w:r>
            <w:r>
              <w:rPr>
                <w:spacing w:val="-4"/>
              </w:rPr>
              <w:t xml:space="preserve"> </w:t>
            </w:r>
            <w:r>
              <w:t>dimnjaka</w:t>
            </w:r>
          </w:p>
          <w:p w:rsidR="00FF2AEE" w:rsidRDefault="000575E0">
            <w:pPr>
              <w:pStyle w:val="TableParagraph"/>
              <w:numPr>
                <w:ilvl w:val="0"/>
                <w:numId w:val="7"/>
              </w:numPr>
              <w:tabs>
                <w:tab w:val="left" w:pos="828"/>
              </w:tabs>
              <w:spacing w:line="252" w:lineRule="exact"/>
              <w:ind w:hanging="361"/>
            </w:pPr>
            <w:r>
              <w:t xml:space="preserve">Čišćenje </w:t>
            </w:r>
            <w:proofErr w:type="spellStart"/>
            <w:r>
              <w:t>Shunt</w:t>
            </w:r>
            <w:proofErr w:type="spellEnd"/>
            <w:r>
              <w:rPr>
                <w:spacing w:val="-3"/>
              </w:rPr>
              <w:t xml:space="preserve"> </w:t>
            </w:r>
            <w:r>
              <w:t>dimnjaka</w:t>
            </w:r>
          </w:p>
          <w:p w:rsidR="00FF2AEE" w:rsidRDefault="000575E0">
            <w:pPr>
              <w:pStyle w:val="TableParagraph"/>
              <w:numPr>
                <w:ilvl w:val="0"/>
                <w:numId w:val="7"/>
              </w:numPr>
              <w:tabs>
                <w:tab w:val="left" w:pos="828"/>
              </w:tabs>
              <w:spacing w:before="1" w:line="252" w:lineRule="exact"/>
              <w:ind w:hanging="361"/>
            </w:pPr>
            <w:r>
              <w:t xml:space="preserve">Čišćenje </w:t>
            </w:r>
            <w:proofErr w:type="spellStart"/>
            <w:r>
              <w:t>Schiedel</w:t>
            </w:r>
            <w:proofErr w:type="spellEnd"/>
            <w:r>
              <w:t xml:space="preserve"> dimnjaka</w:t>
            </w:r>
          </w:p>
          <w:p w:rsidR="00FF2AEE" w:rsidRDefault="000575E0">
            <w:pPr>
              <w:pStyle w:val="TableParagraph"/>
              <w:numPr>
                <w:ilvl w:val="0"/>
                <w:numId w:val="7"/>
              </w:numPr>
              <w:tabs>
                <w:tab w:val="left" w:pos="828"/>
              </w:tabs>
              <w:spacing w:line="252" w:lineRule="exact"/>
              <w:ind w:hanging="361"/>
            </w:pPr>
            <w:r>
              <w:t>Plinski dimnjak u</w:t>
            </w:r>
            <w:r>
              <w:rPr>
                <w:spacing w:val="-3"/>
              </w:rPr>
              <w:t xml:space="preserve"> </w:t>
            </w:r>
            <w:r>
              <w:t>domaćinstvu</w:t>
            </w:r>
          </w:p>
          <w:p w:rsidR="00FF2AEE" w:rsidRDefault="000575E0">
            <w:pPr>
              <w:pStyle w:val="TableParagraph"/>
              <w:numPr>
                <w:ilvl w:val="0"/>
                <w:numId w:val="7"/>
              </w:numPr>
              <w:tabs>
                <w:tab w:val="left" w:pos="828"/>
              </w:tabs>
              <w:spacing w:before="2" w:line="252" w:lineRule="exact"/>
              <w:ind w:hanging="361"/>
            </w:pPr>
            <w:r>
              <w:t>Plinski dimnjak u javnim</w:t>
            </w:r>
            <w:r>
              <w:rPr>
                <w:spacing w:val="-9"/>
              </w:rPr>
              <w:t xml:space="preserve"> </w:t>
            </w:r>
            <w:r>
              <w:t>ustanovama</w:t>
            </w:r>
          </w:p>
          <w:p w:rsidR="00FF2AEE" w:rsidRDefault="000575E0">
            <w:pPr>
              <w:pStyle w:val="TableParagraph"/>
              <w:numPr>
                <w:ilvl w:val="0"/>
                <w:numId w:val="7"/>
              </w:numPr>
              <w:tabs>
                <w:tab w:val="left" w:pos="827"/>
                <w:tab w:val="left" w:pos="828"/>
              </w:tabs>
              <w:spacing w:line="252" w:lineRule="exact"/>
              <w:ind w:hanging="361"/>
            </w:pPr>
            <w:r>
              <w:t>Čišćenje peći u</w:t>
            </w:r>
            <w:r>
              <w:rPr>
                <w:spacing w:val="-2"/>
              </w:rPr>
              <w:t xml:space="preserve"> </w:t>
            </w:r>
            <w:r>
              <w:t>domaćinstvu</w:t>
            </w:r>
          </w:p>
        </w:tc>
        <w:tc>
          <w:tcPr>
            <w:tcW w:w="1004" w:type="dxa"/>
          </w:tcPr>
          <w:p w:rsidR="00FF2AEE" w:rsidRDefault="000575E0">
            <w:pPr>
              <w:pStyle w:val="TableParagraph"/>
              <w:ind w:left="222" w:right="206" w:hanging="3"/>
              <w:jc w:val="center"/>
              <w:rPr>
                <w:b/>
              </w:rPr>
            </w:pPr>
            <w:r>
              <w:rPr>
                <w:b/>
              </w:rPr>
              <w:t xml:space="preserve">kom </w:t>
            </w:r>
            <w:proofErr w:type="spellStart"/>
            <w:r>
              <w:rPr>
                <w:b/>
              </w:rPr>
              <w:t>kom</w:t>
            </w:r>
            <w:proofErr w:type="spellEnd"/>
            <w:r>
              <w:rPr>
                <w:b/>
              </w:rPr>
              <w:t xml:space="preserve"> metar kom </w:t>
            </w:r>
            <w:proofErr w:type="spellStart"/>
            <w:r>
              <w:rPr>
                <w:b/>
              </w:rPr>
              <w:t>kom</w:t>
            </w:r>
            <w:proofErr w:type="spellEnd"/>
            <w:r>
              <w:rPr>
                <w:b/>
              </w:rPr>
              <w:t xml:space="preserve"> </w:t>
            </w:r>
            <w:proofErr w:type="spellStart"/>
            <w:r>
              <w:rPr>
                <w:b/>
              </w:rPr>
              <w:t>kom</w:t>
            </w:r>
            <w:proofErr w:type="spellEnd"/>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3.</w:t>
            </w:r>
          </w:p>
        </w:tc>
        <w:tc>
          <w:tcPr>
            <w:tcW w:w="7952" w:type="dxa"/>
            <w:gridSpan w:val="3"/>
          </w:tcPr>
          <w:p w:rsidR="00FF2AEE" w:rsidRDefault="000575E0">
            <w:pPr>
              <w:pStyle w:val="TableParagraph"/>
              <w:spacing w:line="251" w:lineRule="exact"/>
              <w:ind w:left="107"/>
              <w:rPr>
                <w:b/>
              </w:rPr>
            </w:pPr>
            <w:r>
              <w:rPr>
                <w:b/>
              </w:rPr>
              <w:t>Čišćenje sabirača čađe i vađenje čađe</w:t>
            </w:r>
          </w:p>
        </w:tc>
      </w:tr>
      <w:tr w:rsidR="00FF2AEE">
        <w:trPr>
          <w:trHeight w:val="506"/>
        </w:trPr>
        <w:tc>
          <w:tcPr>
            <w:tcW w:w="919" w:type="dxa"/>
          </w:tcPr>
          <w:p w:rsidR="00FF2AEE" w:rsidRDefault="00FF2AEE">
            <w:pPr>
              <w:pStyle w:val="TableParagraph"/>
            </w:pPr>
          </w:p>
        </w:tc>
        <w:tc>
          <w:tcPr>
            <w:tcW w:w="4941" w:type="dxa"/>
          </w:tcPr>
          <w:p w:rsidR="00FF2AEE" w:rsidRDefault="000575E0">
            <w:pPr>
              <w:pStyle w:val="TableParagraph"/>
              <w:numPr>
                <w:ilvl w:val="0"/>
                <w:numId w:val="6"/>
              </w:numPr>
              <w:tabs>
                <w:tab w:val="left" w:pos="828"/>
              </w:tabs>
              <w:spacing w:line="246" w:lineRule="exact"/>
              <w:ind w:hanging="361"/>
            </w:pPr>
            <w:r>
              <w:t>vađenje čađe na stambenim zgradama i</w:t>
            </w:r>
            <w:r>
              <w:rPr>
                <w:spacing w:val="-6"/>
              </w:rPr>
              <w:t xml:space="preserve"> </w:t>
            </w:r>
            <w:r>
              <w:t>sl.</w:t>
            </w:r>
          </w:p>
          <w:p w:rsidR="00FF2AEE" w:rsidRDefault="000575E0">
            <w:pPr>
              <w:pStyle w:val="TableParagraph"/>
              <w:numPr>
                <w:ilvl w:val="0"/>
                <w:numId w:val="6"/>
              </w:numPr>
              <w:tabs>
                <w:tab w:val="left" w:pos="828"/>
              </w:tabs>
              <w:spacing w:line="240" w:lineRule="exact"/>
              <w:ind w:hanging="361"/>
            </w:pPr>
            <w:r>
              <w:t>vađenje čađe od centralnih grijanja i</w:t>
            </w:r>
            <w:r>
              <w:rPr>
                <w:spacing w:val="-8"/>
              </w:rPr>
              <w:t xml:space="preserve"> </w:t>
            </w:r>
            <w:r>
              <w:t>sl.</w:t>
            </w:r>
          </w:p>
        </w:tc>
        <w:tc>
          <w:tcPr>
            <w:tcW w:w="1004" w:type="dxa"/>
          </w:tcPr>
          <w:p w:rsidR="00FF2AEE" w:rsidRDefault="000575E0">
            <w:pPr>
              <w:pStyle w:val="TableParagraph"/>
              <w:spacing w:before="2" w:line="252" w:lineRule="exact"/>
              <w:ind w:left="294" w:right="264"/>
              <w:rPr>
                <w:b/>
              </w:rPr>
            </w:pPr>
            <w:r>
              <w:rPr>
                <w:b/>
              </w:rPr>
              <w:t xml:space="preserve">kom </w:t>
            </w:r>
            <w:proofErr w:type="spellStart"/>
            <w:r>
              <w:rPr>
                <w:b/>
              </w:rPr>
              <w:t>kom</w:t>
            </w:r>
            <w:proofErr w:type="spellEnd"/>
          </w:p>
        </w:tc>
        <w:tc>
          <w:tcPr>
            <w:tcW w:w="2007" w:type="dxa"/>
          </w:tcPr>
          <w:p w:rsidR="00FF2AEE" w:rsidRDefault="00FF2AEE">
            <w:pPr>
              <w:pStyle w:val="TableParagraph"/>
            </w:pPr>
          </w:p>
        </w:tc>
      </w:tr>
      <w:tr w:rsidR="00FF2AEE">
        <w:trPr>
          <w:trHeight w:val="505"/>
        </w:trPr>
        <w:tc>
          <w:tcPr>
            <w:tcW w:w="919" w:type="dxa"/>
          </w:tcPr>
          <w:p w:rsidR="00FF2AEE" w:rsidRDefault="000575E0">
            <w:pPr>
              <w:pStyle w:val="TableParagraph"/>
              <w:spacing w:line="251" w:lineRule="exact"/>
              <w:ind w:right="364"/>
              <w:jc w:val="right"/>
              <w:rPr>
                <w:b/>
              </w:rPr>
            </w:pPr>
            <w:r>
              <w:rPr>
                <w:b/>
              </w:rPr>
              <w:t>4.</w:t>
            </w:r>
          </w:p>
        </w:tc>
        <w:tc>
          <w:tcPr>
            <w:tcW w:w="4941" w:type="dxa"/>
          </w:tcPr>
          <w:p w:rsidR="00FF2AEE" w:rsidRDefault="000575E0">
            <w:pPr>
              <w:pStyle w:val="TableParagraph"/>
              <w:spacing w:line="251" w:lineRule="exact"/>
              <w:ind w:left="107"/>
              <w:rPr>
                <w:b/>
              </w:rPr>
            </w:pPr>
            <w:r>
              <w:rPr>
                <w:b/>
              </w:rPr>
              <w:t>Spaljivanje dimnjaka</w:t>
            </w:r>
          </w:p>
        </w:tc>
        <w:tc>
          <w:tcPr>
            <w:tcW w:w="1004" w:type="dxa"/>
          </w:tcPr>
          <w:p w:rsidR="00FF2AEE" w:rsidRDefault="00FF2AEE">
            <w:pPr>
              <w:pStyle w:val="TableParagraph"/>
            </w:pPr>
          </w:p>
        </w:tc>
        <w:tc>
          <w:tcPr>
            <w:tcW w:w="2007" w:type="dxa"/>
          </w:tcPr>
          <w:p w:rsidR="00FF2AEE" w:rsidRDefault="00FF2AEE">
            <w:pPr>
              <w:pStyle w:val="TableParagraph"/>
            </w:pPr>
          </w:p>
        </w:tc>
      </w:tr>
      <w:tr w:rsidR="00FF2AEE">
        <w:trPr>
          <w:trHeight w:val="757"/>
        </w:trPr>
        <w:tc>
          <w:tcPr>
            <w:tcW w:w="919" w:type="dxa"/>
          </w:tcPr>
          <w:p w:rsidR="00FF2AEE" w:rsidRDefault="00FF2AEE">
            <w:pPr>
              <w:pStyle w:val="TableParagraph"/>
            </w:pPr>
          </w:p>
        </w:tc>
        <w:tc>
          <w:tcPr>
            <w:tcW w:w="4941" w:type="dxa"/>
          </w:tcPr>
          <w:p w:rsidR="00FF2AEE" w:rsidRDefault="000575E0">
            <w:pPr>
              <w:pStyle w:val="TableParagraph"/>
              <w:numPr>
                <w:ilvl w:val="0"/>
                <w:numId w:val="5"/>
              </w:numPr>
              <w:tabs>
                <w:tab w:val="left" w:pos="828"/>
              </w:tabs>
              <w:spacing w:line="246" w:lineRule="exact"/>
              <w:ind w:hanging="361"/>
            </w:pPr>
            <w:r>
              <w:t>spaljivanje dimnjaka stambenih zgrada i</w:t>
            </w:r>
            <w:r>
              <w:rPr>
                <w:spacing w:val="-7"/>
              </w:rPr>
              <w:t xml:space="preserve"> </w:t>
            </w:r>
            <w:r>
              <w:t>sl.</w:t>
            </w:r>
          </w:p>
          <w:p w:rsidR="00FF2AEE" w:rsidRDefault="000575E0">
            <w:pPr>
              <w:pStyle w:val="TableParagraph"/>
              <w:numPr>
                <w:ilvl w:val="0"/>
                <w:numId w:val="5"/>
              </w:numPr>
              <w:tabs>
                <w:tab w:val="left" w:pos="828"/>
              </w:tabs>
              <w:spacing w:before="1" w:line="254" w:lineRule="exact"/>
              <w:ind w:right="223"/>
            </w:pPr>
            <w:r>
              <w:t>spaljivanje dimnjaka od centralnih grijanja</w:t>
            </w:r>
            <w:r>
              <w:rPr>
                <w:spacing w:val="-17"/>
              </w:rPr>
              <w:t xml:space="preserve"> </w:t>
            </w:r>
            <w:r>
              <w:t>i sl.</w:t>
            </w:r>
          </w:p>
        </w:tc>
        <w:tc>
          <w:tcPr>
            <w:tcW w:w="1004" w:type="dxa"/>
          </w:tcPr>
          <w:p w:rsidR="00FF2AEE" w:rsidRDefault="000575E0">
            <w:pPr>
              <w:pStyle w:val="TableParagraph"/>
              <w:ind w:left="294" w:right="264"/>
              <w:rPr>
                <w:b/>
              </w:rPr>
            </w:pPr>
            <w:r>
              <w:rPr>
                <w:b/>
              </w:rPr>
              <w:t xml:space="preserve">kom </w:t>
            </w:r>
            <w:proofErr w:type="spellStart"/>
            <w:r>
              <w:rPr>
                <w:b/>
              </w:rPr>
              <w:t>kom</w:t>
            </w:r>
            <w:proofErr w:type="spellEnd"/>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5.</w:t>
            </w:r>
          </w:p>
        </w:tc>
        <w:tc>
          <w:tcPr>
            <w:tcW w:w="7952" w:type="dxa"/>
            <w:gridSpan w:val="3"/>
          </w:tcPr>
          <w:p w:rsidR="00FF2AEE" w:rsidRDefault="000575E0">
            <w:pPr>
              <w:pStyle w:val="TableParagraph"/>
              <w:spacing w:line="251" w:lineRule="exact"/>
              <w:ind w:left="107"/>
              <w:rPr>
                <w:b/>
              </w:rPr>
            </w:pPr>
            <w:r>
              <w:rPr>
                <w:b/>
              </w:rPr>
              <w:t>Odčepljivanje dimnjaka u stanovima</w:t>
            </w:r>
          </w:p>
        </w:tc>
      </w:tr>
      <w:tr w:rsidR="00FF2AEE">
        <w:trPr>
          <w:trHeight w:val="505"/>
        </w:trPr>
        <w:tc>
          <w:tcPr>
            <w:tcW w:w="919" w:type="dxa"/>
          </w:tcPr>
          <w:p w:rsidR="00FF2AEE" w:rsidRDefault="00FF2AEE">
            <w:pPr>
              <w:pStyle w:val="TableParagraph"/>
            </w:pPr>
          </w:p>
        </w:tc>
        <w:tc>
          <w:tcPr>
            <w:tcW w:w="4941" w:type="dxa"/>
          </w:tcPr>
          <w:p w:rsidR="00FF2AEE" w:rsidRDefault="000575E0">
            <w:pPr>
              <w:pStyle w:val="TableParagraph"/>
              <w:spacing w:line="247" w:lineRule="exact"/>
              <w:ind w:left="467"/>
            </w:pPr>
            <w:r>
              <w:t>a) odčepljivanje svih vrsta dimnjaka</w:t>
            </w:r>
          </w:p>
        </w:tc>
        <w:tc>
          <w:tcPr>
            <w:tcW w:w="1004" w:type="dxa"/>
          </w:tcPr>
          <w:p w:rsidR="00FF2AEE" w:rsidRDefault="000575E0">
            <w:pPr>
              <w:pStyle w:val="TableParagraph"/>
              <w:spacing w:line="251" w:lineRule="exact"/>
              <w:ind w:left="266" w:right="263"/>
              <w:jc w:val="center"/>
              <w:rPr>
                <w:b/>
              </w:rPr>
            </w:pPr>
            <w:r>
              <w:rPr>
                <w:b/>
              </w:rPr>
              <w:t>sat</w:t>
            </w:r>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6.</w:t>
            </w:r>
          </w:p>
        </w:tc>
        <w:tc>
          <w:tcPr>
            <w:tcW w:w="7952" w:type="dxa"/>
            <w:gridSpan w:val="3"/>
          </w:tcPr>
          <w:p w:rsidR="00FF2AEE" w:rsidRDefault="000575E0">
            <w:pPr>
              <w:pStyle w:val="TableParagraph"/>
              <w:spacing w:line="251" w:lineRule="exact"/>
              <w:ind w:left="107"/>
              <w:rPr>
                <w:b/>
              </w:rPr>
            </w:pPr>
            <w:r>
              <w:rPr>
                <w:b/>
              </w:rPr>
              <w:t>Godišnja kontrola dimnjaka</w:t>
            </w:r>
          </w:p>
        </w:tc>
      </w:tr>
      <w:tr w:rsidR="00FF2AEE">
        <w:trPr>
          <w:trHeight w:val="506"/>
        </w:trPr>
        <w:tc>
          <w:tcPr>
            <w:tcW w:w="919" w:type="dxa"/>
          </w:tcPr>
          <w:p w:rsidR="00FF2AEE" w:rsidRDefault="00FF2AEE">
            <w:pPr>
              <w:pStyle w:val="TableParagraph"/>
            </w:pPr>
          </w:p>
        </w:tc>
        <w:tc>
          <w:tcPr>
            <w:tcW w:w="4941" w:type="dxa"/>
          </w:tcPr>
          <w:p w:rsidR="00FF2AEE" w:rsidRDefault="000575E0">
            <w:pPr>
              <w:pStyle w:val="TableParagraph"/>
              <w:spacing w:line="247" w:lineRule="exact"/>
              <w:ind w:left="467"/>
            </w:pPr>
            <w:r>
              <w:t>a) kontrola svih vrsta dimnjaka</w:t>
            </w:r>
          </w:p>
        </w:tc>
        <w:tc>
          <w:tcPr>
            <w:tcW w:w="1004" w:type="dxa"/>
          </w:tcPr>
          <w:p w:rsidR="00FF2AEE" w:rsidRDefault="000575E0">
            <w:pPr>
              <w:pStyle w:val="TableParagraph"/>
              <w:spacing w:line="251" w:lineRule="exact"/>
              <w:ind w:left="274" w:right="263"/>
              <w:jc w:val="center"/>
              <w:rPr>
                <w:b/>
              </w:rPr>
            </w:pPr>
            <w:r>
              <w:rPr>
                <w:b/>
              </w:rPr>
              <w:t>kom</w:t>
            </w:r>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7.</w:t>
            </w:r>
          </w:p>
        </w:tc>
        <w:tc>
          <w:tcPr>
            <w:tcW w:w="7952" w:type="dxa"/>
            <w:gridSpan w:val="3"/>
          </w:tcPr>
          <w:p w:rsidR="00FF2AEE" w:rsidRDefault="000575E0">
            <w:pPr>
              <w:pStyle w:val="TableParagraph"/>
              <w:spacing w:line="251" w:lineRule="exact"/>
              <w:ind w:left="107"/>
              <w:rPr>
                <w:b/>
              </w:rPr>
            </w:pPr>
            <w:r>
              <w:rPr>
                <w:b/>
              </w:rPr>
              <w:t>Pregled novoizgrađenih i adaptiranih dimnjaka</w:t>
            </w:r>
          </w:p>
        </w:tc>
      </w:tr>
      <w:tr w:rsidR="00FF2AEE">
        <w:trPr>
          <w:trHeight w:val="2022"/>
        </w:trPr>
        <w:tc>
          <w:tcPr>
            <w:tcW w:w="919" w:type="dxa"/>
          </w:tcPr>
          <w:p w:rsidR="00FF2AEE" w:rsidRDefault="00FF2AEE">
            <w:pPr>
              <w:pStyle w:val="TableParagraph"/>
            </w:pPr>
          </w:p>
        </w:tc>
        <w:tc>
          <w:tcPr>
            <w:tcW w:w="4941" w:type="dxa"/>
          </w:tcPr>
          <w:p w:rsidR="00FF2AEE" w:rsidRDefault="000575E0">
            <w:pPr>
              <w:pStyle w:val="TableParagraph"/>
              <w:numPr>
                <w:ilvl w:val="0"/>
                <w:numId w:val="4"/>
              </w:numPr>
              <w:tabs>
                <w:tab w:val="left" w:pos="828"/>
              </w:tabs>
              <w:spacing w:line="242" w:lineRule="auto"/>
              <w:ind w:right="863"/>
            </w:pPr>
            <w:r>
              <w:t>pregled dimnjaka u novogradnjama i adaptiranim</w:t>
            </w:r>
            <w:r>
              <w:rPr>
                <w:spacing w:val="-5"/>
              </w:rPr>
              <w:t xml:space="preserve"> </w:t>
            </w:r>
            <w:r>
              <w:t>zgradama</w:t>
            </w:r>
          </w:p>
          <w:p w:rsidR="00FF2AEE" w:rsidRDefault="000575E0">
            <w:pPr>
              <w:pStyle w:val="TableParagraph"/>
              <w:numPr>
                <w:ilvl w:val="0"/>
                <w:numId w:val="4"/>
              </w:numPr>
              <w:tabs>
                <w:tab w:val="left" w:pos="828"/>
              </w:tabs>
              <w:ind w:right="692"/>
            </w:pPr>
            <w:r>
              <w:t>pregled širokih dimnjaka od centralnih grijanja</w:t>
            </w:r>
          </w:p>
          <w:p w:rsidR="00FF2AEE" w:rsidRDefault="000575E0">
            <w:pPr>
              <w:pStyle w:val="TableParagraph"/>
              <w:numPr>
                <w:ilvl w:val="0"/>
                <w:numId w:val="4"/>
              </w:numPr>
              <w:tabs>
                <w:tab w:val="left" w:pos="828"/>
              </w:tabs>
              <w:ind w:right="776"/>
            </w:pPr>
            <w:r>
              <w:t>izdavanje stručnog atesta za centralna grijanja</w:t>
            </w:r>
          </w:p>
          <w:p w:rsidR="00FF2AEE" w:rsidRDefault="000575E0">
            <w:pPr>
              <w:pStyle w:val="TableParagraph"/>
              <w:numPr>
                <w:ilvl w:val="0"/>
                <w:numId w:val="4"/>
              </w:numPr>
              <w:tabs>
                <w:tab w:val="left" w:pos="828"/>
              </w:tabs>
              <w:spacing w:line="252" w:lineRule="exact"/>
              <w:ind w:right="704"/>
            </w:pPr>
            <w:r>
              <w:t>izdavanje stručnog atesta o ispravnosti plinskog</w:t>
            </w:r>
            <w:r>
              <w:rPr>
                <w:spacing w:val="-2"/>
              </w:rPr>
              <w:t xml:space="preserve"> </w:t>
            </w:r>
            <w:r>
              <w:t>grijanja</w:t>
            </w:r>
          </w:p>
        </w:tc>
        <w:tc>
          <w:tcPr>
            <w:tcW w:w="1004" w:type="dxa"/>
          </w:tcPr>
          <w:p w:rsidR="00FF2AEE" w:rsidRDefault="000575E0">
            <w:pPr>
              <w:pStyle w:val="TableParagraph"/>
              <w:spacing w:line="251" w:lineRule="exact"/>
              <w:ind w:left="222"/>
              <w:rPr>
                <w:b/>
              </w:rPr>
            </w:pPr>
            <w:r>
              <w:rPr>
                <w:b/>
              </w:rPr>
              <w:t>metar</w:t>
            </w:r>
          </w:p>
          <w:p w:rsidR="00FF2AEE" w:rsidRDefault="00FF2AEE">
            <w:pPr>
              <w:pStyle w:val="TableParagraph"/>
              <w:rPr>
                <w:b/>
              </w:rPr>
            </w:pPr>
          </w:p>
          <w:p w:rsidR="00FF2AEE" w:rsidRDefault="000575E0">
            <w:pPr>
              <w:pStyle w:val="TableParagraph"/>
              <w:ind w:left="275" w:right="190" w:hanging="53"/>
              <w:rPr>
                <w:b/>
              </w:rPr>
            </w:pPr>
            <w:r>
              <w:rPr>
                <w:b/>
              </w:rPr>
              <w:t xml:space="preserve">metar kom </w:t>
            </w:r>
            <w:proofErr w:type="spellStart"/>
            <w:r>
              <w:rPr>
                <w:b/>
              </w:rPr>
              <w:t>kom</w:t>
            </w:r>
            <w:proofErr w:type="spellEnd"/>
          </w:p>
        </w:tc>
        <w:tc>
          <w:tcPr>
            <w:tcW w:w="2007" w:type="dxa"/>
          </w:tcPr>
          <w:p w:rsidR="00FF2AEE" w:rsidRDefault="00FF2AEE">
            <w:pPr>
              <w:pStyle w:val="TableParagraph"/>
            </w:pPr>
          </w:p>
        </w:tc>
      </w:tr>
      <w:tr w:rsidR="00FF2AEE">
        <w:trPr>
          <w:trHeight w:val="501"/>
        </w:trPr>
        <w:tc>
          <w:tcPr>
            <w:tcW w:w="919" w:type="dxa"/>
          </w:tcPr>
          <w:p w:rsidR="00FF2AEE" w:rsidRDefault="000575E0">
            <w:pPr>
              <w:pStyle w:val="TableParagraph"/>
              <w:spacing w:line="250" w:lineRule="exact"/>
              <w:ind w:right="364"/>
              <w:jc w:val="right"/>
              <w:rPr>
                <w:b/>
              </w:rPr>
            </w:pPr>
            <w:r>
              <w:rPr>
                <w:b/>
              </w:rPr>
              <w:t>8.</w:t>
            </w:r>
          </w:p>
        </w:tc>
        <w:tc>
          <w:tcPr>
            <w:tcW w:w="7952" w:type="dxa"/>
            <w:gridSpan w:val="3"/>
          </w:tcPr>
          <w:p w:rsidR="00FF2AEE" w:rsidRDefault="000575E0">
            <w:pPr>
              <w:pStyle w:val="TableParagraph"/>
              <w:spacing w:line="250" w:lineRule="exact"/>
              <w:ind w:left="107"/>
              <w:rPr>
                <w:b/>
              </w:rPr>
            </w:pPr>
            <w:r>
              <w:rPr>
                <w:b/>
              </w:rPr>
              <w:t xml:space="preserve">Čišćenje dimnjaka i </w:t>
            </w:r>
            <w:proofErr w:type="spellStart"/>
            <w:r>
              <w:rPr>
                <w:b/>
              </w:rPr>
              <w:t>dimovodnih</w:t>
            </w:r>
            <w:proofErr w:type="spellEnd"/>
            <w:r>
              <w:rPr>
                <w:b/>
              </w:rPr>
              <w:t xml:space="preserve"> kanala od centralnih grijanja i sl.</w:t>
            </w:r>
          </w:p>
        </w:tc>
      </w:tr>
      <w:tr w:rsidR="00FF2AEE">
        <w:trPr>
          <w:trHeight w:val="1267"/>
        </w:trPr>
        <w:tc>
          <w:tcPr>
            <w:tcW w:w="919" w:type="dxa"/>
          </w:tcPr>
          <w:p w:rsidR="00FF2AEE" w:rsidRDefault="00FF2AEE">
            <w:pPr>
              <w:pStyle w:val="TableParagraph"/>
            </w:pPr>
          </w:p>
        </w:tc>
        <w:tc>
          <w:tcPr>
            <w:tcW w:w="4941" w:type="dxa"/>
          </w:tcPr>
          <w:p w:rsidR="00FF2AEE" w:rsidRDefault="000575E0">
            <w:pPr>
              <w:pStyle w:val="TableParagraph"/>
              <w:numPr>
                <w:ilvl w:val="0"/>
                <w:numId w:val="3"/>
              </w:numPr>
              <w:tabs>
                <w:tab w:val="left" w:pos="828"/>
              </w:tabs>
              <w:spacing w:line="248" w:lineRule="exact"/>
              <w:ind w:hanging="361"/>
            </w:pPr>
            <w:r>
              <w:t>čišćenje dimnjaka od centralnih</w:t>
            </w:r>
            <w:r>
              <w:rPr>
                <w:spacing w:val="-5"/>
              </w:rPr>
              <w:t xml:space="preserve"> </w:t>
            </w:r>
            <w:r>
              <w:t>grijanja</w:t>
            </w:r>
          </w:p>
          <w:p w:rsidR="00FF2AEE" w:rsidRDefault="000575E0">
            <w:pPr>
              <w:pStyle w:val="TableParagraph"/>
              <w:numPr>
                <w:ilvl w:val="0"/>
                <w:numId w:val="3"/>
              </w:numPr>
              <w:tabs>
                <w:tab w:val="left" w:pos="828"/>
              </w:tabs>
              <w:ind w:right="653"/>
            </w:pPr>
            <w:r>
              <w:t xml:space="preserve">čišćenje običnih </w:t>
            </w:r>
            <w:proofErr w:type="spellStart"/>
            <w:r>
              <w:t>dimovodnih</w:t>
            </w:r>
            <w:proofErr w:type="spellEnd"/>
            <w:r>
              <w:t xml:space="preserve"> kanala od centralnih</w:t>
            </w:r>
            <w:r>
              <w:rPr>
                <w:spacing w:val="-4"/>
              </w:rPr>
              <w:t xml:space="preserve"> </w:t>
            </w:r>
            <w:r>
              <w:t>grijanja</w:t>
            </w:r>
          </w:p>
          <w:p w:rsidR="00FF2AEE" w:rsidRDefault="000575E0">
            <w:pPr>
              <w:pStyle w:val="TableParagraph"/>
              <w:numPr>
                <w:ilvl w:val="0"/>
                <w:numId w:val="3"/>
              </w:numPr>
              <w:tabs>
                <w:tab w:val="left" w:pos="828"/>
              </w:tabs>
              <w:spacing w:before="4" w:line="252" w:lineRule="exact"/>
              <w:ind w:right="483"/>
            </w:pPr>
            <w:r>
              <w:t xml:space="preserve">čišćenje prolaznih </w:t>
            </w:r>
            <w:proofErr w:type="spellStart"/>
            <w:r>
              <w:t>dimovodnih</w:t>
            </w:r>
            <w:proofErr w:type="spellEnd"/>
            <w:r>
              <w:t xml:space="preserve"> kanala od centralnih</w:t>
            </w:r>
            <w:r>
              <w:rPr>
                <w:spacing w:val="-4"/>
              </w:rPr>
              <w:t xml:space="preserve"> </w:t>
            </w:r>
            <w:r>
              <w:t>grijanja</w:t>
            </w:r>
          </w:p>
        </w:tc>
        <w:tc>
          <w:tcPr>
            <w:tcW w:w="1004" w:type="dxa"/>
          </w:tcPr>
          <w:p w:rsidR="00FF2AEE" w:rsidRDefault="000575E0">
            <w:pPr>
              <w:pStyle w:val="TableParagraph"/>
              <w:spacing w:before="1"/>
              <w:ind w:left="222" w:right="190"/>
              <w:rPr>
                <w:b/>
              </w:rPr>
            </w:pPr>
            <w:r>
              <w:rPr>
                <w:b/>
              </w:rPr>
              <w:t xml:space="preserve">metar </w:t>
            </w:r>
            <w:proofErr w:type="spellStart"/>
            <w:r>
              <w:rPr>
                <w:b/>
              </w:rPr>
              <w:t>metar</w:t>
            </w:r>
            <w:proofErr w:type="spellEnd"/>
          </w:p>
          <w:p w:rsidR="00FF2AEE" w:rsidRDefault="00FF2AEE">
            <w:pPr>
              <w:pStyle w:val="TableParagraph"/>
              <w:spacing w:before="11"/>
              <w:rPr>
                <w:b/>
                <w:sz w:val="21"/>
              </w:rPr>
            </w:pPr>
          </w:p>
          <w:p w:rsidR="00FF2AEE" w:rsidRDefault="000575E0">
            <w:pPr>
              <w:pStyle w:val="TableParagraph"/>
              <w:ind w:left="222"/>
              <w:rPr>
                <w:b/>
              </w:rPr>
            </w:pPr>
            <w:r>
              <w:rPr>
                <w:b/>
              </w:rPr>
              <w:t>metar</w:t>
            </w:r>
          </w:p>
        </w:tc>
        <w:tc>
          <w:tcPr>
            <w:tcW w:w="2007" w:type="dxa"/>
          </w:tcPr>
          <w:p w:rsidR="00FF2AEE" w:rsidRDefault="00FF2AEE">
            <w:pPr>
              <w:pStyle w:val="TableParagraph"/>
            </w:pPr>
          </w:p>
        </w:tc>
      </w:tr>
      <w:tr w:rsidR="00FF2AEE">
        <w:trPr>
          <w:trHeight w:val="505"/>
        </w:trPr>
        <w:tc>
          <w:tcPr>
            <w:tcW w:w="919" w:type="dxa"/>
          </w:tcPr>
          <w:p w:rsidR="00FF2AEE" w:rsidRDefault="000575E0">
            <w:pPr>
              <w:pStyle w:val="TableParagraph"/>
              <w:spacing w:line="251" w:lineRule="exact"/>
              <w:ind w:left="107"/>
              <w:rPr>
                <w:b/>
              </w:rPr>
            </w:pPr>
            <w:r>
              <w:rPr>
                <w:b/>
              </w:rPr>
              <w:t>9.</w:t>
            </w:r>
          </w:p>
        </w:tc>
        <w:tc>
          <w:tcPr>
            <w:tcW w:w="7952" w:type="dxa"/>
            <w:gridSpan w:val="3"/>
          </w:tcPr>
          <w:p w:rsidR="00FF2AEE" w:rsidRDefault="000575E0">
            <w:pPr>
              <w:pStyle w:val="TableParagraph"/>
              <w:spacing w:line="251" w:lineRule="exact"/>
              <w:ind w:left="107"/>
              <w:rPr>
                <w:b/>
              </w:rPr>
            </w:pPr>
            <w:r>
              <w:rPr>
                <w:b/>
              </w:rPr>
              <w:t>Čišćenje kotlova</w:t>
            </w:r>
          </w:p>
        </w:tc>
      </w:tr>
    </w:tbl>
    <w:p w:rsidR="00FF2AEE" w:rsidRDefault="00FF2AEE">
      <w:pPr>
        <w:spacing w:line="251" w:lineRule="exact"/>
        <w:sectPr w:rsidR="00FF2AEE">
          <w:pgSz w:w="11900" w:h="16840"/>
          <w:pgMar w:top="640" w:right="1280" w:bottom="1200" w:left="1300" w:header="0" w:footer="1003" w:gutter="0"/>
          <w:cols w:space="720"/>
        </w:sectPr>
      </w:pPr>
    </w:p>
    <w:tbl>
      <w:tblPr>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9"/>
        <w:gridCol w:w="3312"/>
        <w:gridCol w:w="1629"/>
        <w:gridCol w:w="1002"/>
        <w:gridCol w:w="2006"/>
      </w:tblGrid>
      <w:tr w:rsidR="00FF2AEE">
        <w:trPr>
          <w:trHeight w:val="1860"/>
        </w:trPr>
        <w:tc>
          <w:tcPr>
            <w:tcW w:w="919" w:type="dxa"/>
          </w:tcPr>
          <w:p w:rsidR="00FF2AEE" w:rsidRDefault="00FF2AEE">
            <w:pPr>
              <w:pStyle w:val="TableParagraph"/>
            </w:pPr>
          </w:p>
        </w:tc>
        <w:tc>
          <w:tcPr>
            <w:tcW w:w="4941" w:type="dxa"/>
            <w:gridSpan w:val="2"/>
          </w:tcPr>
          <w:p w:rsidR="00FF2AEE" w:rsidRDefault="000575E0">
            <w:pPr>
              <w:pStyle w:val="TableParagraph"/>
              <w:numPr>
                <w:ilvl w:val="0"/>
                <w:numId w:val="2"/>
              </w:numPr>
              <w:tabs>
                <w:tab w:val="left" w:pos="828"/>
              </w:tabs>
              <w:spacing w:line="243" w:lineRule="exact"/>
              <w:ind w:hanging="361"/>
            </w:pPr>
            <w:r>
              <w:t>čišćenje parnog kotla -</w:t>
            </w:r>
            <w:r>
              <w:rPr>
                <w:spacing w:val="-4"/>
              </w:rPr>
              <w:t xml:space="preserve"> </w:t>
            </w:r>
            <w:r>
              <w:t>manjeg</w:t>
            </w:r>
          </w:p>
          <w:p w:rsidR="00FF2AEE" w:rsidRDefault="000575E0">
            <w:pPr>
              <w:pStyle w:val="TableParagraph"/>
              <w:numPr>
                <w:ilvl w:val="0"/>
                <w:numId w:val="2"/>
              </w:numPr>
              <w:tabs>
                <w:tab w:val="left" w:pos="828"/>
              </w:tabs>
              <w:spacing w:before="1" w:line="252" w:lineRule="exact"/>
              <w:ind w:hanging="361"/>
            </w:pPr>
            <w:r>
              <w:t>čišćenje parnog kotla -</w:t>
            </w:r>
            <w:r>
              <w:rPr>
                <w:spacing w:val="-7"/>
              </w:rPr>
              <w:t xml:space="preserve"> </w:t>
            </w:r>
            <w:r>
              <w:t>srednjeg</w:t>
            </w:r>
          </w:p>
          <w:p w:rsidR="00FF2AEE" w:rsidRDefault="000575E0">
            <w:pPr>
              <w:pStyle w:val="TableParagraph"/>
              <w:numPr>
                <w:ilvl w:val="0"/>
                <w:numId w:val="2"/>
              </w:numPr>
              <w:tabs>
                <w:tab w:val="left" w:pos="828"/>
              </w:tabs>
              <w:spacing w:line="252" w:lineRule="exact"/>
              <w:ind w:hanging="361"/>
            </w:pPr>
            <w:r>
              <w:t>čišćenje parnog kotla –</w:t>
            </w:r>
            <w:r>
              <w:rPr>
                <w:spacing w:val="-2"/>
              </w:rPr>
              <w:t xml:space="preserve"> </w:t>
            </w:r>
            <w:r>
              <w:t>većeg</w:t>
            </w:r>
          </w:p>
          <w:p w:rsidR="00FF2AEE" w:rsidRDefault="000575E0">
            <w:pPr>
              <w:pStyle w:val="TableParagraph"/>
              <w:numPr>
                <w:ilvl w:val="0"/>
                <w:numId w:val="2"/>
              </w:numPr>
              <w:tabs>
                <w:tab w:val="left" w:pos="828"/>
              </w:tabs>
              <w:spacing w:before="2" w:line="253" w:lineRule="exact"/>
              <w:ind w:hanging="361"/>
            </w:pPr>
            <w:r>
              <w:t>čišćenje parnog kotla –</w:t>
            </w:r>
            <w:r>
              <w:rPr>
                <w:spacing w:val="-5"/>
              </w:rPr>
              <w:t xml:space="preserve"> </w:t>
            </w:r>
            <w:r>
              <w:t>najvećeg</w:t>
            </w:r>
          </w:p>
          <w:p w:rsidR="00FF2AEE" w:rsidRDefault="000575E0">
            <w:pPr>
              <w:pStyle w:val="TableParagraph"/>
              <w:numPr>
                <w:ilvl w:val="0"/>
                <w:numId w:val="2"/>
              </w:numPr>
              <w:tabs>
                <w:tab w:val="left" w:pos="828"/>
              </w:tabs>
              <w:spacing w:line="252" w:lineRule="exact"/>
              <w:ind w:hanging="361"/>
            </w:pPr>
            <w:r>
              <w:t>čišćenje parnog kotla</w:t>
            </w:r>
            <w:r>
              <w:rPr>
                <w:spacing w:val="-6"/>
              </w:rPr>
              <w:t xml:space="preserve"> </w:t>
            </w:r>
            <w:r>
              <w:t>TERMOGEN</w:t>
            </w:r>
          </w:p>
          <w:p w:rsidR="00FF2AEE" w:rsidRDefault="000575E0">
            <w:pPr>
              <w:pStyle w:val="TableParagraph"/>
              <w:numPr>
                <w:ilvl w:val="0"/>
                <w:numId w:val="2"/>
              </w:numPr>
              <w:tabs>
                <w:tab w:val="left" w:pos="827"/>
                <w:tab w:val="left" w:pos="828"/>
              </w:tabs>
              <w:spacing w:line="252" w:lineRule="exact"/>
              <w:ind w:hanging="361"/>
            </w:pPr>
            <w:r>
              <w:t>čišćenje bušenih</w:t>
            </w:r>
            <w:r>
              <w:rPr>
                <w:spacing w:val="-1"/>
              </w:rPr>
              <w:t xml:space="preserve"> </w:t>
            </w:r>
            <w:r>
              <w:t>cijevi</w:t>
            </w:r>
          </w:p>
          <w:p w:rsidR="00FF2AEE" w:rsidRDefault="000575E0">
            <w:pPr>
              <w:pStyle w:val="TableParagraph"/>
              <w:numPr>
                <w:ilvl w:val="0"/>
                <w:numId w:val="2"/>
              </w:numPr>
              <w:tabs>
                <w:tab w:val="left" w:pos="828"/>
              </w:tabs>
              <w:spacing w:before="1"/>
              <w:ind w:hanging="361"/>
            </w:pPr>
            <w:r>
              <w:t>otvaranje i zavarivanje</w:t>
            </w:r>
            <w:r>
              <w:rPr>
                <w:spacing w:val="-2"/>
              </w:rPr>
              <w:t xml:space="preserve"> </w:t>
            </w:r>
            <w:r>
              <w:t>kotlova</w:t>
            </w:r>
          </w:p>
        </w:tc>
        <w:tc>
          <w:tcPr>
            <w:tcW w:w="1002" w:type="dxa"/>
          </w:tcPr>
          <w:p w:rsidR="00FF2AEE" w:rsidRDefault="000575E0">
            <w:pPr>
              <w:pStyle w:val="TableParagraph"/>
              <w:ind w:left="294" w:right="278"/>
              <w:jc w:val="both"/>
              <w:rPr>
                <w:b/>
              </w:rPr>
            </w:pPr>
            <w:r>
              <w:rPr>
                <w:b/>
              </w:rPr>
              <w:t xml:space="preserve">kom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p>
        </w:tc>
        <w:tc>
          <w:tcPr>
            <w:tcW w:w="2006" w:type="dxa"/>
          </w:tcPr>
          <w:p w:rsidR="00FF2AEE" w:rsidRDefault="00FF2AEE">
            <w:pPr>
              <w:pStyle w:val="TableParagraph"/>
            </w:pPr>
          </w:p>
        </w:tc>
      </w:tr>
      <w:tr w:rsidR="00FF2AEE">
        <w:trPr>
          <w:trHeight w:val="506"/>
        </w:trPr>
        <w:tc>
          <w:tcPr>
            <w:tcW w:w="919" w:type="dxa"/>
          </w:tcPr>
          <w:p w:rsidR="00FF2AEE" w:rsidRDefault="000575E0">
            <w:pPr>
              <w:pStyle w:val="TableParagraph"/>
              <w:spacing w:line="250" w:lineRule="exact"/>
              <w:ind w:left="107"/>
              <w:rPr>
                <w:b/>
              </w:rPr>
            </w:pPr>
            <w:r>
              <w:rPr>
                <w:b/>
              </w:rPr>
              <w:t>10.</w:t>
            </w:r>
          </w:p>
        </w:tc>
        <w:tc>
          <w:tcPr>
            <w:tcW w:w="7949" w:type="dxa"/>
            <w:gridSpan w:val="4"/>
          </w:tcPr>
          <w:p w:rsidR="00FF2AEE" w:rsidRDefault="000575E0">
            <w:pPr>
              <w:pStyle w:val="TableParagraph"/>
              <w:spacing w:line="250" w:lineRule="exact"/>
              <w:ind w:left="107"/>
              <w:rPr>
                <w:b/>
              </w:rPr>
            </w:pPr>
            <w:r>
              <w:rPr>
                <w:b/>
              </w:rPr>
              <w:t>Ostalo</w:t>
            </w:r>
          </w:p>
        </w:tc>
      </w:tr>
      <w:tr w:rsidR="00FF2AEE">
        <w:trPr>
          <w:trHeight w:val="2532"/>
        </w:trPr>
        <w:tc>
          <w:tcPr>
            <w:tcW w:w="919" w:type="dxa"/>
          </w:tcPr>
          <w:p w:rsidR="00FF2AEE" w:rsidRDefault="00FF2AEE">
            <w:pPr>
              <w:pStyle w:val="TableParagraph"/>
            </w:pPr>
          </w:p>
        </w:tc>
        <w:tc>
          <w:tcPr>
            <w:tcW w:w="7949" w:type="dxa"/>
            <w:gridSpan w:val="4"/>
          </w:tcPr>
          <w:p w:rsidR="00FF2AEE" w:rsidRDefault="000575E0">
            <w:pPr>
              <w:pStyle w:val="TableParagraph"/>
              <w:numPr>
                <w:ilvl w:val="0"/>
                <w:numId w:val="1"/>
              </w:numPr>
              <w:tabs>
                <w:tab w:val="left" w:pos="828"/>
              </w:tabs>
              <w:spacing w:line="244" w:lineRule="exact"/>
              <w:ind w:hanging="361"/>
            </w:pPr>
            <w:r>
              <w:t>čišćenje cilindar dimnjaka na stambenim objektima na kojima se</w:t>
            </w:r>
            <w:r>
              <w:rPr>
                <w:spacing w:val="-9"/>
              </w:rPr>
              <w:t xml:space="preserve"> </w:t>
            </w:r>
            <w:r>
              <w:t>obavlja</w:t>
            </w:r>
          </w:p>
          <w:p w:rsidR="00FF2AEE" w:rsidRDefault="000575E0">
            <w:pPr>
              <w:pStyle w:val="TableParagraph"/>
              <w:tabs>
                <w:tab w:val="left" w:pos="7734"/>
              </w:tabs>
              <w:spacing w:line="252" w:lineRule="exact"/>
              <w:ind w:left="827"/>
            </w:pPr>
            <w:r>
              <w:t>čišćenje manje od 4 (četiri) dimnjaka, jedinična cijena uvećava se</w:t>
            </w:r>
            <w:r>
              <w:rPr>
                <w:spacing w:val="-20"/>
              </w:rPr>
              <w:t xml:space="preserve"> </w:t>
            </w:r>
            <w:r>
              <w:t xml:space="preserve">za </w:t>
            </w:r>
            <w:r>
              <w:rPr>
                <w:u w:val="single"/>
              </w:rPr>
              <w:t xml:space="preserve"> </w:t>
            </w:r>
            <w:r>
              <w:rPr>
                <w:u w:val="single"/>
              </w:rPr>
              <w:tab/>
            </w:r>
          </w:p>
          <w:p w:rsidR="00FF2AEE" w:rsidRDefault="000575E0">
            <w:pPr>
              <w:pStyle w:val="TableParagraph"/>
              <w:spacing w:line="252" w:lineRule="exact"/>
              <w:ind w:left="827"/>
            </w:pPr>
            <w:r>
              <w:t>%</w:t>
            </w:r>
          </w:p>
          <w:p w:rsidR="00FF2AEE" w:rsidRDefault="000575E0">
            <w:pPr>
              <w:pStyle w:val="TableParagraph"/>
              <w:numPr>
                <w:ilvl w:val="0"/>
                <w:numId w:val="1"/>
              </w:numPr>
              <w:tabs>
                <w:tab w:val="left" w:pos="828"/>
                <w:tab w:val="left" w:pos="5875"/>
              </w:tabs>
              <w:spacing w:before="1"/>
              <w:ind w:right="311"/>
            </w:pPr>
            <w:r>
              <w:t>dimnjačarske usluge koje se obavljaju nedjeljom ili praznikom, bez obzira</w:t>
            </w:r>
            <w:r>
              <w:rPr>
                <w:spacing w:val="-25"/>
              </w:rPr>
              <w:t xml:space="preserve"> </w:t>
            </w:r>
            <w:r>
              <w:t>na vrstu usluge, plaćati će se po cijeni</w:t>
            </w:r>
            <w:r>
              <w:rPr>
                <w:spacing w:val="-11"/>
              </w:rPr>
              <w:t xml:space="preserve"> </w:t>
            </w:r>
            <w:r>
              <w:t>uvećanoj</w:t>
            </w:r>
            <w:r>
              <w:rPr>
                <w:spacing w:val="-1"/>
              </w:rPr>
              <w:t xml:space="preserve"> </w:t>
            </w:r>
            <w:r>
              <w:t>za</w:t>
            </w:r>
            <w:r>
              <w:rPr>
                <w:u w:val="single"/>
              </w:rPr>
              <w:t xml:space="preserve"> </w:t>
            </w:r>
            <w:r>
              <w:rPr>
                <w:u w:val="single"/>
              </w:rPr>
              <w:tab/>
            </w:r>
            <w:r>
              <w:t>%</w:t>
            </w:r>
          </w:p>
          <w:p w:rsidR="00FF2AEE" w:rsidRDefault="000575E0">
            <w:pPr>
              <w:pStyle w:val="TableParagraph"/>
              <w:numPr>
                <w:ilvl w:val="0"/>
                <w:numId w:val="1"/>
              </w:numPr>
              <w:tabs>
                <w:tab w:val="left" w:pos="828"/>
                <w:tab w:val="left" w:pos="1900"/>
              </w:tabs>
              <w:spacing w:before="1"/>
              <w:ind w:right="313"/>
            </w:pPr>
            <w:r>
              <w:t>rad koji se ne obavlja redovito i noćni rad, naplaćuje se po cjeniku uvećanom za</w:t>
            </w:r>
            <w:r>
              <w:rPr>
                <w:u w:val="single"/>
              </w:rPr>
              <w:t xml:space="preserve"> </w:t>
            </w:r>
            <w:r>
              <w:rPr>
                <w:u w:val="single"/>
              </w:rPr>
              <w:tab/>
            </w:r>
            <w:r>
              <w:t>%</w:t>
            </w:r>
          </w:p>
          <w:p w:rsidR="00FF2AEE" w:rsidRDefault="000575E0">
            <w:pPr>
              <w:pStyle w:val="TableParagraph"/>
              <w:numPr>
                <w:ilvl w:val="0"/>
                <w:numId w:val="1"/>
              </w:numPr>
              <w:tabs>
                <w:tab w:val="left" w:pos="828"/>
                <w:tab w:val="left" w:pos="4625"/>
              </w:tabs>
              <w:ind w:right="193"/>
            </w:pPr>
            <w:r>
              <w:t>za poslove koji nisu obuhvaćeni gore navedenim stavkama primjenjuje se neto satnica za utrošeni rad u</w:t>
            </w:r>
            <w:r>
              <w:rPr>
                <w:spacing w:val="-6"/>
              </w:rPr>
              <w:t xml:space="preserve"> </w:t>
            </w:r>
            <w:r>
              <w:t>iznosu od</w:t>
            </w:r>
            <w:r>
              <w:rPr>
                <w:u w:val="single"/>
              </w:rPr>
              <w:t xml:space="preserve"> </w:t>
            </w:r>
            <w:r>
              <w:rPr>
                <w:u w:val="single"/>
              </w:rPr>
              <w:tab/>
            </w:r>
            <w:r>
              <w:t>kuna.</w:t>
            </w:r>
          </w:p>
        </w:tc>
      </w:tr>
      <w:tr w:rsidR="00FF2AEE">
        <w:trPr>
          <w:trHeight w:val="251"/>
        </w:trPr>
        <w:tc>
          <w:tcPr>
            <w:tcW w:w="8868" w:type="dxa"/>
            <w:gridSpan w:val="5"/>
          </w:tcPr>
          <w:p w:rsidR="00FF2AEE" w:rsidRDefault="00FF2AEE">
            <w:pPr>
              <w:pStyle w:val="TableParagraph"/>
              <w:rPr>
                <w:sz w:val="18"/>
              </w:rPr>
            </w:pPr>
          </w:p>
        </w:tc>
      </w:tr>
      <w:tr w:rsidR="00FF2AEE">
        <w:trPr>
          <w:trHeight w:val="505"/>
        </w:trPr>
        <w:tc>
          <w:tcPr>
            <w:tcW w:w="4231" w:type="dxa"/>
            <w:gridSpan w:val="2"/>
          </w:tcPr>
          <w:p w:rsidR="00FF2AEE" w:rsidRDefault="000575E0">
            <w:pPr>
              <w:pStyle w:val="TableParagraph"/>
              <w:spacing w:line="247" w:lineRule="exact"/>
              <w:ind w:left="1907"/>
              <w:rPr>
                <w:b/>
              </w:rPr>
            </w:pPr>
            <w:r>
              <w:rPr>
                <w:b/>
              </w:rPr>
              <w:t>UKUPNO BEZ PDV-a:</w:t>
            </w:r>
          </w:p>
        </w:tc>
        <w:tc>
          <w:tcPr>
            <w:tcW w:w="4637" w:type="dxa"/>
            <w:gridSpan w:val="3"/>
          </w:tcPr>
          <w:p w:rsidR="00FF2AEE" w:rsidRDefault="00FF2AEE">
            <w:pPr>
              <w:pStyle w:val="TableParagraph"/>
            </w:pPr>
          </w:p>
        </w:tc>
      </w:tr>
      <w:tr w:rsidR="00FF2AEE">
        <w:trPr>
          <w:trHeight w:val="506"/>
        </w:trPr>
        <w:tc>
          <w:tcPr>
            <w:tcW w:w="4231" w:type="dxa"/>
            <w:gridSpan w:val="2"/>
          </w:tcPr>
          <w:p w:rsidR="00FF2AEE" w:rsidRDefault="000575E0">
            <w:pPr>
              <w:pStyle w:val="TableParagraph"/>
              <w:spacing w:line="247" w:lineRule="exact"/>
              <w:ind w:right="96"/>
              <w:jc w:val="right"/>
              <w:rPr>
                <w:b/>
              </w:rPr>
            </w:pPr>
            <w:r>
              <w:rPr>
                <w:b/>
              </w:rPr>
              <w:t>PDV (25%):</w:t>
            </w:r>
          </w:p>
        </w:tc>
        <w:tc>
          <w:tcPr>
            <w:tcW w:w="4637" w:type="dxa"/>
            <w:gridSpan w:val="3"/>
          </w:tcPr>
          <w:p w:rsidR="00FF2AEE" w:rsidRDefault="00FF2AEE">
            <w:pPr>
              <w:pStyle w:val="TableParagraph"/>
            </w:pPr>
          </w:p>
        </w:tc>
      </w:tr>
      <w:tr w:rsidR="00FF2AEE">
        <w:trPr>
          <w:trHeight w:val="505"/>
        </w:trPr>
        <w:tc>
          <w:tcPr>
            <w:tcW w:w="4231" w:type="dxa"/>
            <w:gridSpan w:val="2"/>
          </w:tcPr>
          <w:p w:rsidR="00FF2AEE" w:rsidRDefault="000575E0">
            <w:pPr>
              <w:pStyle w:val="TableParagraph"/>
              <w:spacing w:line="247" w:lineRule="exact"/>
              <w:ind w:left="2666"/>
              <w:rPr>
                <w:b/>
              </w:rPr>
            </w:pPr>
            <w:r>
              <w:rPr>
                <w:b/>
              </w:rPr>
              <w:t>SVEUKUPNO:</w:t>
            </w:r>
          </w:p>
        </w:tc>
        <w:tc>
          <w:tcPr>
            <w:tcW w:w="4637" w:type="dxa"/>
            <w:gridSpan w:val="3"/>
          </w:tcPr>
          <w:p w:rsidR="00FF2AEE" w:rsidRDefault="00FF2AEE">
            <w:pPr>
              <w:pStyle w:val="TableParagraph"/>
            </w:pPr>
          </w:p>
        </w:tc>
      </w:tr>
    </w:tbl>
    <w:p w:rsidR="00FF2AEE" w:rsidRDefault="00FF2AEE">
      <w:pPr>
        <w:pStyle w:val="BodyText"/>
        <w:rPr>
          <w:b/>
          <w:sz w:val="20"/>
        </w:rPr>
      </w:pPr>
    </w:p>
    <w:p w:rsidR="00FF2AEE" w:rsidRDefault="00FF2AEE">
      <w:pPr>
        <w:pStyle w:val="BodyText"/>
        <w:spacing w:before="1"/>
        <w:rPr>
          <w:b/>
          <w:sz w:val="23"/>
        </w:rPr>
      </w:pPr>
    </w:p>
    <w:p w:rsidR="00FF2AEE" w:rsidRDefault="000575E0">
      <w:pPr>
        <w:pStyle w:val="BodyText"/>
        <w:ind w:left="320"/>
      </w:pPr>
      <w:r>
        <w:rPr>
          <w:b/>
        </w:rPr>
        <w:t xml:space="preserve">Napomena: </w:t>
      </w:r>
      <w:r>
        <w:t xml:space="preserve">Cjenik dimnjačarskih usluga može se mijenjati samo uz prethodnu suglasnost </w:t>
      </w:r>
      <w:r w:rsidR="004F48BF">
        <w:t>Općinskog načelnika Općine Brtonigla - Verteneglio</w:t>
      </w:r>
      <w:r>
        <w:t>.</w:t>
      </w:r>
    </w:p>
    <w:p w:rsidR="00FF2AEE" w:rsidRDefault="000575E0">
      <w:pPr>
        <w:pStyle w:val="BodyText"/>
        <w:spacing w:before="1"/>
        <w:ind w:left="320" w:right="48"/>
      </w:pPr>
      <w:r>
        <w:t>Na opravdan prigovor korisnika dimnjačarske usluge dimnjačar se mora odazvati u roku od 24 sata, a uslugu izvršiti prema dogovoru i bez ponovne naplate.</w:t>
      </w:r>
    </w:p>
    <w:p w:rsidR="00FF2AEE" w:rsidRDefault="000575E0">
      <w:pPr>
        <w:pStyle w:val="BodyText"/>
        <w:ind w:left="320" w:right="54"/>
      </w:pPr>
      <w:r>
        <w:t>Dimnjačarski poslovi kontrole i čišćenja dimnjaka i uređaja za loženje izvode se sukladno pozitivnim propisima i pravilima struke, a u svrhu očuvanja i zaštite okoliša te provođenja zaštite od požara.</w:t>
      </w:r>
    </w:p>
    <w:p w:rsidR="00FF2AEE" w:rsidRDefault="00FF2AEE">
      <w:pPr>
        <w:sectPr w:rsidR="00FF2AEE">
          <w:pgSz w:w="11900" w:h="16840"/>
          <w:pgMar w:top="720" w:right="1280" w:bottom="1200" w:left="1300" w:header="0" w:footer="1003" w:gutter="0"/>
          <w:cols w:space="720"/>
        </w:sectPr>
      </w:pPr>
    </w:p>
    <w:p w:rsidR="00FF2AEE" w:rsidRDefault="000575E0">
      <w:pPr>
        <w:pStyle w:val="Heading1"/>
        <w:numPr>
          <w:ilvl w:val="0"/>
          <w:numId w:val="8"/>
        </w:numPr>
        <w:tabs>
          <w:tab w:val="left" w:pos="2817"/>
        </w:tabs>
        <w:spacing w:before="76"/>
        <w:ind w:left="2816" w:hanging="356"/>
        <w:jc w:val="left"/>
      </w:pPr>
      <w:r>
        <w:lastRenderedPageBreak/>
        <w:t>IZJAVA O TEHNIČKOJ</w:t>
      </w:r>
      <w:r>
        <w:rPr>
          <w:spacing w:val="-1"/>
        </w:rPr>
        <w:t xml:space="preserve"> </w:t>
      </w:r>
      <w:r>
        <w:t>SPOSOBNOSTI</w:t>
      </w:r>
    </w:p>
    <w:p w:rsidR="00FF2AEE" w:rsidRDefault="00FF2AEE">
      <w:pPr>
        <w:pStyle w:val="BodyText"/>
        <w:rPr>
          <w:b/>
          <w:sz w:val="24"/>
        </w:rPr>
      </w:pPr>
    </w:p>
    <w:p w:rsidR="00FF2AEE" w:rsidRDefault="00FF2AEE">
      <w:pPr>
        <w:pStyle w:val="BodyText"/>
        <w:spacing w:before="11"/>
        <w:rPr>
          <w:b/>
          <w:sz w:val="28"/>
        </w:rPr>
      </w:pPr>
    </w:p>
    <w:p w:rsidR="00FF2AEE" w:rsidRDefault="000575E0">
      <w:pPr>
        <w:pStyle w:val="BodyText"/>
        <w:tabs>
          <w:tab w:val="left" w:pos="8863"/>
        </w:tabs>
        <w:spacing w:line="412" w:lineRule="auto"/>
        <w:ind w:left="2721" w:right="1080" w:hanging="2605"/>
      </w:pPr>
      <w:r>
        <w:t>kojom</w:t>
      </w:r>
      <w:r>
        <w:rPr>
          <w:spacing w:val="-2"/>
        </w:rPr>
        <w:t xml:space="preserve"> </w:t>
      </w:r>
      <w:r>
        <w:t xml:space="preserve">ja, </w:t>
      </w:r>
      <w:r>
        <w:rPr>
          <w:u w:val="single"/>
        </w:rPr>
        <w:t xml:space="preserve"> </w:t>
      </w:r>
      <w:r>
        <w:rPr>
          <w:u w:val="single"/>
        </w:rPr>
        <w:tab/>
      </w:r>
      <w:r>
        <w:rPr>
          <w:u w:val="single"/>
        </w:rPr>
        <w:tab/>
      </w:r>
      <w:r>
        <w:t xml:space="preserve"> (ime i prezime, broj osobne iskaznice, OIB)</w:t>
      </w:r>
    </w:p>
    <w:p w:rsidR="00FF2AEE" w:rsidRDefault="000575E0">
      <w:pPr>
        <w:pStyle w:val="BodyText"/>
        <w:tabs>
          <w:tab w:val="left" w:pos="8345"/>
        </w:tabs>
        <w:spacing w:line="249" w:lineRule="exact"/>
        <w:ind w:left="116"/>
      </w:pPr>
      <w:r>
        <w:t>kao osoba ovlaštena za</w:t>
      </w:r>
      <w:r>
        <w:rPr>
          <w:spacing w:val="-7"/>
        </w:rPr>
        <w:t xml:space="preserve"> </w:t>
      </w:r>
      <w:r>
        <w:t xml:space="preserve">zastupanje  </w:t>
      </w:r>
      <w:r>
        <w:rPr>
          <w:u w:val="single"/>
        </w:rPr>
        <w:t xml:space="preserve"> </w:t>
      </w:r>
      <w:r>
        <w:rPr>
          <w:u w:val="single"/>
        </w:rPr>
        <w:tab/>
      </w:r>
    </w:p>
    <w:p w:rsidR="00FF2AEE" w:rsidRDefault="000575E0">
      <w:pPr>
        <w:pStyle w:val="BodyText"/>
        <w:tabs>
          <w:tab w:val="left" w:pos="8423"/>
        </w:tabs>
        <w:spacing w:before="4" w:line="430" w:lineRule="atLeast"/>
        <w:ind w:left="116" w:right="1225" w:firstLine="3540"/>
      </w:pPr>
      <w:r>
        <w:t>(naziv i sjedište gospodarskog subjekta/ponuditelja, OIB) potvrđujem da gospodarski</w:t>
      </w:r>
      <w:r>
        <w:rPr>
          <w:spacing w:val="-12"/>
        </w:rPr>
        <w:t xml:space="preserve"> </w:t>
      </w:r>
      <w:r>
        <w:t xml:space="preserve">subjekt </w:t>
      </w:r>
      <w:r>
        <w:rPr>
          <w:spacing w:val="-2"/>
        </w:rPr>
        <w:t xml:space="preserve"> </w:t>
      </w:r>
      <w:r>
        <w:rPr>
          <w:u w:val="single"/>
        </w:rPr>
        <w:t xml:space="preserve"> </w:t>
      </w:r>
      <w:r>
        <w:rPr>
          <w:u w:val="single"/>
        </w:rPr>
        <w:tab/>
      </w:r>
    </w:p>
    <w:p w:rsidR="00FF2AEE" w:rsidRDefault="000575E0">
      <w:pPr>
        <w:pStyle w:val="BodyText"/>
        <w:spacing w:before="23"/>
        <w:ind w:left="3657"/>
      </w:pPr>
      <w:r>
        <w:t>(naziv i sjedište gospodarskog subjekta/ponuditelja, OIB)</w:t>
      </w:r>
    </w:p>
    <w:p w:rsidR="00FF2AEE" w:rsidRDefault="00FF2AEE">
      <w:pPr>
        <w:pStyle w:val="BodyText"/>
        <w:rPr>
          <w:sz w:val="24"/>
        </w:rPr>
      </w:pPr>
    </w:p>
    <w:p w:rsidR="00FF2AEE" w:rsidRDefault="00FF2AEE">
      <w:pPr>
        <w:pStyle w:val="BodyText"/>
        <w:spacing w:before="4"/>
        <w:rPr>
          <w:sz w:val="29"/>
        </w:rPr>
      </w:pPr>
    </w:p>
    <w:p w:rsidR="00FF2AEE" w:rsidRDefault="000575E0">
      <w:pPr>
        <w:pStyle w:val="BodyText"/>
        <w:ind w:left="116"/>
      </w:pPr>
      <w:r>
        <w:t>u svojstvu ponuditelja raspolaže sa slijedećom opremom:</w:t>
      </w:r>
    </w:p>
    <w:p w:rsidR="0085216F" w:rsidRDefault="0085216F" w:rsidP="0085216F">
      <w:pPr>
        <w:pStyle w:val="BodyText"/>
        <w:numPr>
          <w:ilvl w:val="0"/>
          <w:numId w:val="24"/>
        </w:numPr>
        <w:spacing w:before="108"/>
      </w:pPr>
      <w:r>
        <w:t xml:space="preserve">jedno osobno računalo ili </w:t>
      </w:r>
      <w:proofErr w:type="spellStart"/>
      <w:r>
        <w:t>tablet</w:t>
      </w:r>
      <w:proofErr w:type="spellEnd"/>
      <w:r>
        <w:t xml:space="preserve">, mjerni </w:t>
      </w:r>
      <w:proofErr w:type="spellStart"/>
      <w:r>
        <w:t>instrumenat</w:t>
      </w:r>
      <w:proofErr w:type="spellEnd"/>
      <w:r>
        <w:t xml:space="preserve"> analizator dimnih plinova za očitanje sastava dimnih plinova te osnovnu opremu za obavljanje dimnjačarskih poslova za svakog zaposlenika</w:t>
      </w:r>
    </w:p>
    <w:p w:rsidR="0085216F" w:rsidRDefault="0085216F" w:rsidP="0085216F">
      <w:pPr>
        <w:pStyle w:val="BodyText"/>
        <w:numPr>
          <w:ilvl w:val="0"/>
          <w:numId w:val="24"/>
        </w:numPr>
        <w:spacing w:before="108"/>
      </w:pPr>
      <w:r>
        <w:t xml:space="preserve">uređaj za kontrolu propusnosti </w:t>
      </w:r>
      <w:proofErr w:type="spellStart"/>
      <w:r>
        <w:t>stijenki</w:t>
      </w:r>
      <w:proofErr w:type="spellEnd"/>
      <w:r>
        <w:t xml:space="preserve"> dimnjaka, uređaj za očitavanje dimnog broja (mehanički ili elektronički), </w:t>
      </w:r>
      <w:proofErr w:type="spellStart"/>
      <w:r>
        <w:t>lokator</w:t>
      </w:r>
      <w:proofErr w:type="spellEnd"/>
      <w:r>
        <w:t xml:space="preserve"> pozicije glave kamere, kameru s videozapisom, endoskop L=950 mm FI=6-8 mm, uređaj za 4Pa-test</w:t>
      </w:r>
    </w:p>
    <w:p w:rsidR="00FF2AEE" w:rsidRDefault="000575E0">
      <w:pPr>
        <w:pStyle w:val="BodyText"/>
        <w:spacing w:before="108"/>
        <w:ind w:left="116"/>
      </w:pPr>
      <w:r>
        <w:t>Navedena oprema bit će nam na raspolaganju u svrhu izvršenja ugovora o koncesiji.</w:t>
      </w:r>
    </w:p>
    <w:p w:rsidR="00FF2AEE" w:rsidRDefault="000575E0">
      <w:pPr>
        <w:pStyle w:val="BodyText"/>
        <w:spacing w:before="181" w:line="256" w:lineRule="auto"/>
        <w:ind w:left="116" w:right="213"/>
        <w:rPr>
          <w:b/>
        </w:rPr>
      </w:pPr>
      <w:r>
        <w:t>Izjavi prilažemo Popis dugotrajne imovine i/ili ugovor o najmu/</w:t>
      </w:r>
      <w:proofErr w:type="spellStart"/>
      <w:r>
        <w:t>leasingu</w:t>
      </w:r>
      <w:proofErr w:type="spellEnd"/>
      <w:r>
        <w:t xml:space="preserve"> opreme u svrhu dokazivanja tehničke sposobnosti za prethodno navedeno</w:t>
      </w:r>
      <w:r>
        <w:rPr>
          <w:b/>
        </w:rPr>
        <w:t>.</w:t>
      </w:r>
    </w:p>
    <w:p w:rsidR="00FF2AEE" w:rsidRDefault="00FF2AEE">
      <w:pPr>
        <w:pStyle w:val="BodyText"/>
        <w:rPr>
          <w:b/>
          <w:sz w:val="20"/>
        </w:rPr>
      </w:pPr>
    </w:p>
    <w:p w:rsidR="00FF2AEE" w:rsidRDefault="00FF2AEE">
      <w:pPr>
        <w:pStyle w:val="BodyText"/>
        <w:rPr>
          <w:b/>
          <w:sz w:val="20"/>
        </w:rPr>
      </w:pPr>
    </w:p>
    <w:p w:rsidR="00FF2AEE" w:rsidRDefault="00FF2AEE">
      <w:pPr>
        <w:pStyle w:val="BodyText"/>
        <w:rPr>
          <w:b/>
          <w:sz w:val="20"/>
        </w:rPr>
      </w:pPr>
    </w:p>
    <w:p w:rsidR="00FF2AEE" w:rsidRDefault="00FF2AEE">
      <w:pPr>
        <w:pStyle w:val="BodyText"/>
        <w:rPr>
          <w:b/>
          <w:sz w:val="20"/>
        </w:rPr>
      </w:pPr>
    </w:p>
    <w:p w:rsidR="00FF2AEE" w:rsidRDefault="00FF2AEE">
      <w:pPr>
        <w:pStyle w:val="BodyText"/>
        <w:spacing w:before="2"/>
        <w:rPr>
          <w:b/>
          <w:sz w:val="10"/>
        </w:rPr>
      </w:pPr>
    </w:p>
    <w:tbl>
      <w:tblPr>
        <w:tblW w:w="0" w:type="auto"/>
        <w:tblCellSpacing w:w="20" w:type="dxa"/>
        <w:tblInd w:w="147" w:type="dxa"/>
        <w:tblLayout w:type="fixed"/>
        <w:tblCellMar>
          <w:left w:w="0" w:type="dxa"/>
          <w:right w:w="0" w:type="dxa"/>
        </w:tblCellMar>
        <w:tblLook w:val="01E0" w:firstRow="1" w:lastRow="1" w:firstColumn="1" w:lastColumn="1" w:noHBand="0" w:noVBand="0"/>
      </w:tblPr>
      <w:tblGrid>
        <w:gridCol w:w="3296"/>
        <w:gridCol w:w="2735"/>
        <w:gridCol w:w="3852"/>
      </w:tblGrid>
      <w:tr w:rsidR="00FF2AEE">
        <w:trPr>
          <w:trHeight w:val="389"/>
          <w:tblCellSpacing w:w="20" w:type="dxa"/>
        </w:trPr>
        <w:tc>
          <w:tcPr>
            <w:tcW w:w="3236" w:type="dxa"/>
            <w:tcBorders>
              <w:top w:val="nil"/>
              <w:left w:val="nil"/>
            </w:tcBorders>
            <w:shd w:val="clear" w:color="auto" w:fill="F1F1F1"/>
          </w:tcPr>
          <w:p w:rsidR="00FF2AEE" w:rsidRDefault="000575E0">
            <w:pPr>
              <w:pStyle w:val="TableParagraph"/>
              <w:tabs>
                <w:tab w:val="left" w:pos="2303"/>
              </w:tabs>
              <w:spacing w:line="247" w:lineRule="exact"/>
              <w:ind w:left="107"/>
            </w:pPr>
            <w:r>
              <w:t>U</w:t>
            </w:r>
            <w:r>
              <w:rPr>
                <w:u w:val="single"/>
              </w:rPr>
              <w:t xml:space="preserve"> </w:t>
            </w:r>
            <w:r>
              <w:rPr>
                <w:u w:val="single"/>
              </w:rPr>
              <w:tab/>
            </w:r>
            <w:r>
              <w:t>2021.</w:t>
            </w:r>
          </w:p>
        </w:tc>
        <w:tc>
          <w:tcPr>
            <w:tcW w:w="2695" w:type="dxa"/>
            <w:tcBorders>
              <w:top w:val="nil"/>
            </w:tcBorders>
            <w:shd w:val="clear" w:color="auto" w:fill="F1F1F1"/>
          </w:tcPr>
          <w:p w:rsidR="00FF2AEE" w:rsidRDefault="00FF2AEE">
            <w:pPr>
              <w:pStyle w:val="TableParagraph"/>
            </w:pPr>
          </w:p>
        </w:tc>
        <w:tc>
          <w:tcPr>
            <w:tcW w:w="3792" w:type="dxa"/>
            <w:tcBorders>
              <w:top w:val="nil"/>
              <w:right w:val="nil"/>
            </w:tcBorders>
            <w:shd w:val="clear" w:color="auto" w:fill="F1F1F1"/>
          </w:tcPr>
          <w:p w:rsidR="00FF2AEE" w:rsidRDefault="00FF2AEE">
            <w:pPr>
              <w:pStyle w:val="TableParagraph"/>
            </w:pPr>
          </w:p>
        </w:tc>
      </w:tr>
      <w:tr w:rsidR="00FF2AEE">
        <w:trPr>
          <w:trHeight w:val="824"/>
          <w:tblCellSpacing w:w="20" w:type="dxa"/>
        </w:trPr>
        <w:tc>
          <w:tcPr>
            <w:tcW w:w="3236" w:type="dxa"/>
            <w:tcBorders>
              <w:left w:val="nil"/>
            </w:tcBorders>
            <w:shd w:val="clear" w:color="auto" w:fill="CCCCCC"/>
          </w:tcPr>
          <w:p w:rsidR="00FF2AEE" w:rsidRDefault="00FF2AEE">
            <w:pPr>
              <w:pStyle w:val="TableParagraph"/>
            </w:pPr>
          </w:p>
        </w:tc>
        <w:tc>
          <w:tcPr>
            <w:tcW w:w="2695" w:type="dxa"/>
            <w:shd w:val="clear" w:color="auto" w:fill="CCCCCC"/>
          </w:tcPr>
          <w:p w:rsidR="00FF2AEE" w:rsidRDefault="00FF2AEE">
            <w:pPr>
              <w:pStyle w:val="TableParagraph"/>
            </w:pPr>
          </w:p>
        </w:tc>
        <w:tc>
          <w:tcPr>
            <w:tcW w:w="3792" w:type="dxa"/>
            <w:tcBorders>
              <w:right w:val="nil"/>
            </w:tcBorders>
            <w:shd w:val="clear" w:color="auto" w:fill="CCCCCC"/>
          </w:tcPr>
          <w:p w:rsidR="00FF2AEE" w:rsidRDefault="00FF2AEE">
            <w:pPr>
              <w:pStyle w:val="TableParagraph"/>
            </w:pPr>
          </w:p>
        </w:tc>
      </w:tr>
      <w:tr w:rsidR="00FF2AEE">
        <w:trPr>
          <w:trHeight w:val="665"/>
          <w:tblCellSpacing w:w="20" w:type="dxa"/>
        </w:trPr>
        <w:tc>
          <w:tcPr>
            <w:tcW w:w="3236" w:type="dxa"/>
            <w:tcBorders>
              <w:left w:val="nil"/>
              <w:bottom w:val="nil"/>
            </w:tcBorders>
            <w:shd w:val="clear" w:color="auto" w:fill="F1F1F1"/>
          </w:tcPr>
          <w:p w:rsidR="00FF2AEE" w:rsidRDefault="000575E0">
            <w:pPr>
              <w:pStyle w:val="TableParagraph"/>
              <w:spacing w:line="259" w:lineRule="auto"/>
              <w:ind w:left="395" w:hanging="51"/>
            </w:pPr>
            <w:r>
              <w:t>tiskano upisati ime i prezime ovlaštene osobe ponuditelja</w:t>
            </w:r>
          </w:p>
        </w:tc>
        <w:tc>
          <w:tcPr>
            <w:tcW w:w="2695" w:type="dxa"/>
            <w:tcBorders>
              <w:bottom w:val="nil"/>
            </w:tcBorders>
            <w:shd w:val="clear" w:color="auto" w:fill="F1F1F1"/>
          </w:tcPr>
          <w:p w:rsidR="00FF2AEE" w:rsidRDefault="000575E0">
            <w:pPr>
              <w:pStyle w:val="TableParagraph"/>
              <w:spacing w:line="246" w:lineRule="exact"/>
              <w:ind w:left="1113" w:right="1113"/>
              <w:jc w:val="center"/>
            </w:pPr>
            <w:r>
              <w:t>M.P.</w:t>
            </w:r>
          </w:p>
        </w:tc>
        <w:tc>
          <w:tcPr>
            <w:tcW w:w="3792" w:type="dxa"/>
            <w:tcBorders>
              <w:bottom w:val="nil"/>
              <w:right w:val="nil"/>
            </w:tcBorders>
            <w:shd w:val="clear" w:color="auto" w:fill="F1F1F1"/>
          </w:tcPr>
          <w:p w:rsidR="00FF2AEE" w:rsidRDefault="000575E0">
            <w:pPr>
              <w:pStyle w:val="TableParagraph"/>
              <w:spacing w:line="246" w:lineRule="exact"/>
              <w:ind w:left="877"/>
            </w:pPr>
            <w:r>
              <w:t>potpis ovlaštene osobe</w:t>
            </w:r>
          </w:p>
        </w:tc>
      </w:tr>
    </w:tbl>
    <w:p w:rsidR="00FF2AEE" w:rsidRDefault="00FF2AEE">
      <w:pPr>
        <w:spacing w:line="246" w:lineRule="exact"/>
        <w:sectPr w:rsidR="00FF2AEE">
          <w:pgSz w:w="11910" w:h="16840"/>
          <w:pgMar w:top="1320" w:right="660" w:bottom="1200" w:left="1300" w:header="0" w:footer="1003" w:gutter="0"/>
          <w:cols w:space="720"/>
        </w:sectPr>
      </w:pPr>
    </w:p>
    <w:p w:rsidR="00FF2AEE" w:rsidRDefault="000575E0">
      <w:pPr>
        <w:pStyle w:val="Heading1"/>
        <w:numPr>
          <w:ilvl w:val="0"/>
          <w:numId w:val="8"/>
        </w:numPr>
        <w:tabs>
          <w:tab w:val="left" w:pos="2153"/>
          <w:tab w:val="left" w:pos="2154"/>
        </w:tabs>
        <w:spacing w:before="76"/>
        <w:ind w:left="2154" w:hanging="721"/>
        <w:jc w:val="left"/>
      </w:pPr>
      <w:r>
        <w:lastRenderedPageBreak/>
        <w:t>IZJAVA O DOSTAVI JAMSTVA ZA PROVEDBU</w:t>
      </w:r>
      <w:r>
        <w:rPr>
          <w:spacing w:val="-6"/>
        </w:rPr>
        <w:t xml:space="preserve"> </w:t>
      </w:r>
      <w:r>
        <w:t>UGOVORA</w:t>
      </w:r>
    </w:p>
    <w:p w:rsidR="00FF2AEE" w:rsidRDefault="00FF2AEE">
      <w:pPr>
        <w:pStyle w:val="BodyText"/>
        <w:rPr>
          <w:b/>
          <w:sz w:val="24"/>
        </w:rPr>
      </w:pPr>
    </w:p>
    <w:p w:rsidR="00FF2AEE" w:rsidRDefault="00FF2AEE">
      <w:pPr>
        <w:pStyle w:val="BodyText"/>
        <w:spacing w:before="11"/>
        <w:rPr>
          <w:b/>
          <w:sz w:val="28"/>
        </w:rPr>
      </w:pPr>
    </w:p>
    <w:p w:rsidR="00FF2AEE" w:rsidRDefault="000575E0">
      <w:pPr>
        <w:pStyle w:val="BodyText"/>
        <w:tabs>
          <w:tab w:val="left" w:pos="8864"/>
        </w:tabs>
        <w:spacing w:line="412" w:lineRule="auto"/>
        <w:ind w:left="2518" w:right="1079" w:hanging="2403"/>
      </w:pPr>
      <w:r>
        <w:t>kojom</w:t>
      </w:r>
      <w:r>
        <w:rPr>
          <w:spacing w:val="-2"/>
        </w:rPr>
        <w:t xml:space="preserve"> </w:t>
      </w:r>
      <w:r>
        <w:t xml:space="preserve">ja, </w:t>
      </w:r>
      <w:r>
        <w:rPr>
          <w:u w:val="single"/>
        </w:rPr>
        <w:t xml:space="preserve"> </w:t>
      </w:r>
      <w:r>
        <w:rPr>
          <w:u w:val="single"/>
        </w:rPr>
        <w:tab/>
      </w:r>
      <w:r>
        <w:rPr>
          <w:u w:val="single"/>
        </w:rPr>
        <w:tab/>
      </w:r>
      <w:r>
        <w:t xml:space="preserve"> (ime i prezime, broj osobne iskaznice,</w:t>
      </w:r>
      <w:r>
        <w:rPr>
          <w:spacing w:val="-3"/>
        </w:rPr>
        <w:t xml:space="preserve"> </w:t>
      </w:r>
      <w:r>
        <w:t>MB/OIB)</w:t>
      </w:r>
    </w:p>
    <w:p w:rsidR="00FF2AEE" w:rsidRDefault="000575E0">
      <w:pPr>
        <w:pStyle w:val="BodyText"/>
        <w:tabs>
          <w:tab w:val="left" w:pos="8568"/>
        </w:tabs>
        <w:spacing w:line="249" w:lineRule="exact"/>
        <w:ind w:left="116"/>
      </w:pPr>
      <w:r>
        <w:t>kao osoba ovlaštena</w:t>
      </w:r>
      <w:r>
        <w:rPr>
          <w:spacing w:val="-4"/>
        </w:rPr>
        <w:t xml:space="preserve"> </w:t>
      </w:r>
      <w:r>
        <w:t>za</w:t>
      </w:r>
      <w:r>
        <w:rPr>
          <w:spacing w:val="-1"/>
        </w:rPr>
        <w:t xml:space="preserve"> </w:t>
      </w:r>
      <w:r>
        <w:t>zastupanje</w:t>
      </w:r>
      <w:r>
        <w:rPr>
          <w:u w:val="single"/>
        </w:rPr>
        <w:t xml:space="preserve"> </w:t>
      </w:r>
      <w:r>
        <w:rPr>
          <w:u w:val="single"/>
        </w:rPr>
        <w:tab/>
      </w:r>
      <w:r>
        <w:t>,</w:t>
      </w:r>
    </w:p>
    <w:p w:rsidR="00FF2AEE" w:rsidRDefault="000575E0">
      <w:pPr>
        <w:pStyle w:val="BodyText"/>
        <w:spacing w:before="21"/>
        <w:ind w:left="3726"/>
      </w:pPr>
      <w:r>
        <w:t>(naziv i sjedište gospodarskog subjekta/ponuditelja, OIB)</w:t>
      </w:r>
    </w:p>
    <w:p w:rsidR="00FF2AEE" w:rsidRDefault="00FF2AEE">
      <w:pPr>
        <w:pStyle w:val="BodyText"/>
        <w:rPr>
          <w:sz w:val="24"/>
        </w:rPr>
      </w:pPr>
    </w:p>
    <w:p w:rsidR="00FF2AEE" w:rsidRDefault="00FF2AEE">
      <w:pPr>
        <w:pStyle w:val="BodyText"/>
        <w:spacing w:before="3"/>
        <w:rPr>
          <w:sz w:val="29"/>
        </w:rPr>
      </w:pPr>
    </w:p>
    <w:p w:rsidR="00FF2AEE" w:rsidRDefault="000575E0">
      <w:pPr>
        <w:pStyle w:val="BodyText"/>
        <w:spacing w:before="1" w:line="259" w:lineRule="auto"/>
        <w:ind w:left="116" w:right="753"/>
        <w:jc w:val="both"/>
      </w:pPr>
      <w:r>
        <w:t xml:space="preserve">izjavljujem i potvrđujem da ćemo, ukoliko budemo odabrani kao najpovoljniji Ponuditelj, dostaviti jamstvo za provedbu ugovora o koncesiji i to u obliku bjanko zadužnice/zadužnice </w:t>
      </w:r>
      <w:proofErr w:type="spellStart"/>
      <w:r>
        <w:t>solemniziranu</w:t>
      </w:r>
      <w:proofErr w:type="spellEnd"/>
      <w:r>
        <w:t xml:space="preserve"> od javnog</w:t>
      </w:r>
      <w:r>
        <w:rPr>
          <w:spacing w:val="-12"/>
        </w:rPr>
        <w:t xml:space="preserve"> </w:t>
      </w:r>
      <w:r>
        <w:t>bilježnika</w:t>
      </w:r>
      <w:r>
        <w:rPr>
          <w:spacing w:val="-9"/>
        </w:rPr>
        <w:t xml:space="preserve"> </w:t>
      </w:r>
      <w:r>
        <w:t>u</w:t>
      </w:r>
      <w:r>
        <w:rPr>
          <w:spacing w:val="-10"/>
        </w:rPr>
        <w:t xml:space="preserve"> </w:t>
      </w:r>
      <w:r>
        <w:t>skladu</w:t>
      </w:r>
      <w:r>
        <w:rPr>
          <w:spacing w:val="-10"/>
        </w:rPr>
        <w:t xml:space="preserve"> </w:t>
      </w:r>
      <w:r>
        <w:t>s</w:t>
      </w:r>
      <w:r>
        <w:rPr>
          <w:spacing w:val="-11"/>
        </w:rPr>
        <w:t xml:space="preserve"> </w:t>
      </w:r>
      <w:r>
        <w:t>odredbama</w:t>
      </w:r>
      <w:r>
        <w:rPr>
          <w:spacing w:val="-9"/>
        </w:rPr>
        <w:t xml:space="preserve"> </w:t>
      </w:r>
      <w:r>
        <w:t>Ovršnog</w:t>
      </w:r>
      <w:r>
        <w:rPr>
          <w:spacing w:val="-12"/>
        </w:rPr>
        <w:t xml:space="preserve"> </w:t>
      </w:r>
      <w:r>
        <w:t>zakona</w:t>
      </w:r>
      <w:r>
        <w:rPr>
          <w:spacing w:val="-9"/>
        </w:rPr>
        <w:t xml:space="preserve"> </w:t>
      </w:r>
      <w:r>
        <w:t>na</w:t>
      </w:r>
      <w:r>
        <w:rPr>
          <w:spacing w:val="-9"/>
        </w:rPr>
        <w:t xml:space="preserve"> </w:t>
      </w:r>
      <w:r>
        <w:t>kojoj</w:t>
      </w:r>
      <w:r>
        <w:rPr>
          <w:spacing w:val="-10"/>
        </w:rPr>
        <w:t xml:space="preserve"> </w:t>
      </w:r>
      <w:r>
        <w:t>je</w:t>
      </w:r>
      <w:r>
        <w:rPr>
          <w:spacing w:val="-9"/>
        </w:rPr>
        <w:t xml:space="preserve"> </w:t>
      </w:r>
      <w:r>
        <w:t>kao</w:t>
      </w:r>
      <w:r>
        <w:rPr>
          <w:spacing w:val="-9"/>
        </w:rPr>
        <w:t xml:space="preserve"> </w:t>
      </w:r>
      <w:r>
        <w:t>korisnik</w:t>
      </w:r>
      <w:r>
        <w:rPr>
          <w:spacing w:val="-8"/>
        </w:rPr>
        <w:t xml:space="preserve"> </w:t>
      </w:r>
      <w:r>
        <w:t>označen</w:t>
      </w:r>
      <w:r>
        <w:rPr>
          <w:spacing w:val="-12"/>
        </w:rPr>
        <w:t xml:space="preserve"> </w:t>
      </w:r>
      <w:r w:rsidR="008C3456">
        <w:t>Općina Brtonigla - Verteneglio</w:t>
      </w:r>
      <w:r>
        <w:t>, važeću do isteka ugovora o</w:t>
      </w:r>
      <w:r>
        <w:rPr>
          <w:spacing w:val="-1"/>
        </w:rPr>
        <w:t xml:space="preserve"> </w:t>
      </w:r>
      <w:r>
        <w:t>koncesiji.</w:t>
      </w: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7"/>
        <w:rPr>
          <w:sz w:val="29"/>
        </w:rPr>
      </w:pPr>
    </w:p>
    <w:tbl>
      <w:tblPr>
        <w:tblW w:w="0" w:type="auto"/>
        <w:tblCellSpacing w:w="20" w:type="dxa"/>
        <w:tblInd w:w="147" w:type="dxa"/>
        <w:tblLayout w:type="fixed"/>
        <w:tblCellMar>
          <w:left w:w="0" w:type="dxa"/>
          <w:right w:w="0" w:type="dxa"/>
        </w:tblCellMar>
        <w:tblLook w:val="01E0" w:firstRow="1" w:lastRow="1" w:firstColumn="1" w:lastColumn="1" w:noHBand="0" w:noVBand="0"/>
      </w:tblPr>
      <w:tblGrid>
        <w:gridCol w:w="3296"/>
        <w:gridCol w:w="2735"/>
        <w:gridCol w:w="3852"/>
      </w:tblGrid>
      <w:tr w:rsidR="00FF2AEE">
        <w:trPr>
          <w:trHeight w:val="391"/>
          <w:tblCellSpacing w:w="20" w:type="dxa"/>
        </w:trPr>
        <w:tc>
          <w:tcPr>
            <w:tcW w:w="3236" w:type="dxa"/>
            <w:tcBorders>
              <w:top w:val="nil"/>
              <w:left w:val="nil"/>
            </w:tcBorders>
            <w:shd w:val="clear" w:color="auto" w:fill="F1F1F1"/>
          </w:tcPr>
          <w:p w:rsidR="00FF2AEE" w:rsidRDefault="000575E0">
            <w:pPr>
              <w:pStyle w:val="TableParagraph"/>
              <w:tabs>
                <w:tab w:val="left" w:pos="2082"/>
              </w:tabs>
              <w:spacing w:line="247" w:lineRule="exact"/>
              <w:ind w:left="107"/>
            </w:pPr>
            <w:r>
              <w:t>U</w:t>
            </w:r>
            <w:r>
              <w:rPr>
                <w:u w:val="single"/>
              </w:rPr>
              <w:t xml:space="preserve"> </w:t>
            </w:r>
            <w:r>
              <w:rPr>
                <w:u w:val="single"/>
              </w:rPr>
              <w:tab/>
            </w:r>
            <w:r>
              <w:t xml:space="preserve">, 2021. </w:t>
            </w:r>
            <w:r>
              <w:rPr>
                <w:spacing w:val="-3"/>
              </w:rPr>
              <w:t>g.</w:t>
            </w:r>
          </w:p>
        </w:tc>
        <w:tc>
          <w:tcPr>
            <w:tcW w:w="2695" w:type="dxa"/>
            <w:tcBorders>
              <w:top w:val="nil"/>
            </w:tcBorders>
            <w:shd w:val="clear" w:color="auto" w:fill="F1F1F1"/>
          </w:tcPr>
          <w:p w:rsidR="00FF2AEE" w:rsidRDefault="00FF2AEE">
            <w:pPr>
              <w:pStyle w:val="TableParagraph"/>
            </w:pPr>
          </w:p>
        </w:tc>
        <w:tc>
          <w:tcPr>
            <w:tcW w:w="3792" w:type="dxa"/>
            <w:tcBorders>
              <w:top w:val="nil"/>
              <w:right w:val="nil"/>
            </w:tcBorders>
            <w:shd w:val="clear" w:color="auto" w:fill="F1F1F1"/>
          </w:tcPr>
          <w:p w:rsidR="00FF2AEE" w:rsidRDefault="00FF2AEE">
            <w:pPr>
              <w:pStyle w:val="TableParagraph"/>
            </w:pPr>
          </w:p>
        </w:tc>
      </w:tr>
      <w:tr w:rsidR="00FF2AEE">
        <w:trPr>
          <w:trHeight w:val="822"/>
          <w:tblCellSpacing w:w="20" w:type="dxa"/>
        </w:trPr>
        <w:tc>
          <w:tcPr>
            <w:tcW w:w="3236" w:type="dxa"/>
            <w:tcBorders>
              <w:left w:val="nil"/>
            </w:tcBorders>
            <w:shd w:val="clear" w:color="auto" w:fill="CCCCCC"/>
          </w:tcPr>
          <w:p w:rsidR="00FF2AEE" w:rsidRDefault="00FF2AEE">
            <w:pPr>
              <w:pStyle w:val="TableParagraph"/>
            </w:pPr>
          </w:p>
        </w:tc>
        <w:tc>
          <w:tcPr>
            <w:tcW w:w="2695" w:type="dxa"/>
            <w:shd w:val="clear" w:color="auto" w:fill="CCCCCC"/>
          </w:tcPr>
          <w:p w:rsidR="00FF2AEE" w:rsidRDefault="00FF2AEE">
            <w:pPr>
              <w:pStyle w:val="TableParagraph"/>
            </w:pPr>
          </w:p>
        </w:tc>
        <w:tc>
          <w:tcPr>
            <w:tcW w:w="3792" w:type="dxa"/>
            <w:tcBorders>
              <w:right w:val="nil"/>
            </w:tcBorders>
            <w:shd w:val="clear" w:color="auto" w:fill="CCCCCC"/>
          </w:tcPr>
          <w:p w:rsidR="00FF2AEE" w:rsidRDefault="00FF2AEE">
            <w:pPr>
              <w:pStyle w:val="TableParagraph"/>
            </w:pPr>
          </w:p>
        </w:tc>
      </w:tr>
      <w:tr w:rsidR="00FF2AEE">
        <w:trPr>
          <w:trHeight w:val="665"/>
          <w:tblCellSpacing w:w="20" w:type="dxa"/>
        </w:trPr>
        <w:tc>
          <w:tcPr>
            <w:tcW w:w="3236" w:type="dxa"/>
            <w:tcBorders>
              <w:left w:val="nil"/>
              <w:bottom w:val="nil"/>
            </w:tcBorders>
            <w:shd w:val="clear" w:color="auto" w:fill="F1F1F1"/>
          </w:tcPr>
          <w:p w:rsidR="00FF2AEE" w:rsidRDefault="000575E0">
            <w:pPr>
              <w:pStyle w:val="TableParagraph"/>
              <w:spacing w:line="259" w:lineRule="auto"/>
              <w:ind w:left="395" w:hanging="51"/>
            </w:pPr>
            <w:r>
              <w:t>tiskano upisati ime i prezime ovlaštene osobe ponuditelja</w:t>
            </w:r>
          </w:p>
        </w:tc>
        <w:tc>
          <w:tcPr>
            <w:tcW w:w="2695" w:type="dxa"/>
            <w:tcBorders>
              <w:bottom w:val="nil"/>
            </w:tcBorders>
            <w:shd w:val="clear" w:color="auto" w:fill="F1F1F1"/>
          </w:tcPr>
          <w:p w:rsidR="00FF2AEE" w:rsidRDefault="000575E0">
            <w:pPr>
              <w:pStyle w:val="TableParagraph"/>
              <w:spacing w:line="248" w:lineRule="exact"/>
              <w:ind w:left="1113" w:right="1113"/>
              <w:jc w:val="center"/>
            </w:pPr>
            <w:r>
              <w:t>M.P.</w:t>
            </w:r>
          </w:p>
        </w:tc>
        <w:tc>
          <w:tcPr>
            <w:tcW w:w="3792" w:type="dxa"/>
            <w:tcBorders>
              <w:bottom w:val="nil"/>
              <w:right w:val="nil"/>
            </w:tcBorders>
            <w:shd w:val="clear" w:color="auto" w:fill="F1F1F1"/>
          </w:tcPr>
          <w:p w:rsidR="00FF2AEE" w:rsidRDefault="000575E0">
            <w:pPr>
              <w:pStyle w:val="TableParagraph"/>
              <w:spacing w:line="248" w:lineRule="exact"/>
              <w:ind w:left="877"/>
            </w:pPr>
            <w:r>
              <w:t>potpis ovlaštene osobe</w:t>
            </w:r>
          </w:p>
        </w:tc>
      </w:tr>
    </w:tbl>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7"/>
        <w:rPr>
          <w:sz w:val="21"/>
        </w:rPr>
      </w:pPr>
    </w:p>
    <w:p w:rsidR="00FF2AEE" w:rsidRDefault="000575E0">
      <w:pPr>
        <w:pStyle w:val="ListParagraph"/>
        <w:numPr>
          <w:ilvl w:val="1"/>
          <w:numId w:val="24"/>
        </w:numPr>
        <w:tabs>
          <w:tab w:val="left" w:pos="836"/>
          <w:tab w:val="left" w:pos="837"/>
        </w:tabs>
        <w:spacing w:before="88"/>
        <w:ind w:hanging="361"/>
      </w:pPr>
      <w:r>
        <w:t>Izjava ne mora biti ovjerena kod javnog</w:t>
      </w:r>
      <w:r>
        <w:rPr>
          <w:spacing w:val="-3"/>
        </w:rPr>
        <w:t xml:space="preserve"> </w:t>
      </w:r>
      <w:r>
        <w:t>bilježnika</w:t>
      </w:r>
    </w:p>
    <w:sectPr w:rsidR="00FF2AEE">
      <w:pgSz w:w="11910" w:h="16840"/>
      <w:pgMar w:top="1320" w:right="660" w:bottom="1200" w:left="1300" w:header="0"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358" w:rsidRDefault="00653358">
      <w:r>
        <w:separator/>
      </w:r>
    </w:p>
  </w:endnote>
  <w:endnote w:type="continuationSeparator" w:id="0">
    <w:p w:rsidR="00653358" w:rsidRDefault="00653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rlito">
    <w:altName w:val="Calibri"/>
    <w:charset w:val="00"/>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19" w:rsidRDefault="00547719">
    <w:pPr>
      <w:pStyle w:val="BodyText"/>
      <w:spacing w:line="14" w:lineRule="auto"/>
      <w:rPr>
        <w:sz w:val="20"/>
      </w:rPr>
    </w:pPr>
    <w:r>
      <w:rPr>
        <w:noProof/>
      </w:rPr>
      <mc:AlternateContent>
        <mc:Choice Requires="wps">
          <w:drawing>
            <wp:anchor distT="0" distB="0" distL="114300" distR="114300" simplePos="0" relativeHeight="486802944" behindDoc="1" locked="0" layoutInCell="1" allowOverlap="1">
              <wp:simplePos x="0" y="0"/>
              <wp:positionH relativeFrom="page">
                <wp:posOffset>6481445</wp:posOffset>
              </wp:positionH>
              <wp:positionV relativeFrom="page">
                <wp:posOffset>10365740</wp:posOffset>
              </wp:positionV>
              <wp:extent cx="21971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7719" w:rsidRDefault="00547719">
                          <w:pPr>
                            <w:pStyle w:val="BodyText"/>
                            <w:spacing w:line="245" w:lineRule="exact"/>
                            <w:ind w:left="60"/>
                            <w:rPr>
                              <w:rFonts w:ascii="Carlito"/>
                            </w:rPr>
                          </w:pPr>
                          <w:r>
                            <w:fldChar w:fldCharType="begin"/>
                          </w:r>
                          <w:r>
                            <w:rPr>
                              <w:rFonts w:ascii="Carlito"/>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0.35pt;margin-top:816.2pt;width:17.3pt;height:13.05pt;z-index:-165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" filled="f" stroked="f">
              <v:textbox inset="0,0,0,0">
                <w:txbxContent>
                  <w:p w:rsidR="00547719" w:rsidRDefault="00547719">
                    <w:pPr>
                      <w:pStyle w:val="BodyText"/>
                      <w:spacing w:line="245" w:lineRule="exact"/>
                      <w:ind w:left="60"/>
                      <w:rPr>
                        <w:rFonts w:ascii="Carlito"/>
                      </w:rPr>
                    </w:pPr>
                    <w:r>
                      <w:fldChar w:fldCharType="begin"/>
                    </w:r>
                    <w:r>
                      <w:rPr>
                        <w:rFonts w:ascii="Carlito"/>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7719" w:rsidRDefault="00547719">
    <w:pPr>
      <w:pStyle w:val="BodyText"/>
      <w:spacing w:line="14" w:lineRule="auto"/>
      <w:rPr>
        <w:sz w:val="20"/>
      </w:rPr>
    </w:pPr>
    <w:r>
      <w:rPr>
        <w:noProof/>
      </w:rPr>
      <mc:AlternateContent>
        <mc:Choice Requires="wps">
          <w:drawing>
            <wp:anchor distT="0" distB="0" distL="114300" distR="114300" simplePos="0" relativeHeight="486803456" behindDoc="1" locked="0" layoutInCell="1" allowOverlap="1">
              <wp:simplePos x="0" y="0"/>
              <wp:positionH relativeFrom="page">
                <wp:posOffset>6477000</wp:posOffset>
              </wp:positionH>
              <wp:positionV relativeFrom="page">
                <wp:posOffset>9908540</wp:posOffset>
              </wp:positionV>
              <wp:extent cx="231775" cy="1733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7719" w:rsidRDefault="00547719">
                          <w:pPr>
                            <w:pStyle w:val="BodyText"/>
                            <w:spacing w:line="257" w:lineRule="exact"/>
                            <w:ind w:left="67"/>
                            <w:rPr>
                              <w:rFonts w:ascii="Carlito"/>
                            </w:rPr>
                          </w:pPr>
                          <w:r>
                            <w:fldChar w:fldCharType="begin"/>
                          </w:r>
                          <w:r>
                            <w:rPr>
                              <w:rFonts w:ascii="Carlito"/>
                            </w:rPr>
                            <w:instrText xml:space="preserve"> PAGE </w:instrText>
                          </w:r>
                          <w:r>
                            <w:fldChar w:fldCharType="separate"/>
                          </w:r>
                          <w: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10pt;margin-top:780.2pt;width:18.25pt;height:13.65pt;z-index:-1651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" filled="f" stroked="f">
              <v:textbox inset="0,0,0,0">
                <w:txbxContent>
                  <w:p w:rsidR="00547719" w:rsidRDefault="00547719">
                    <w:pPr>
                      <w:pStyle w:val="BodyText"/>
                      <w:spacing w:line="257" w:lineRule="exact"/>
                      <w:ind w:left="67"/>
                      <w:rPr>
                        <w:rFonts w:ascii="Carlito"/>
                      </w:rPr>
                    </w:pPr>
                    <w:r>
                      <w:fldChar w:fldCharType="begin"/>
                    </w:r>
                    <w:r>
                      <w:rPr>
                        <w:rFonts w:ascii="Carlito"/>
                      </w:rPr>
                      <w:instrText xml:space="preserve"> PAGE </w:instrText>
                    </w:r>
                    <w:r>
                      <w:fldChar w:fldCharType="separate"/>
                    </w:r>
                    <w:r>
                      <w:t>23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358" w:rsidRDefault="00653358">
      <w:r>
        <w:separator/>
      </w:r>
    </w:p>
  </w:footnote>
  <w:footnote w:type="continuationSeparator" w:id="0">
    <w:p w:rsidR="00653358" w:rsidRDefault="006533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01B1F"/>
    <w:multiLevelType w:val="multilevel"/>
    <w:tmpl w:val="40BA91FC"/>
    <w:lvl w:ilvl="0">
      <w:start w:val="1"/>
      <w:numFmt w:val="decimal"/>
      <w:lvlText w:val="%1."/>
      <w:lvlJc w:val="left"/>
      <w:pPr>
        <w:ind w:left="824" w:hanging="708"/>
        <w:jc w:val="left"/>
      </w:pPr>
      <w:rPr>
        <w:rFonts w:hint="default"/>
        <w:w w:val="100"/>
        <w:lang w:val="hr-HR" w:eastAsia="en-US" w:bidi="ar-SA"/>
      </w:rPr>
    </w:lvl>
    <w:lvl w:ilvl="1">
      <w:start w:val="1"/>
      <w:numFmt w:val="decimal"/>
      <w:lvlText w:val="%1.%2."/>
      <w:lvlJc w:val="left"/>
      <w:pPr>
        <w:ind w:left="500" w:hanging="384"/>
        <w:jc w:val="left"/>
      </w:pPr>
      <w:rPr>
        <w:rFonts w:ascii="Times New Roman" w:eastAsia="Times New Roman" w:hAnsi="Times New Roman" w:cs="Times New Roman" w:hint="default"/>
        <w:b/>
        <w:bCs/>
        <w:w w:val="100"/>
        <w:sz w:val="22"/>
        <w:szCs w:val="22"/>
        <w:lang w:val="hr-HR" w:eastAsia="en-US" w:bidi="ar-SA"/>
      </w:rPr>
    </w:lvl>
    <w:lvl w:ilvl="2">
      <w:numFmt w:val="bullet"/>
      <w:lvlText w:val=""/>
      <w:lvlJc w:val="left"/>
      <w:pPr>
        <w:ind w:left="836" w:hanging="360"/>
      </w:pPr>
      <w:rPr>
        <w:rFonts w:ascii="Symbol" w:eastAsia="Symbol" w:hAnsi="Symbol" w:cs="Symbol" w:hint="default"/>
        <w:w w:val="99"/>
        <w:sz w:val="20"/>
        <w:szCs w:val="20"/>
        <w:lang w:val="hr-HR" w:eastAsia="en-US" w:bidi="ar-SA"/>
      </w:rPr>
    </w:lvl>
    <w:lvl w:ilvl="3">
      <w:numFmt w:val="bullet"/>
      <w:lvlText w:val="•"/>
      <w:lvlJc w:val="left"/>
      <w:pPr>
        <w:ind w:left="840" w:hanging="360"/>
      </w:pPr>
      <w:rPr>
        <w:rFonts w:hint="default"/>
        <w:lang w:val="hr-HR" w:eastAsia="en-US" w:bidi="ar-SA"/>
      </w:rPr>
    </w:lvl>
    <w:lvl w:ilvl="4">
      <w:numFmt w:val="bullet"/>
      <w:lvlText w:val="•"/>
      <w:lvlJc w:val="left"/>
      <w:pPr>
        <w:ind w:left="2054" w:hanging="360"/>
      </w:pPr>
      <w:rPr>
        <w:rFonts w:hint="default"/>
        <w:lang w:val="hr-HR" w:eastAsia="en-US" w:bidi="ar-SA"/>
      </w:rPr>
    </w:lvl>
    <w:lvl w:ilvl="5">
      <w:numFmt w:val="bullet"/>
      <w:lvlText w:val="•"/>
      <w:lvlJc w:val="left"/>
      <w:pPr>
        <w:ind w:left="3269" w:hanging="360"/>
      </w:pPr>
      <w:rPr>
        <w:rFonts w:hint="default"/>
        <w:lang w:val="hr-HR" w:eastAsia="en-US" w:bidi="ar-SA"/>
      </w:rPr>
    </w:lvl>
    <w:lvl w:ilvl="6">
      <w:numFmt w:val="bullet"/>
      <w:lvlText w:val="•"/>
      <w:lvlJc w:val="left"/>
      <w:pPr>
        <w:ind w:left="4484" w:hanging="360"/>
      </w:pPr>
      <w:rPr>
        <w:rFonts w:hint="default"/>
        <w:lang w:val="hr-HR" w:eastAsia="en-US" w:bidi="ar-SA"/>
      </w:rPr>
    </w:lvl>
    <w:lvl w:ilvl="7">
      <w:numFmt w:val="bullet"/>
      <w:lvlText w:val="•"/>
      <w:lvlJc w:val="left"/>
      <w:pPr>
        <w:ind w:left="5699" w:hanging="360"/>
      </w:pPr>
      <w:rPr>
        <w:rFonts w:hint="default"/>
        <w:lang w:val="hr-HR" w:eastAsia="en-US" w:bidi="ar-SA"/>
      </w:rPr>
    </w:lvl>
    <w:lvl w:ilvl="8">
      <w:numFmt w:val="bullet"/>
      <w:lvlText w:val="•"/>
      <w:lvlJc w:val="left"/>
      <w:pPr>
        <w:ind w:left="6914" w:hanging="360"/>
      </w:pPr>
      <w:rPr>
        <w:rFonts w:hint="default"/>
        <w:lang w:val="hr-HR" w:eastAsia="en-US" w:bidi="ar-SA"/>
      </w:rPr>
    </w:lvl>
  </w:abstractNum>
  <w:abstractNum w:abstractNumId="1" w15:restartNumberingAfterBreak="0">
    <w:nsid w:val="102B7187"/>
    <w:multiLevelType w:val="hybridMultilevel"/>
    <w:tmpl w:val="3F5E760A"/>
    <w:lvl w:ilvl="0" w:tplc="FBDA989E">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94D4318A">
      <w:numFmt w:val="bullet"/>
      <w:lvlText w:val="•"/>
      <w:lvlJc w:val="left"/>
      <w:pPr>
        <w:ind w:left="1231" w:hanging="360"/>
      </w:pPr>
      <w:rPr>
        <w:rFonts w:hint="default"/>
        <w:lang w:val="hr-HR" w:eastAsia="en-US" w:bidi="ar-SA"/>
      </w:rPr>
    </w:lvl>
    <w:lvl w:ilvl="2" w:tplc="CAAA9736">
      <w:numFmt w:val="bullet"/>
      <w:lvlText w:val="•"/>
      <w:lvlJc w:val="left"/>
      <w:pPr>
        <w:ind w:left="1642" w:hanging="360"/>
      </w:pPr>
      <w:rPr>
        <w:rFonts w:hint="default"/>
        <w:lang w:val="hr-HR" w:eastAsia="en-US" w:bidi="ar-SA"/>
      </w:rPr>
    </w:lvl>
    <w:lvl w:ilvl="3" w:tplc="887A254E">
      <w:numFmt w:val="bullet"/>
      <w:lvlText w:val="•"/>
      <w:lvlJc w:val="left"/>
      <w:pPr>
        <w:ind w:left="2053" w:hanging="360"/>
      </w:pPr>
      <w:rPr>
        <w:rFonts w:hint="default"/>
        <w:lang w:val="hr-HR" w:eastAsia="en-US" w:bidi="ar-SA"/>
      </w:rPr>
    </w:lvl>
    <w:lvl w:ilvl="4" w:tplc="64C2E1C2">
      <w:numFmt w:val="bullet"/>
      <w:lvlText w:val="•"/>
      <w:lvlJc w:val="left"/>
      <w:pPr>
        <w:ind w:left="2464" w:hanging="360"/>
      </w:pPr>
      <w:rPr>
        <w:rFonts w:hint="default"/>
        <w:lang w:val="hr-HR" w:eastAsia="en-US" w:bidi="ar-SA"/>
      </w:rPr>
    </w:lvl>
    <w:lvl w:ilvl="5" w:tplc="77767EE6">
      <w:numFmt w:val="bullet"/>
      <w:lvlText w:val="•"/>
      <w:lvlJc w:val="left"/>
      <w:pPr>
        <w:ind w:left="2875" w:hanging="360"/>
      </w:pPr>
      <w:rPr>
        <w:rFonts w:hint="default"/>
        <w:lang w:val="hr-HR" w:eastAsia="en-US" w:bidi="ar-SA"/>
      </w:rPr>
    </w:lvl>
    <w:lvl w:ilvl="6" w:tplc="A50C615E">
      <w:numFmt w:val="bullet"/>
      <w:lvlText w:val="•"/>
      <w:lvlJc w:val="left"/>
      <w:pPr>
        <w:ind w:left="3286" w:hanging="360"/>
      </w:pPr>
      <w:rPr>
        <w:rFonts w:hint="default"/>
        <w:lang w:val="hr-HR" w:eastAsia="en-US" w:bidi="ar-SA"/>
      </w:rPr>
    </w:lvl>
    <w:lvl w:ilvl="7" w:tplc="B15E1876">
      <w:numFmt w:val="bullet"/>
      <w:lvlText w:val="•"/>
      <w:lvlJc w:val="left"/>
      <w:pPr>
        <w:ind w:left="3697" w:hanging="360"/>
      </w:pPr>
      <w:rPr>
        <w:rFonts w:hint="default"/>
        <w:lang w:val="hr-HR" w:eastAsia="en-US" w:bidi="ar-SA"/>
      </w:rPr>
    </w:lvl>
    <w:lvl w:ilvl="8" w:tplc="CE1461C6">
      <w:numFmt w:val="bullet"/>
      <w:lvlText w:val="•"/>
      <w:lvlJc w:val="left"/>
      <w:pPr>
        <w:ind w:left="4108" w:hanging="360"/>
      </w:pPr>
      <w:rPr>
        <w:rFonts w:hint="default"/>
        <w:lang w:val="hr-HR" w:eastAsia="en-US" w:bidi="ar-SA"/>
      </w:rPr>
    </w:lvl>
  </w:abstractNum>
  <w:abstractNum w:abstractNumId="2" w15:restartNumberingAfterBreak="0">
    <w:nsid w:val="12E50ED6"/>
    <w:multiLevelType w:val="hybridMultilevel"/>
    <w:tmpl w:val="975C383A"/>
    <w:lvl w:ilvl="0" w:tplc="81924CD8">
      <w:numFmt w:val="bullet"/>
      <w:lvlText w:val="-"/>
      <w:lvlJc w:val="left"/>
      <w:pPr>
        <w:ind w:left="399" w:hanging="142"/>
      </w:pPr>
      <w:rPr>
        <w:rFonts w:ascii="Carlito" w:eastAsia="Carlito" w:hAnsi="Carlito" w:cs="Carlito" w:hint="default"/>
        <w:w w:val="100"/>
        <w:sz w:val="22"/>
        <w:szCs w:val="22"/>
        <w:lang w:val="hr-HR" w:eastAsia="en-US" w:bidi="ar-SA"/>
      </w:rPr>
    </w:lvl>
    <w:lvl w:ilvl="1" w:tplc="8780C290">
      <w:numFmt w:val="bullet"/>
      <w:lvlText w:val="-"/>
      <w:lvlJc w:val="left"/>
      <w:pPr>
        <w:ind w:left="836" w:hanging="360"/>
      </w:pPr>
      <w:rPr>
        <w:rFonts w:ascii="Carlito" w:eastAsia="Carlito" w:hAnsi="Carlito" w:cs="Carlito" w:hint="default"/>
        <w:w w:val="100"/>
        <w:sz w:val="22"/>
        <w:szCs w:val="22"/>
        <w:lang w:val="hr-HR" w:eastAsia="en-US" w:bidi="ar-SA"/>
      </w:rPr>
    </w:lvl>
    <w:lvl w:ilvl="2" w:tplc="988A8F64">
      <w:numFmt w:val="bullet"/>
      <w:lvlText w:val="•"/>
      <w:lvlJc w:val="left"/>
      <w:pPr>
        <w:ind w:left="1784" w:hanging="360"/>
      </w:pPr>
      <w:rPr>
        <w:rFonts w:hint="default"/>
        <w:lang w:val="hr-HR" w:eastAsia="en-US" w:bidi="ar-SA"/>
      </w:rPr>
    </w:lvl>
    <w:lvl w:ilvl="3" w:tplc="5F549D6E">
      <w:numFmt w:val="bullet"/>
      <w:lvlText w:val="•"/>
      <w:lvlJc w:val="left"/>
      <w:pPr>
        <w:ind w:left="2729" w:hanging="360"/>
      </w:pPr>
      <w:rPr>
        <w:rFonts w:hint="default"/>
        <w:lang w:val="hr-HR" w:eastAsia="en-US" w:bidi="ar-SA"/>
      </w:rPr>
    </w:lvl>
    <w:lvl w:ilvl="4" w:tplc="2EFCE6A0">
      <w:numFmt w:val="bullet"/>
      <w:lvlText w:val="•"/>
      <w:lvlJc w:val="left"/>
      <w:pPr>
        <w:ind w:left="3674" w:hanging="360"/>
      </w:pPr>
      <w:rPr>
        <w:rFonts w:hint="default"/>
        <w:lang w:val="hr-HR" w:eastAsia="en-US" w:bidi="ar-SA"/>
      </w:rPr>
    </w:lvl>
    <w:lvl w:ilvl="5" w:tplc="48E4D8AA">
      <w:numFmt w:val="bullet"/>
      <w:lvlText w:val="•"/>
      <w:lvlJc w:val="left"/>
      <w:pPr>
        <w:ind w:left="4619" w:hanging="360"/>
      </w:pPr>
      <w:rPr>
        <w:rFonts w:hint="default"/>
        <w:lang w:val="hr-HR" w:eastAsia="en-US" w:bidi="ar-SA"/>
      </w:rPr>
    </w:lvl>
    <w:lvl w:ilvl="6" w:tplc="A4CA72C6">
      <w:numFmt w:val="bullet"/>
      <w:lvlText w:val="•"/>
      <w:lvlJc w:val="left"/>
      <w:pPr>
        <w:ind w:left="5564" w:hanging="360"/>
      </w:pPr>
      <w:rPr>
        <w:rFonts w:hint="default"/>
        <w:lang w:val="hr-HR" w:eastAsia="en-US" w:bidi="ar-SA"/>
      </w:rPr>
    </w:lvl>
    <w:lvl w:ilvl="7" w:tplc="7B1C8116">
      <w:numFmt w:val="bullet"/>
      <w:lvlText w:val="•"/>
      <w:lvlJc w:val="left"/>
      <w:pPr>
        <w:ind w:left="6509" w:hanging="360"/>
      </w:pPr>
      <w:rPr>
        <w:rFonts w:hint="default"/>
        <w:lang w:val="hr-HR" w:eastAsia="en-US" w:bidi="ar-SA"/>
      </w:rPr>
    </w:lvl>
    <w:lvl w:ilvl="8" w:tplc="8632B6DA">
      <w:numFmt w:val="bullet"/>
      <w:lvlText w:val="•"/>
      <w:lvlJc w:val="left"/>
      <w:pPr>
        <w:ind w:left="7454" w:hanging="360"/>
      </w:pPr>
      <w:rPr>
        <w:rFonts w:hint="default"/>
        <w:lang w:val="hr-HR" w:eastAsia="en-US" w:bidi="ar-SA"/>
      </w:rPr>
    </w:lvl>
  </w:abstractNum>
  <w:abstractNum w:abstractNumId="3" w15:restartNumberingAfterBreak="0">
    <w:nsid w:val="13123EA1"/>
    <w:multiLevelType w:val="hybridMultilevel"/>
    <w:tmpl w:val="D5AE29C8"/>
    <w:lvl w:ilvl="0" w:tplc="20F23E9A">
      <w:start w:val="1"/>
      <w:numFmt w:val="decimal"/>
      <w:lvlText w:val="%1)"/>
      <w:lvlJc w:val="left"/>
      <w:pPr>
        <w:ind w:left="116" w:hanging="269"/>
        <w:jc w:val="left"/>
      </w:pPr>
      <w:rPr>
        <w:rFonts w:ascii="Times New Roman" w:eastAsia="Times New Roman" w:hAnsi="Times New Roman" w:cs="Times New Roman" w:hint="default"/>
        <w:w w:val="100"/>
        <w:sz w:val="22"/>
        <w:szCs w:val="22"/>
        <w:lang w:val="hr-HR" w:eastAsia="en-US" w:bidi="ar-SA"/>
      </w:rPr>
    </w:lvl>
    <w:lvl w:ilvl="1" w:tplc="E7CC4278">
      <w:numFmt w:val="bullet"/>
      <w:lvlText w:val="•"/>
      <w:lvlJc w:val="left"/>
      <w:pPr>
        <w:ind w:left="1039" w:hanging="269"/>
      </w:pPr>
      <w:rPr>
        <w:rFonts w:hint="default"/>
        <w:lang w:val="hr-HR" w:eastAsia="en-US" w:bidi="ar-SA"/>
      </w:rPr>
    </w:lvl>
    <w:lvl w:ilvl="2" w:tplc="812E6A04">
      <w:numFmt w:val="bullet"/>
      <w:lvlText w:val="•"/>
      <w:lvlJc w:val="left"/>
      <w:pPr>
        <w:ind w:left="1959" w:hanging="269"/>
      </w:pPr>
      <w:rPr>
        <w:rFonts w:hint="default"/>
        <w:lang w:val="hr-HR" w:eastAsia="en-US" w:bidi="ar-SA"/>
      </w:rPr>
    </w:lvl>
    <w:lvl w:ilvl="3" w:tplc="877C1D1E">
      <w:numFmt w:val="bullet"/>
      <w:lvlText w:val="•"/>
      <w:lvlJc w:val="left"/>
      <w:pPr>
        <w:ind w:left="2879" w:hanging="269"/>
      </w:pPr>
      <w:rPr>
        <w:rFonts w:hint="default"/>
        <w:lang w:val="hr-HR" w:eastAsia="en-US" w:bidi="ar-SA"/>
      </w:rPr>
    </w:lvl>
    <w:lvl w:ilvl="4" w:tplc="7548E532">
      <w:numFmt w:val="bullet"/>
      <w:lvlText w:val="•"/>
      <w:lvlJc w:val="left"/>
      <w:pPr>
        <w:ind w:left="3799" w:hanging="269"/>
      </w:pPr>
      <w:rPr>
        <w:rFonts w:hint="default"/>
        <w:lang w:val="hr-HR" w:eastAsia="en-US" w:bidi="ar-SA"/>
      </w:rPr>
    </w:lvl>
    <w:lvl w:ilvl="5" w:tplc="42FE9C38">
      <w:numFmt w:val="bullet"/>
      <w:lvlText w:val="•"/>
      <w:lvlJc w:val="left"/>
      <w:pPr>
        <w:ind w:left="4719" w:hanging="269"/>
      </w:pPr>
      <w:rPr>
        <w:rFonts w:hint="default"/>
        <w:lang w:val="hr-HR" w:eastAsia="en-US" w:bidi="ar-SA"/>
      </w:rPr>
    </w:lvl>
    <w:lvl w:ilvl="6" w:tplc="BBE85648">
      <w:numFmt w:val="bullet"/>
      <w:lvlText w:val="•"/>
      <w:lvlJc w:val="left"/>
      <w:pPr>
        <w:ind w:left="5639" w:hanging="269"/>
      </w:pPr>
      <w:rPr>
        <w:rFonts w:hint="default"/>
        <w:lang w:val="hr-HR" w:eastAsia="en-US" w:bidi="ar-SA"/>
      </w:rPr>
    </w:lvl>
    <w:lvl w:ilvl="7" w:tplc="73D895C4">
      <w:numFmt w:val="bullet"/>
      <w:lvlText w:val="•"/>
      <w:lvlJc w:val="left"/>
      <w:pPr>
        <w:ind w:left="6559" w:hanging="269"/>
      </w:pPr>
      <w:rPr>
        <w:rFonts w:hint="default"/>
        <w:lang w:val="hr-HR" w:eastAsia="en-US" w:bidi="ar-SA"/>
      </w:rPr>
    </w:lvl>
    <w:lvl w:ilvl="8" w:tplc="1C180518">
      <w:numFmt w:val="bullet"/>
      <w:lvlText w:val="•"/>
      <w:lvlJc w:val="left"/>
      <w:pPr>
        <w:ind w:left="7479" w:hanging="269"/>
      </w:pPr>
      <w:rPr>
        <w:rFonts w:hint="default"/>
        <w:lang w:val="hr-HR" w:eastAsia="en-US" w:bidi="ar-SA"/>
      </w:rPr>
    </w:lvl>
  </w:abstractNum>
  <w:abstractNum w:abstractNumId="4" w15:restartNumberingAfterBreak="0">
    <w:nsid w:val="15BD2A20"/>
    <w:multiLevelType w:val="hybridMultilevel"/>
    <w:tmpl w:val="8BACDCAE"/>
    <w:lvl w:ilvl="0" w:tplc="A8461072">
      <w:start w:val="3"/>
      <w:numFmt w:val="upperRoman"/>
      <w:lvlText w:val="%1."/>
      <w:lvlJc w:val="left"/>
      <w:pPr>
        <w:ind w:left="2877" w:hanging="370"/>
        <w:jc w:val="right"/>
      </w:pPr>
      <w:rPr>
        <w:rFonts w:ascii="Times New Roman" w:eastAsia="Times New Roman" w:hAnsi="Times New Roman" w:cs="Times New Roman" w:hint="default"/>
        <w:b/>
        <w:bCs/>
        <w:w w:val="100"/>
        <w:sz w:val="22"/>
        <w:szCs w:val="22"/>
        <w:lang w:val="hr-HR" w:eastAsia="en-US" w:bidi="ar-SA"/>
      </w:rPr>
    </w:lvl>
    <w:lvl w:ilvl="1" w:tplc="6C927562">
      <w:numFmt w:val="bullet"/>
      <w:lvlText w:val="•"/>
      <w:lvlJc w:val="left"/>
      <w:pPr>
        <w:ind w:left="3523" w:hanging="370"/>
      </w:pPr>
      <w:rPr>
        <w:rFonts w:hint="default"/>
        <w:lang w:val="hr-HR" w:eastAsia="en-US" w:bidi="ar-SA"/>
      </w:rPr>
    </w:lvl>
    <w:lvl w:ilvl="2" w:tplc="A1782206">
      <w:numFmt w:val="bullet"/>
      <w:lvlText w:val="•"/>
      <w:lvlJc w:val="left"/>
      <w:pPr>
        <w:ind w:left="4167" w:hanging="370"/>
      </w:pPr>
      <w:rPr>
        <w:rFonts w:hint="default"/>
        <w:lang w:val="hr-HR" w:eastAsia="en-US" w:bidi="ar-SA"/>
      </w:rPr>
    </w:lvl>
    <w:lvl w:ilvl="3" w:tplc="BFAC9E6A">
      <w:numFmt w:val="bullet"/>
      <w:lvlText w:val="•"/>
      <w:lvlJc w:val="left"/>
      <w:pPr>
        <w:ind w:left="4811" w:hanging="370"/>
      </w:pPr>
      <w:rPr>
        <w:rFonts w:hint="default"/>
        <w:lang w:val="hr-HR" w:eastAsia="en-US" w:bidi="ar-SA"/>
      </w:rPr>
    </w:lvl>
    <w:lvl w:ilvl="4" w:tplc="BDDAFC46">
      <w:numFmt w:val="bullet"/>
      <w:lvlText w:val="•"/>
      <w:lvlJc w:val="left"/>
      <w:pPr>
        <w:ind w:left="5455" w:hanging="370"/>
      </w:pPr>
      <w:rPr>
        <w:rFonts w:hint="default"/>
        <w:lang w:val="hr-HR" w:eastAsia="en-US" w:bidi="ar-SA"/>
      </w:rPr>
    </w:lvl>
    <w:lvl w:ilvl="5" w:tplc="B1F8F95A">
      <w:numFmt w:val="bullet"/>
      <w:lvlText w:val="•"/>
      <w:lvlJc w:val="left"/>
      <w:pPr>
        <w:ind w:left="6099" w:hanging="370"/>
      </w:pPr>
      <w:rPr>
        <w:rFonts w:hint="default"/>
        <w:lang w:val="hr-HR" w:eastAsia="en-US" w:bidi="ar-SA"/>
      </w:rPr>
    </w:lvl>
    <w:lvl w:ilvl="6" w:tplc="A60ED846">
      <w:numFmt w:val="bullet"/>
      <w:lvlText w:val="•"/>
      <w:lvlJc w:val="left"/>
      <w:pPr>
        <w:ind w:left="6743" w:hanging="370"/>
      </w:pPr>
      <w:rPr>
        <w:rFonts w:hint="default"/>
        <w:lang w:val="hr-HR" w:eastAsia="en-US" w:bidi="ar-SA"/>
      </w:rPr>
    </w:lvl>
    <w:lvl w:ilvl="7" w:tplc="7FD69242">
      <w:numFmt w:val="bullet"/>
      <w:lvlText w:val="•"/>
      <w:lvlJc w:val="left"/>
      <w:pPr>
        <w:ind w:left="7387" w:hanging="370"/>
      </w:pPr>
      <w:rPr>
        <w:rFonts w:hint="default"/>
        <w:lang w:val="hr-HR" w:eastAsia="en-US" w:bidi="ar-SA"/>
      </w:rPr>
    </w:lvl>
    <w:lvl w:ilvl="8" w:tplc="54E4278C">
      <w:numFmt w:val="bullet"/>
      <w:lvlText w:val="•"/>
      <w:lvlJc w:val="left"/>
      <w:pPr>
        <w:ind w:left="8031" w:hanging="370"/>
      </w:pPr>
      <w:rPr>
        <w:rFonts w:hint="default"/>
        <w:lang w:val="hr-HR" w:eastAsia="en-US" w:bidi="ar-SA"/>
      </w:rPr>
    </w:lvl>
  </w:abstractNum>
  <w:abstractNum w:abstractNumId="5" w15:restartNumberingAfterBreak="0">
    <w:nsid w:val="16917008"/>
    <w:multiLevelType w:val="hybridMultilevel"/>
    <w:tmpl w:val="48F8D07C"/>
    <w:lvl w:ilvl="0" w:tplc="BAAA94AC">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EF16A310">
      <w:numFmt w:val="bullet"/>
      <w:lvlText w:val="•"/>
      <w:lvlJc w:val="left"/>
      <w:pPr>
        <w:ind w:left="1531" w:hanging="360"/>
      </w:pPr>
      <w:rPr>
        <w:rFonts w:hint="default"/>
        <w:lang w:val="hr-HR" w:eastAsia="en-US" w:bidi="ar-SA"/>
      </w:rPr>
    </w:lvl>
    <w:lvl w:ilvl="2" w:tplc="3B3A82EA">
      <w:numFmt w:val="bullet"/>
      <w:lvlText w:val="•"/>
      <w:lvlJc w:val="left"/>
      <w:pPr>
        <w:ind w:left="2243" w:hanging="360"/>
      </w:pPr>
      <w:rPr>
        <w:rFonts w:hint="default"/>
        <w:lang w:val="hr-HR" w:eastAsia="en-US" w:bidi="ar-SA"/>
      </w:rPr>
    </w:lvl>
    <w:lvl w:ilvl="3" w:tplc="E9F62056">
      <w:numFmt w:val="bullet"/>
      <w:lvlText w:val="•"/>
      <w:lvlJc w:val="left"/>
      <w:pPr>
        <w:ind w:left="2955" w:hanging="360"/>
      </w:pPr>
      <w:rPr>
        <w:rFonts w:hint="default"/>
        <w:lang w:val="hr-HR" w:eastAsia="en-US" w:bidi="ar-SA"/>
      </w:rPr>
    </w:lvl>
    <w:lvl w:ilvl="4" w:tplc="EE84BBBE">
      <w:numFmt w:val="bullet"/>
      <w:lvlText w:val="•"/>
      <w:lvlJc w:val="left"/>
      <w:pPr>
        <w:ind w:left="3667" w:hanging="360"/>
      </w:pPr>
      <w:rPr>
        <w:rFonts w:hint="default"/>
        <w:lang w:val="hr-HR" w:eastAsia="en-US" w:bidi="ar-SA"/>
      </w:rPr>
    </w:lvl>
    <w:lvl w:ilvl="5" w:tplc="07B0516C">
      <w:numFmt w:val="bullet"/>
      <w:lvlText w:val="•"/>
      <w:lvlJc w:val="left"/>
      <w:pPr>
        <w:ind w:left="4379" w:hanging="360"/>
      </w:pPr>
      <w:rPr>
        <w:rFonts w:hint="default"/>
        <w:lang w:val="hr-HR" w:eastAsia="en-US" w:bidi="ar-SA"/>
      </w:rPr>
    </w:lvl>
    <w:lvl w:ilvl="6" w:tplc="1584CFF6">
      <w:numFmt w:val="bullet"/>
      <w:lvlText w:val="•"/>
      <w:lvlJc w:val="left"/>
      <w:pPr>
        <w:ind w:left="5091" w:hanging="360"/>
      </w:pPr>
      <w:rPr>
        <w:rFonts w:hint="default"/>
        <w:lang w:val="hr-HR" w:eastAsia="en-US" w:bidi="ar-SA"/>
      </w:rPr>
    </w:lvl>
    <w:lvl w:ilvl="7" w:tplc="B41622CC">
      <w:numFmt w:val="bullet"/>
      <w:lvlText w:val="•"/>
      <w:lvlJc w:val="left"/>
      <w:pPr>
        <w:ind w:left="5803" w:hanging="360"/>
      </w:pPr>
      <w:rPr>
        <w:rFonts w:hint="default"/>
        <w:lang w:val="hr-HR" w:eastAsia="en-US" w:bidi="ar-SA"/>
      </w:rPr>
    </w:lvl>
    <w:lvl w:ilvl="8" w:tplc="39C25B84">
      <w:numFmt w:val="bullet"/>
      <w:lvlText w:val="•"/>
      <w:lvlJc w:val="left"/>
      <w:pPr>
        <w:ind w:left="6515" w:hanging="360"/>
      </w:pPr>
      <w:rPr>
        <w:rFonts w:hint="default"/>
        <w:lang w:val="hr-HR" w:eastAsia="en-US" w:bidi="ar-SA"/>
      </w:rPr>
    </w:lvl>
  </w:abstractNum>
  <w:abstractNum w:abstractNumId="6" w15:restartNumberingAfterBreak="0">
    <w:nsid w:val="1CAF25CF"/>
    <w:multiLevelType w:val="hybridMultilevel"/>
    <w:tmpl w:val="3D66CF26"/>
    <w:lvl w:ilvl="0" w:tplc="684C82A4">
      <w:start w:val="1"/>
      <w:numFmt w:val="lowerLetter"/>
      <w:lvlText w:val="%1)"/>
      <w:lvlJc w:val="left"/>
      <w:pPr>
        <w:ind w:left="344" w:hanging="228"/>
        <w:jc w:val="left"/>
      </w:pPr>
      <w:rPr>
        <w:rFonts w:ascii="Times New Roman" w:eastAsia="Times New Roman" w:hAnsi="Times New Roman" w:cs="Times New Roman" w:hint="default"/>
        <w:w w:val="100"/>
        <w:sz w:val="22"/>
        <w:szCs w:val="22"/>
        <w:lang w:val="hr-HR" w:eastAsia="en-US" w:bidi="ar-SA"/>
      </w:rPr>
    </w:lvl>
    <w:lvl w:ilvl="1" w:tplc="401609B8">
      <w:numFmt w:val="bullet"/>
      <w:lvlText w:val="•"/>
      <w:lvlJc w:val="left"/>
      <w:pPr>
        <w:ind w:left="1237" w:hanging="228"/>
      </w:pPr>
      <w:rPr>
        <w:rFonts w:hint="default"/>
        <w:lang w:val="hr-HR" w:eastAsia="en-US" w:bidi="ar-SA"/>
      </w:rPr>
    </w:lvl>
    <w:lvl w:ilvl="2" w:tplc="5930E284">
      <w:numFmt w:val="bullet"/>
      <w:lvlText w:val="•"/>
      <w:lvlJc w:val="left"/>
      <w:pPr>
        <w:ind w:left="2135" w:hanging="228"/>
      </w:pPr>
      <w:rPr>
        <w:rFonts w:hint="default"/>
        <w:lang w:val="hr-HR" w:eastAsia="en-US" w:bidi="ar-SA"/>
      </w:rPr>
    </w:lvl>
    <w:lvl w:ilvl="3" w:tplc="A3E030AC">
      <w:numFmt w:val="bullet"/>
      <w:lvlText w:val="•"/>
      <w:lvlJc w:val="left"/>
      <w:pPr>
        <w:ind w:left="3033" w:hanging="228"/>
      </w:pPr>
      <w:rPr>
        <w:rFonts w:hint="default"/>
        <w:lang w:val="hr-HR" w:eastAsia="en-US" w:bidi="ar-SA"/>
      </w:rPr>
    </w:lvl>
    <w:lvl w:ilvl="4" w:tplc="7D800442">
      <w:numFmt w:val="bullet"/>
      <w:lvlText w:val="•"/>
      <w:lvlJc w:val="left"/>
      <w:pPr>
        <w:ind w:left="3931" w:hanging="228"/>
      </w:pPr>
      <w:rPr>
        <w:rFonts w:hint="default"/>
        <w:lang w:val="hr-HR" w:eastAsia="en-US" w:bidi="ar-SA"/>
      </w:rPr>
    </w:lvl>
    <w:lvl w:ilvl="5" w:tplc="9F9A5280">
      <w:numFmt w:val="bullet"/>
      <w:lvlText w:val="•"/>
      <w:lvlJc w:val="left"/>
      <w:pPr>
        <w:ind w:left="4829" w:hanging="228"/>
      </w:pPr>
      <w:rPr>
        <w:rFonts w:hint="default"/>
        <w:lang w:val="hr-HR" w:eastAsia="en-US" w:bidi="ar-SA"/>
      </w:rPr>
    </w:lvl>
    <w:lvl w:ilvl="6" w:tplc="7CB0096E">
      <w:numFmt w:val="bullet"/>
      <w:lvlText w:val="•"/>
      <w:lvlJc w:val="left"/>
      <w:pPr>
        <w:ind w:left="5727" w:hanging="228"/>
      </w:pPr>
      <w:rPr>
        <w:rFonts w:hint="default"/>
        <w:lang w:val="hr-HR" w:eastAsia="en-US" w:bidi="ar-SA"/>
      </w:rPr>
    </w:lvl>
    <w:lvl w:ilvl="7" w:tplc="2DD24F0A">
      <w:numFmt w:val="bullet"/>
      <w:lvlText w:val="•"/>
      <w:lvlJc w:val="left"/>
      <w:pPr>
        <w:ind w:left="6625" w:hanging="228"/>
      </w:pPr>
      <w:rPr>
        <w:rFonts w:hint="default"/>
        <w:lang w:val="hr-HR" w:eastAsia="en-US" w:bidi="ar-SA"/>
      </w:rPr>
    </w:lvl>
    <w:lvl w:ilvl="8" w:tplc="B570058C">
      <w:numFmt w:val="bullet"/>
      <w:lvlText w:val="•"/>
      <w:lvlJc w:val="left"/>
      <w:pPr>
        <w:ind w:left="7523" w:hanging="228"/>
      </w:pPr>
      <w:rPr>
        <w:rFonts w:hint="default"/>
        <w:lang w:val="hr-HR" w:eastAsia="en-US" w:bidi="ar-SA"/>
      </w:rPr>
    </w:lvl>
  </w:abstractNum>
  <w:abstractNum w:abstractNumId="7" w15:restartNumberingAfterBreak="0">
    <w:nsid w:val="1CED63E6"/>
    <w:multiLevelType w:val="hybridMultilevel"/>
    <w:tmpl w:val="6BB45896"/>
    <w:lvl w:ilvl="0" w:tplc="CCCEA0D6">
      <w:start w:val="2"/>
      <w:numFmt w:val="upperRoman"/>
      <w:lvlText w:val="%1."/>
      <w:lvlJc w:val="left"/>
      <w:pPr>
        <w:ind w:left="841" w:hanging="504"/>
        <w:jc w:val="left"/>
      </w:pPr>
      <w:rPr>
        <w:rFonts w:ascii="Times New Roman" w:eastAsia="Times New Roman" w:hAnsi="Times New Roman" w:cs="Times New Roman" w:hint="default"/>
        <w:b/>
        <w:bCs/>
        <w:w w:val="100"/>
        <w:sz w:val="22"/>
        <w:szCs w:val="22"/>
        <w:lang w:val="hr-HR" w:eastAsia="en-US" w:bidi="ar-SA"/>
      </w:rPr>
    </w:lvl>
    <w:lvl w:ilvl="1" w:tplc="A0066F88">
      <w:numFmt w:val="bullet"/>
      <w:lvlText w:val="•"/>
      <w:lvlJc w:val="left"/>
      <w:pPr>
        <w:ind w:left="1690" w:hanging="504"/>
      </w:pPr>
      <w:rPr>
        <w:rFonts w:hint="default"/>
        <w:lang w:val="hr-HR" w:eastAsia="en-US" w:bidi="ar-SA"/>
      </w:rPr>
    </w:lvl>
    <w:lvl w:ilvl="2" w:tplc="46C42A4A">
      <w:numFmt w:val="bullet"/>
      <w:lvlText w:val="•"/>
      <w:lvlJc w:val="left"/>
      <w:pPr>
        <w:ind w:left="2540" w:hanging="504"/>
      </w:pPr>
      <w:rPr>
        <w:rFonts w:hint="default"/>
        <w:lang w:val="hr-HR" w:eastAsia="en-US" w:bidi="ar-SA"/>
      </w:rPr>
    </w:lvl>
    <w:lvl w:ilvl="3" w:tplc="BBA41042">
      <w:numFmt w:val="bullet"/>
      <w:lvlText w:val="•"/>
      <w:lvlJc w:val="left"/>
      <w:pPr>
        <w:ind w:left="3391" w:hanging="504"/>
      </w:pPr>
      <w:rPr>
        <w:rFonts w:hint="default"/>
        <w:lang w:val="hr-HR" w:eastAsia="en-US" w:bidi="ar-SA"/>
      </w:rPr>
    </w:lvl>
    <w:lvl w:ilvl="4" w:tplc="21F65936">
      <w:numFmt w:val="bullet"/>
      <w:lvlText w:val="•"/>
      <w:lvlJc w:val="left"/>
      <w:pPr>
        <w:ind w:left="4241" w:hanging="504"/>
      </w:pPr>
      <w:rPr>
        <w:rFonts w:hint="default"/>
        <w:lang w:val="hr-HR" w:eastAsia="en-US" w:bidi="ar-SA"/>
      </w:rPr>
    </w:lvl>
    <w:lvl w:ilvl="5" w:tplc="CD70F716">
      <w:numFmt w:val="bullet"/>
      <w:lvlText w:val="•"/>
      <w:lvlJc w:val="left"/>
      <w:pPr>
        <w:ind w:left="5092" w:hanging="504"/>
      </w:pPr>
      <w:rPr>
        <w:rFonts w:hint="default"/>
        <w:lang w:val="hr-HR" w:eastAsia="en-US" w:bidi="ar-SA"/>
      </w:rPr>
    </w:lvl>
    <w:lvl w:ilvl="6" w:tplc="A718E232">
      <w:numFmt w:val="bullet"/>
      <w:lvlText w:val="•"/>
      <w:lvlJc w:val="left"/>
      <w:pPr>
        <w:ind w:left="5942" w:hanging="504"/>
      </w:pPr>
      <w:rPr>
        <w:rFonts w:hint="default"/>
        <w:lang w:val="hr-HR" w:eastAsia="en-US" w:bidi="ar-SA"/>
      </w:rPr>
    </w:lvl>
    <w:lvl w:ilvl="7" w:tplc="219482B6">
      <w:numFmt w:val="bullet"/>
      <w:lvlText w:val="•"/>
      <w:lvlJc w:val="left"/>
      <w:pPr>
        <w:ind w:left="6792" w:hanging="504"/>
      </w:pPr>
      <w:rPr>
        <w:rFonts w:hint="default"/>
        <w:lang w:val="hr-HR" w:eastAsia="en-US" w:bidi="ar-SA"/>
      </w:rPr>
    </w:lvl>
    <w:lvl w:ilvl="8" w:tplc="26749274">
      <w:numFmt w:val="bullet"/>
      <w:lvlText w:val="•"/>
      <w:lvlJc w:val="left"/>
      <w:pPr>
        <w:ind w:left="7643" w:hanging="504"/>
      </w:pPr>
      <w:rPr>
        <w:rFonts w:hint="default"/>
        <w:lang w:val="hr-HR" w:eastAsia="en-US" w:bidi="ar-SA"/>
      </w:rPr>
    </w:lvl>
  </w:abstractNum>
  <w:abstractNum w:abstractNumId="8" w15:restartNumberingAfterBreak="0">
    <w:nsid w:val="1CF76EA5"/>
    <w:multiLevelType w:val="hybridMultilevel"/>
    <w:tmpl w:val="078AB7C0"/>
    <w:lvl w:ilvl="0" w:tplc="EB0A7946">
      <w:start w:val="1"/>
      <w:numFmt w:val="decimal"/>
      <w:lvlText w:val="%1."/>
      <w:lvlJc w:val="left"/>
      <w:pPr>
        <w:ind w:left="836" w:hanging="360"/>
        <w:jc w:val="left"/>
      </w:pPr>
      <w:rPr>
        <w:rFonts w:ascii="Times New Roman" w:eastAsia="Times New Roman" w:hAnsi="Times New Roman" w:cs="Times New Roman" w:hint="default"/>
        <w:w w:val="100"/>
        <w:sz w:val="22"/>
        <w:szCs w:val="22"/>
        <w:lang w:val="hr-HR" w:eastAsia="en-US" w:bidi="ar-SA"/>
      </w:rPr>
    </w:lvl>
    <w:lvl w:ilvl="1" w:tplc="F33ABC04">
      <w:numFmt w:val="bullet"/>
      <w:lvlText w:val="•"/>
      <w:lvlJc w:val="left"/>
      <w:pPr>
        <w:ind w:left="1690" w:hanging="360"/>
      </w:pPr>
      <w:rPr>
        <w:rFonts w:hint="default"/>
        <w:lang w:val="hr-HR" w:eastAsia="en-US" w:bidi="ar-SA"/>
      </w:rPr>
    </w:lvl>
    <w:lvl w:ilvl="2" w:tplc="89503934">
      <w:numFmt w:val="bullet"/>
      <w:lvlText w:val="•"/>
      <w:lvlJc w:val="left"/>
      <w:pPr>
        <w:ind w:left="2540" w:hanging="360"/>
      </w:pPr>
      <w:rPr>
        <w:rFonts w:hint="default"/>
        <w:lang w:val="hr-HR" w:eastAsia="en-US" w:bidi="ar-SA"/>
      </w:rPr>
    </w:lvl>
    <w:lvl w:ilvl="3" w:tplc="E7344990">
      <w:numFmt w:val="bullet"/>
      <w:lvlText w:val="•"/>
      <w:lvlJc w:val="left"/>
      <w:pPr>
        <w:ind w:left="3391" w:hanging="360"/>
      </w:pPr>
      <w:rPr>
        <w:rFonts w:hint="default"/>
        <w:lang w:val="hr-HR" w:eastAsia="en-US" w:bidi="ar-SA"/>
      </w:rPr>
    </w:lvl>
    <w:lvl w:ilvl="4" w:tplc="AC7E124E">
      <w:numFmt w:val="bullet"/>
      <w:lvlText w:val="•"/>
      <w:lvlJc w:val="left"/>
      <w:pPr>
        <w:ind w:left="4241" w:hanging="360"/>
      </w:pPr>
      <w:rPr>
        <w:rFonts w:hint="default"/>
        <w:lang w:val="hr-HR" w:eastAsia="en-US" w:bidi="ar-SA"/>
      </w:rPr>
    </w:lvl>
    <w:lvl w:ilvl="5" w:tplc="AAC62218">
      <w:numFmt w:val="bullet"/>
      <w:lvlText w:val="•"/>
      <w:lvlJc w:val="left"/>
      <w:pPr>
        <w:ind w:left="5092" w:hanging="360"/>
      </w:pPr>
      <w:rPr>
        <w:rFonts w:hint="default"/>
        <w:lang w:val="hr-HR" w:eastAsia="en-US" w:bidi="ar-SA"/>
      </w:rPr>
    </w:lvl>
    <w:lvl w:ilvl="6" w:tplc="771028CA">
      <w:numFmt w:val="bullet"/>
      <w:lvlText w:val="•"/>
      <w:lvlJc w:val="left"/>
      <w:pPr>
        <w:ind w:left="5942" w:hanging="360"/>
      </w:pPr>
      <w:rPr>
        <w:rFonts w:hint="default"/>
        <w:lang w:val="hr-HR" w:eastAsia="en-US" w:bidi="ar-SA"/>
      </w:rPr>
    </w:lvl>
    <w:lvl w:ilvl="7" w:tplc="4AAAEE58">
      <w:numFmt w:val="bullet"/>
      <w:lvlText w:val="•"/>
      <w:lvlJc w:val="left"/>
      <w:pPr>
        <w:ind w:left="6792" w:hanging="360"/>
      </w:pPr>
      <w:rPr>
        <w:rFonts w:hint="default"/>
        <w:lang w:val="hr-HR" w:eastAsia="en-US" w:bidi="ar-SA"/>
      </w:rPr>
    </w:lvl>
    <w:lvl w:ilvl="8" w:tplc="617AED9A">
      <w:numFmt w:val="bullet"/>
      <w:lvlText w:val="•"/>
      <w:lvlJc w:val="left"/>
      <w:pPr>
        <w:ind w:left="7643" w:hanging="360"/>
      </w:pPr>
      <w:rPr>
        <w:rFonts w:hint="default"/>
        <w:lang w:val="hr-HR" w:eastAsia="en-US" w:bidi="ar-SA"/>
      </w:rPr>
    </w:lvl>
  </w:abstractNum>
  <w:abstractNum w:abstractNumId="9" w15:restartNumberingAfterBreak="0">
    <w:nsid w:val="1D882F14"/>
    <w:multiLevelType w:val="hybridMultilevel"/>
    <w:tmpl w:val="C27CB232"/>
    <w:lvl w:ilvl="0" w:tplc="BE7654EE">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8EAA9B7C">
      <w:numFmt w:val="bullet"/>
      <w:lvlText w:val="•"/>
      <w:lvlJc w:val="left"/>
      <w:pPr>
        <w:ind w:left="1231" w:hanging="360"/>
      </w:pPr>
      <w:rPr>
        <w:rFonts w:hint="default"/>
        <w:lang w:val="hr-HR" w:eastAsia="en-US" w:bidi="ar-SA"/>
      </w:rPr>
    </w:lvl>
    <w:lvl w:ilvl="2" w:tplc="90E4F694">
      <w:numFmt w:val="bullet"/>
      <w:lvlText w:val="•"/>
      <w:lvlJc w:val="left"/>
      <w:pPr>
        <w:ind w:left="1642" w:hanging="360"/>
      </w:pPr>
      <w:rPr>
        <w:rFonts w:hint="default"/>
        <w:lang w:val="hr-HR" w:eastAsia="en-US" w:bidi="ar-SA"/>
      </w:rPr>
    </w:lvl>
    <w:lvl w:ilvl="3" w:tplc="3FECCF5A">
      <w:numFmt w:val="bullet"/>
      <w:lvlText w:val="•"/>
      <w:lvlJc w:val="left"/>
      <w:pPr>
        <w:ind w:left="2053" w:hanging="360"/>
      </w:pPr>
      <w:rPr>
        <w:rFonts w:hint="default"/>
        <w:lang w:val="hr-HR" w:eastAsia="en-US" w:bidi="ar-SA"/>
      </w:rPr>
    </w:lvl>
    <w:lvl w:ilvl="4" w:tplc="5412AE3E">
      <w:numFmt w:val="bullet"/>
      <w:lvlText w:val="•"/>
      <w:lvlJc w:val="left"/>
      <w:pPr>
        <w:ind w:left="2464" w:hanging="360"/>
      </w:pPr>
      <w:rPr>
        <w:rFonts w:hint="default"/>
        <w:lang w:val="hr-HR" w:eastAsia="en-US" w:bidi="ar-SA"/>
      </w:rPr>
    </w:lvl>
    <w:lvl w:ilvl="5" w:tplc="307689DA">
      <w:numFmt w:val="bullet"/>
      <w:lvlText w:val="•"/>
      <w:lvlJc w:val="left"/>
      <w:pPr>
        <w:ind w:left="2875" w:hanging="360"/>
      </w:pPr>
      <w:rPr>
        <w:rFonts w:hint="default"/>
        <w:lang w:val="hr-HR" w:eastAsia="en-US" w:bidi="ar-SA"/>
      </w:rPr>
    </w:lvl>
    <w:lvl w:ilvl="6" w:tplc="FE9C323A">
      <w:numFmt w:val="bullet"/>
      <w:lvlText w:val="•"/>
      <w:lvlJc w:val="left"/>
      <w:pPr>
        <w:ind w:left="3286" w:hanging="360"/>
      </w:pPr>
      <w:rPr>
        <w:rFonts w:hint="default"/>
        <w:lang w:val="hr-HR" w:eastAsia="en-US" w:bidi="ar-SA"/>
      </w:rPr>
    </w:lvl>
    <w:lvl w:ilvl="7" w:tplc="30F8F390">
      <w:numFmt w:val="bullet"/>
      <w:lvlText w:val="•"/>
      <w:lvlJc w:val="left"/>
      <w:pPr>
        <w:ind w:left="3697" w:hanging="360"/>
      </w:pPr>
      <w:rPr>
        <w:rFonts w:hint="default"/>
        <w:lang w:val="hr-HR" w:eastAsia="en-US" w:bidi="ar-SA"/>
      </w:rPr>
    </w:lvl>
    <w:lvl w:ilvl="8" w:tplc="5F606144">
      <w:numFmt w:val="bullet"/>
      <w:lvlText w:val="•"/>
      <w:lvlJc w:val="left"/>
      <w:pPr>
        <w:ind w:left="4108" w:hanging="360"/>
      </w:pPr>
      <w:rPr>
        <w:rFonts w:hint="default"/>
        <w:lang w:val="hr-HR" w:eastAsia="en-US" w:bidi="ar-SA"/>
      </w:rPr>
    </w:lvl>
  </w:abstractNum>
  <w:abstractNum w:abstractNumId="10" w15:restartNumberingAfterBreak="0">
    <w:nsid w:val="2215322C"/>
    <w:multiLevelType w:val="multilevel"/>
    <w:tmpl w:val="0F8A8C80"/>
    <w:lvl w:ilvl="0">
      <w:start w:val="3"/>
      <w:numFmt w:val="decimal"/>
      <w:lvlText w:val="%1"/>
      <w:lvlJc w:val="left"/>
      <w:pPr>
        <w:ind w:left="116" w:hanging="514"/>
        <w:jc w:val="left"/>
      </w:pPr>
      <w:rPr>
        <w:rFonts w:hint="default"/>
        <w:lang w:val="hr-HR" w:eastAsia="en-US" w:bidi="ar-SA"/>
      </w:rPr>
    </w:lvl>
    <w:lvl w:ilvl="1">
      <w:start w:val="2"/>
      <w:numFmt w:val="decimal"/>
      <w:lvlText w:val="%1.%2"/>
      <w:lvlJc w:val="left"/>
      <w:pPr>
        <w:ind w:left="116" w:hanging="514"/>
        <w:jc w:val="left"/>
      </w:pPr>
      <w:rPr>
        <w:rFonts w:hint="default"/>
        <w:lang w:val="hr-HR" w:eastAsia="en-US" w:bidi="ar-SA"/>
      </w:rPr>
    </w:lvl>
    <w:lvl w:ilvl="2">
      <w:start w:val="1"/>
      <w:numFmt w:val="decimal"/>
      <w:lvlText w:val="%1.%2.%3"/>
      <w:lvlJc w:val="left"/>
      <w:pPr>
        <w:ind w:left="116" w:hanging="514"/>
        <w:jc w:val="left"/>
      </w:pPr>
      <w:rPr>
        <w:rFonts w:ascii="Times New Roman" w:eastAsia="Times New Roman" w:hAnsi="Times New Roman" w:cs="Times New Roman" w:hint="default"/>
        <w:b/>
        <w:bCs/>
        <w:w w:val="100"/>
        <w:sz w:val="22"/>
        <w:szCs w:val="22"/>
        <w:lang w:val="hr-HR" w:eastAsia="en-US" w:bidi="ar-SA"/>
      </w:rPr>
    </w:lvl>
    <w:lvl w:ilvl="3">
      <w:start w:val="1"/>
      <w:numFmt w:val="decimal"/>
      <w:lvlText w:val="%4."/>
      <w:lvlJc w:val="left"/>
      <w:pPr>
        <w:ind w:left="836" w:hanging="360"/>
        <w:jc w:val="left"/>
      </w:pPr>
      <w:rPr>
        <w:rFonts w:ascii="Times New Roman" w:eastAsia="Times New Roman" w:hAnsi="Times New Roman" w:cs="Times New Roman" w:hint="default"/>
        <w:w w:val="100"/>
        <w:sz w:val="22"/>
        <w:szCs w:val="22"/>
        <w:lang w:val="hr-HR" w:eastAsia="en-US" w:bidi="ar-SA"/>
      </w:rPr>
    </w:lvl>
    <w:lvl w:ilvl="4">
      <w:numFmt w:val="bullet"/>
      <w:lvlText w:val="•"/>
      <w:lvlJc w:val="left"/>
      <w:pPr>
        <w:ind w:left="3674" w:hanging="360"/>
      </w:pPr>
      <w:rPr>
        <w:rFonts w:hint="default"/>
        <w:lang w:val="hr-HR" w:eastAsia="en-US" w:bidi="ar-SA"/>
      </w:rPr>
    </w:lvl>
    <w:lvl w:ilvl="5">
      <w:numFmt w:val="bullet"/>
      <w:lvlText w:val="•"/>
      <w:lvlJc w:val="left"/>
      <w:pPr>
        <w:ind w:left="4619" w:hanging="360"/>
      </w:pPr>
      <w:rPr>
        <w:rFonts w:hint="default"/>
        <w:lang w:val="hr-HR" w:eastAsia="en-US" w:bidi="ar-SA"/>
      </w:rPr>
    </w:lvl>
    <w:lvl w:ilvl="6">
      <w:numFmt w:val="bullet"/>
      <w:lvlText w:val="•"/>
      <w:lvlJc w:val="left"/>
      <w:pPr>
        <w:ind w:left="5564" w:hanging="360"/>
      </w:pPr>
      <w:rPr>
        <w:rFonts w:hint="default"/>
        <w:lang w:val="hr-HR" w:eastAsia="en-US" w:bidi="ar-SA"/>
      </w:rPr>
    </w:lvl>
    <w:lvl w:ilvl="7">
      <w:numFmt w:val="bullet"/>
      <w:lvlText w:val="•"/>
      <w:lvlJc w:val="left"/>
      <w:pPr>
        <w:ind w:left="6509" w:hanging="360"/>
      </w:pPr>
      <w:rPr>
        <w:rFonts w:hint="default"/>
        <w:lang w:val="hr-HR" w:eastAsia="en-US" w:bidi="ar-SA"/>
      </w:rPr>
    </w:lvl>
    <w:lvl w:ilvl="8">
      <w:numFmt w:val="bullet"/>
      <w:lvlText w:val="•"/>
      <w:lvlJc w:val="left"/>
      <w:pPr>
        <w:ind w:left="7454" w:hanging="360"/>
      </w:pPr>
      <w:rPr>
        <w:rFonts w:hint="default"/>
        <w:lang w:val="hr-HR" w:eastAsia="en-US" w:bidi="ar-SA"/>
      </w:rPr>
    </w:lvl>
  </w:abstractNum>
  <w:abstractNum w:abstractNumId="11" w15:restartNumberingAfterBreak="0">
    <w:nsid w:val="252E06BD"/>
    <w:multiLevelType w:val="hybridMultilevel"/>
    <w:tmpl w:val="7B644B9E"/>
    <w:lvl w:ilvl="0" w:tplc="443E649A">
      <w:start w:val="1"/>
      <w:numFmt w:val="lowerLetter"/>
      <w:lvlText w:val="%1)"/>
      <w:lvlJc w:val="left"/>
      <w:pPr>
        <w:ind w:left="116" w:hanging="250"/>
        <w:jc w:val="left"/>
      </w:pPr>
      <w:rPr>
        <w:rFonts w:ascii="Times New Roman" w:eastAsia="Times New Roman" w:hAnsi="Times New Roman" w:cs="Times New Roman" w:hint="default"/>
        <w:w w:val="100"/>
        <w:sz w:val="22"/>
        <w:szCs w:val="22"/>
        <w:lang w:val="hr-HR" w:eastAsia="en-US" w:bidi="ar-SA"/>
      </w:rPr>
    </w:lvl>
    <w:lvl w:ilvl="1" w:tplc="F14225F0">
      <w:numFmt w:val="bullet"/>
      <w:lvlText w:val="•"/>
      <w:lvlJc w:val="left"/>
      <w:pPr>
        <w:ind w:left="1042" w:hanging="250"/>
      </w:pPr>
      <w:rPr>
        <w:rFonts w:hint="default"/>
        <w:lang w:val="hr-HR" w:eastAsia="en-US" w:bidi="ar-SA"/>
      </w:rPr>
    </w:lvl>
    <w:lvl w:ilvl="2" w:tplc="EF727106">
      <w:numFmt w:val="bullet"/>
      <w:lvlText w:val="•"/>
      <w:lvlJc w:val="left"/>
      <w:pPr>
        <w:ind w:left="1964" w:hanging="250"/>
      </w:pPr>
      <w:rPr>
        <w:rFonts w:hint="default"/>
        <w:lang w:val="hr-HR" w:eastAsia="en-US" w:bidi="ar-SA"/>
      </w:rPr>
    </w:lvl>
    <w:lvl w:ilvl="3" w:tplc="58A62FE0">
      <w:numFmt w:val="bullet"/>
      <w:lvlText w:val="•"/>
      <w:lvlJc w:val="left"/>
      <w:pPr>
        <w:ind w:left="2887" w:hanging="250"/>
      </w:pPr>
      <w:rPr>
        <w:rFonts w:hint="default"/>
        <w:lang w:val="hr-HR" w:eastAsia="en-US" w:bidi="ar-SA"/>
      </w:rPr>
    </w:lvl>
    <w:lvl w:ilvl="4" w:tplc="32B8467A">
      <w:numFmt w:val="bullet"/>
      <w:lvlText w:val="•"/>
      <w:lvlJc w:val="left"/>
      <w:pPr>
        <w:ind w:left="3809" w:hanging="250"/>
      </w:pPr>
      <w:rPr>
        <w:rFonts w:hint="default"/>
        <w:lang w:val="hr-HR" w:eastAsia="en-US" w:bidi="ar-SA"/>
      </w:rPr>
    </w:lvl>
    <w:lvl w:ilvl="5" w:tplc="088C66B0">
      <w:numFmt w:val="bullet"/>
      <w:lvlText w:val="•"/>
      <w:lvlJc w:val="left"/>
      <w:pPr>
        <w:ind w:left="4732" w:hanging="250"/>
      </w:pPr>
      <w:rPr>
        <w:rFonts w:hint="default"/>
        <w:lang w:val="hr-HR" w:eastAsia="en-US" w:bidi="ar-SA"/>
      </w:rPr>
    </w:lvl>
    <w:lvl w:ilvl="6" w:tplc="DFF686A8">
      <w:numFmt w:val="bullet"/>
      <w:lvlText w:val="•"/>
      <w:lvlJc w:val="left"/>
      <w:pPr>
        <w:ind w:left="5654" w:hanging="250"/>
      </w:pPr>
      <w:rPr>
        <w:rFonts w:hint="default"/>
        <w:lang w:val="hr-HR" w:eastAsia="en-US" w:bidi="ar-SA"/>
      </w:rPr>
    </w:lvl>
    <w:lvl w:ilvl="7" w:tplc="5A665B1C">
      <w:numFmt w:val="bullet"/>
      <w:lvlText w:val="•"/>
      <w:lvlJc w:val="left"/>
      <w:pPr>
        <w:ind w:left="6576" w:hanging="250"/>
      </w:pPr>
      <w:rPr>
        <w:rFonts w:hint="default"/>
        <w:lang w:val="hr-HR" w:eastAsia="en-US" w:bidi="ar-SA"/>
      </w:rPr>
    </w:lvl>
    <w:lvl w:ilvl="8" w:tplc="D9D8D6EE">
      <w:numFmt w:val="bullet"/>
      <w:lvlText w:val="•"/>
      <w:lvlJc w:val="left"/>
      <w:pPr>
        <w:ind w:left="7499" w:hanging="250"/>
      </w:pPr>
      <w:rPr>
        <w:rFonts w:hint="default"/>
        <w:lang w:val="hr-HR" w:eastAsia="en-US" w:bidi="ar-SA"/>
      </w:rPr>
    </w:lvl>
  </w:abstractNum>
  <w:abstractNum w:abstractNumId="12" w15:restartNumberingAfterBreak="0">
    <w:nsid w:val="29E31E25"/>
    <w:multiLevelType w:val="hybridMultilevel"/>
    <w:tmpl w:val="4A1C83FE"/>
    <w:lvl w:ilvl="0" w:tplc="474EF0D6">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DAE4DA7A">
      <w:numFmt w:val="bullet"/>
      <w:lvlText w:val="•"/>
      <w:lvlJc w:val="left"/>
      <w:pPr>
        <w:ind w:left="1231" w:hanging="360"/>
      </w:pPr>
      <w:rPr>
        <w:rFonts w:hint="default"/>
        <w:lang w:val="hr-HR" w:eastAsia="en-US" w:bidi="ar-SA"/>
      </w:rPr>
    </w:lvl>
    <w:lvl w:ilvl="2" w:tplc="207232B4">
      <w:numFmt w:val="bullet"/>
      <w:lvlText w:val="•"/>
      <w:lvlJc w:val="left"/>
      <w:pPr>
        <w:ind w:left="1642" w:hanging="360"/>
      </w:pPr>
      <w:rPr>
        <w:rFonts w:hint="default"/>
        <w:lang w:val="hr-HR" w:eastAsia="en-US" w:bidi="ar-SA"/>
      </w:rPr>
    </w:lvl>
    <w:lvl w:ilvl="3" w:tplc="A38242BC">
      <w:numFmt w:val="bullet"/>
      <w:lvlText w:val="•"/>
      <w:lvlJc w:val="left"/>
      <w:pPr>
        <w:ind w:left="2053" w:hanging="360"/>
      </w:pPr>
      <w:rPr>
        <w:rFonts w:hint="default"/>
        <w:lang w:val="hr-HR" w:eastAsia="en-US" w:bidi="ar-SA"/>
      </w:rPr>
    </w:lvl>
    <w:lvl w:ilvl="4" w:tplc="8C4EEDF4">
      <w:numFmt w:val="bullet"/>
      <w:lvlText w:val="•"/>
      <w:lvlJc w:val="left"/>
      <w:pPr>
        <w:ind w:left="2464" w:hanging="360"/>
      </w:pPr>
      <w:rPr>
        <w:rFonts w:hint="default"/>
        <w:lang w:val="hr-HR" w:eastAsia="en-US" w:bidi="ar-SA"/>
      </w:rPr>
    </w:lvl>
    <w:lvl w:ilvl="5" w:tplc="62968DC2">
      <w:numFmt w:val="bullet"/>
      <w:lvlText w:val="•"/>
      <w:lvlJc w:val="left"/>
      <w:pPr>
        <w:ind w:left="2875" w:hanging="360"/>
      </w:pPr>
      <w:rPr>
        <w:rFonts w:hint="default"/>
        <w:lang w:val="hr-HR" w:eastAsia="en-US" w:bidi="ar-SA"/>
      </w:rPr>
    </w:lvl>
    <w:lvl w:ilvl="6" w:tplc="BBB82520">
      <w:numFmt w:val="bullet"/>
      <w:lvlText w:val="•"/>
      <w:lvlJc w:val="left"/>
      <w:pPr>
        <w:ind w:left="3286" w:hanging="360"/>
      </w:pPr>
      <w:rPr>
        <w:rFonts w:hint="default"/>
        <w:lang w:val="hr-HR" w:eastAsia="en-US" w:bidi="ar-SA"/>
      </w:rPr>
    </w:lvl>
    <w:lvl w:ilvl="7" w:tplc="934C67F0">
      <w:numFmt w:val="bullet"/>
      <w:lvlText w:val="•"/>
      <w:lvlJc w:val="left"/>
      <w:pPr>
        <w:ind w:left="3697" w:hanging="360"/>
      </w:pPr>
      <w:rPr>
        <w:rFonts w:hint="default"/>
        <w:lang w:val="hr-HR" w:eastAsia="en-US" w:bidi="ar-SA"/>
      </w:rPr>
    </w:lvl>
    <w:lvl w:ilvl="8" w:tplc="BDF8646A">
      <w:numFmt w:val="bullet"/>
      <w:lvlText w:val="•"/>
      <w:lvlJc w:val="left"/>
      <w:pPr>
        <w:ind w:left="4108" w:hanging="360"/>
      </w:pPr>
      <w:rPr>
        <w:rFonts w:hint="default"/>
        <w:lang w:val="hr-HR" w:eastAsia="en-US" w:bidi="ar-SA"/>
      </w:rPr>
    </w:lvl>
  </w:abstractNum>
  <w:abstractNum w:abstractNumId="13" w15:restartNumberingAfterBreak="0">
    <w:nsid w:val="2AFC46C4"/>
    <w:multiLevelType w:val="hybridMultilevel"/>
    <w:tmpl w:val="1C84399C"/>
    <w:lvl w:ilvl="0" w:tplc="7FE608EE">
      <w:numFmt w:val="bullet"/>
      <w:lvlText w:val="-"/>
      <w:lvlJc w:val="left"/>
      <w:pPr>
        <w:ind w:left="824" w:hanging="708"/>
      </w:pPr>
      <w:rPr>
        <w:rFonts w:ascii="Times New Roman" w:eastAsia="Times New Roman" w:hAnsi="Times New Roman" w:cs="Times New Roman" w:hint="default"/>
        <w:w w:val="100"/>
        <w:sz w:val="22"/>
        <w:szCs w:val="22"/>
        <w:lang w:val="hr-HR" w:eastAsia="en-US" w:bidi="ar-SA"/>
      </w:rPr>
    </w:lvl>
    <w:lvl w:ilvl="1" w:tplc="0C2AF05E">
      <w:numFmt w:val="bullet"/>
      <w:lvlText w:val="-"/>
      <w:lvlJc w:val="left"/>
      <w:pPr>
        <w:ind w:left="836" w:hanging="360"/>
      </w:pPr>
      <w:rPr>
        <w:rFonts w:ascii="Carlito" w:eastAsia="Carlito" w:hAnsi="Carlito" w:cs="Carlito" w:hint="default"/>
        <w:w w:val="100"/>
        <w:sz w:val="22"/>
        <w:szCs w:val="22"/>
        <w:lang w:val="hr-HR" w:eastAsia="en-US" w:bidi="ar-SA"/>
      </w:rPr>
    </w:lvl>
    <w:lvl w:ilvl="2" w:tplc="DDE2C274">
      <w:numFmt w:val="bullet"/>
      <w:lvlText w:val="•"/>
      <w:lvlJc w:val="left"/>
      <w:pPr>
        <w:ind w:left="1784" w:hanging="360"/>
      </w:pPr>
      <w:rPr>
        <w:rFonts w:hint="default"/>
        <w:lang w:val="hr-HR" w:eastAsia="en-US" w:bidi="ar-SA"/>
      </w:rPr>
    </w:lvl>
    <w:lvl w:ilvl="3" w:tplc="8138D4D4">
      <w:numFmt w:val="bullet"/>
      <w:lvlText w:val="•"/>
      <w:lvlJc w:val="left"/>
      <w:pPr>
        <w:ind w:left="2729" w:hanging="360"/>
      </w:pPr>
      <w:rPr>
        <w:rFonts w:hint="default"/>
        <w:lang w:val="hr-HR" w:eastAsia="en-US" w:bidi="ar-SA"/>
      </w:rPr>
    </w:lvl>
    <w:lvl w:ilvl="4" w:tplc="5EE85AC2">
      <w:numFmt w:val="bullet"/>
      <w:lvlText w:val="•"/>
      <w:lvlJc w:val="left"/>
      <w:pPr>
        <w:ind w:left="3674" w:hanging="360"/>
      </w:pPr>
      <w:rPr>
        <w:rFonts w:hint="default"/>
        <w:lang w:val="hr-HR" w:eastAsia="en-US" w:bidi="ar-SA"/>
      </w:rPr>
    </w:lvl>
    <w:lvl w:ilvl="5" w:tplc="5094BA26">
      <w:numFmt w:val="bullet"/>
      <w:lvlText w:val="•"/>
      <w:lvlJc w:val="left"/>
      <w:pPr>
        <w:ind w:left="4619" w:hanging="360"/>
      </w:pPr>
      <w:rPr>
        <w:rFonts w:hint="default"/>
        <w:lang w:val="hr-HR" w:eastAsia="en-US" w:bidi="ar-SA"/>
      </w:rPr>
    </w:lvl>
    <w:lvl w:ilvl="6" w:tplc="DBBE898A">
      <w:numFmt w:val="bullet"/>
      <w:lvlText w:val="•"/>
      <w:lvlJc w:val="left"/>
      <w:pPr>
        <w:ind w:left="5564" w:hanging="360"/>
      </w:pPr>
      <w:rPr>
        <w:rFonts w:hint="default"/>
        <w:lang w:val="hr-HR" w:eastAsia="en-US" w:bidi="ar-SA"/>
      </w:rPr>
    </w:lvl>
    <w:lvl w:ilvl="7" w:tplc="F804424A">
      <w:numFmt w:val="bullet"/>
      <w:lvlText w:val="•"/>
      <w:lvlJc w:val="left"/>
      <w:pPr>
        <w:ind w:left="6509" w:hanging="360"/>
      </w:pPr>
      <w:rPr>
        <w:rFonts w:hint="default"/>
        <w:lang w:val="hr-HR" w:eastAsia="en-US" w:bidi="ar-SA"/>
      </w:rPr>
    </w:lvl>
    <w:lvl w:ilvl="8" w:tplc="9E0CBA90">
      <w:numFmt w:val="bullet"/>
      <w:lvlText w:val="•"/>
      <w:lvlJc w:val="left"/>
      <w:pPr>
        <w:ind w:left="7454" w:hanging="360"/>
      </w:pPr>
      <w:rPr>
        <w:rFonts w:hint="default"/>
        <w:lang w:val="hr-HR" w:eastAsia="en-US" w:bidi="ar-SA"/>
      </w:rPr>
    </w:lvl>
  </w:abstractNum>
  <w:abstractNum w:abstractNumId="14" w15:restartNumberingAfterBreak="0">
    <w:nsid w:val="309A51C2"/>
    <w:multiLevelType w:val="hybridMultilevel"/>
    <w:tmpl w:val="6CF8E2D6"/>
    <w:lvl w:ilvl="0" w:tplc="B454782A">
      <w:start w:val="1"/>
      <w:numFmt w:val="decimal"/>
      <w:lvlText w:val="%1."/>
      <w:lvlJc w:val="left"/>
      <w:pPr>
        <w:ind w:left="399" w:hanging="284"/>
        <w:jc w:val="left"/>
      </w:pPr>
      <w:rPr>
        <w:rFonts w:ascii="Times New Roman" w:eastAsia="Times New Roman" w:hAnsi="Times New Roman" w:cs="Times New Roman" w:hint="default"/>
        <w:w w:val="100"/>
        <w:sz w:val="22"/>
        <w:szCs w:val="22"/>
        <w:lang w:val="hr-HR" w:eastAsia="en-US" w:bidi="ar-SA"/>
      </w:rPr>
    </w:lvl>
    <w:lvl w:ilvl="1" w:tplc="4EAEEBE2">
      <w:numFmt w:val="bullet"/>
      <w:lvlText w:val="•"/>
      <w:lvlJc w:val="left"/>
      <w:pPr>
        <w:ind w:left="1294" w:hanging="284"/>
      </w:pPr>
      <w:rPr>
        <w:rFonts w:hint="default"/>
        <w:lang w:val="hr-HR" w:eastAsia="en-US" w:bidi="ar-SA"/>
      </w:rPr>
    </w:lvl>
    <w:lvl w:ilvl="2" w:tplc="00EA8F98">
      <w:numFmt w:val="bullet"/>
      <w:lvlText w:val="•"/>
      <w:lvlJc w:val="left"/>
      <w:pPr>
        <w:ind w:left="2188" w:hanging="284"/>
      </w:pPr>
      <w:rPr>
        <w:rFonts w:hint="default"/>
        <w:lang w:val="hr-HR" w:eastAsia="en-US" w:bidi="ar-SA"/>
      </w:rPr>
    </w:lvl>
    <w:lvl w:ilvl="3" w:tplc="2C10E36C">
      <w:numFmt w:val="bullet"/>
      <w:lvlText w:val="•"/>
      <w:lvlJc w:val="left"/>
      <w:pPr>
        <w:ind w:left="3083" w:hanging="284"/>
      </w:pPr>
      <w:rPr>
        <w:rFonts w:hint="default"/>
        <w:lang w:val="hr-HR" w:eastAsia="en-US" w:bidi="ar-SA"/>
      </w:rPr>
    </w:lvl>
    <w:lvl w:ilvl="4" w:tplc="47920EB2">
      <w:numFmt w:val="bullet"/>
      <w:lvlText w:val="•"/>
      <w:lvlJc w:val="left"/>
      <w:pPr>
        <w:ind w:left="3977" w:hanging="284"/>
      </w:pPr>
      <w:rPr>
        <w:rFonts w:hint="default"/>
        <w:lang w:val="hr-HR" w:eastAsia="en-US" w:bidi="ar-SA"/>
      </w:rPr>
    </w:lvl>
    <w:lvl w:ilvl="5" w:tplc="39E8D946">
      <w:numFmt w:val="bullet"/>
      <w:lvlText w:val="•"/>
      <w:lvlJc w:val="left"/>
      <w:pPr>
        <w:ind w:left="4872" w:hanging="284"/>
      </w:pPr>
      <w:rPr>
        <w:rFonts w:hint="default"/>
        <w:lang w:val="hr-HR" w:eastAsia="en-US" w:bidi="ar-SA"/>
      </w:rPr>
    </w:lvl>
    <w:lvl w:ilvl="6" w:tplc="0AAE09DC">
      <w:numFmt w:val="bullet"/>
      <w:lvlText w:val="•"/>
      <w:lvlJc w:val="left"/>
      <w:pPr>
        <w:ind w:left="5766" w:hanging="284"/>
      </w:pPr>
      <w:rPr>
        <w:rFonts w:hint="default"/>
        <w:lang w:val="hr-HR" w:eastAsia="en-US" w:bidi="ar-SA"/>
      </w:rPr>
    </w:lvl>
    <w:lvl w:ilvl="7" w:tplc="A85C42B2">
      <w:numFmt w:val="bullet"/>
      <w:lvlText w:val="•"/>
      <w:lvlJc w:val="left"/>
      <w:pPr>
        <w:ind w:left="6660" w:hanging="284"/>
      </w:pPr>
      <w:rPr>
        <w:rFonts w:hint="default"/>
        <w:lang w:val="hr-HR" w:eastAsia="en-US" w:bidi="ar-SA"/>
      </w:rPr>
    </w:lvl>
    <w:lvl w:ilvl="8" w:tplc="05F037AE">
      <w:numFmt w:val="bullet"/>
      <w:lvlText w:val="•"/>
      <w:lvlJc w:val="left"/>
      <w:pPr>
        <w:ind w:left="7555" w:hanging="284"/>
      </w:pPr>
      <w:rPr>
        <w:rFonts w:hint="default"/>
        <w:lang w:val="hr-HR" w:eastAsia="en-US" w:bidi="ar-SA"/>
      </w:rPr>
    </w:lvl>
  </w:abstractNum>
  <w:abstractNum w:abstractNumId="15" w15:restartNumberingAfterBreak="0">
    <w:nsid w:val="3D104646"/>
    <w:multiLevelType w:val="hybridMultilevel"/>
    <w:tmpl w:val="5186F3BA"/>
    <w:lvl w:ilvl="0" w:tplc="F0AEE096">
      <w:start w:val="1"/>
      <w:numFmt w:val="decimal"/>
      <w:lvlText w:val="%1."/>
      <w:lvlJc w:val="left"/>
      <w:pPr>
        <w:ind w:left="543" w:hanging="428"/>
        <w:jc w:val="left"/>
      </w:pPr>
      <w:rPr>
        <w:rFonts w:ascii="Times New Roman" w:eastAsia="Times New Roman" w:hAnsi="Times New Roman" w:cs="Times New Roman" w:hint="default"/>
        <w:w w:val="100"/>
        <w:sz w:val="22"/>
        <w:szCs w:val="22"/>
        <w:lang w:val="hr-HR" w:eastAsia="en-US" w:bidi="ar-SA"/>
      </w:rPr>
    </w:lvl>
    <w:lvl w:ilvl="1" w:tplc="61CEA6A4">
      <w:numFmt w:val="bullet"/>
      <w:lvlText w:val="•"/>
      <w:lvlJc w:val="left"/>
      <w:pPr>
        <w:ind w:left="1420" w:hanging="428"/>
      </w:pPr>
      <w:rPr>
        <w:rFonts w:hint="default"/>
        <w:lang w:val="hr-HR" w:eastAsia="en-US" w:bidi="ar-SA"/>
      </w:rPr>
    </w:lvl>
    <w:lvl w:ilvl="2" w:tplc="502CF8FE">
      <w:numFmt w:val="bullet"/>
      <w:lvlText w:val="•"/>
      <w:lvlJc w:val="left"/>
      <w:pPr>
        <w:ind w:left="2300" w:hanging="428"/>
      </w:pPr>
      <w:rPr>
        <w:rFonts w:hint="default"/>
        <w:lang w:val="hr-HR" w:eastAsia="en-US" w:bidi="ar-SA"/>
      </w:rPr>
    </w:lvl>
    <w:lvl w:ilvl="3" w:tplc="BB3A31F0">
      <w:numFmt w:val="bullet"/>
      <w:lvlText w:val="•"/>
      <w:lvlJc w:val="left"/>
      <w:pPr>
        <w:ind w:left="3181" w:hanging="428"/>
      </w:pPr>
      <w:rPr>
        <w:rFonts w:hint="default"/>
        <w:lang w:val="hr-HR" w:eastAsia="en-US" w:bidi="ar-SA"/>
      </w:rPr>
    </w:lvl>
    <w:lvl w:ilvl="4" w:tplc="3182979E">
      <w:numFmt w:val="bullet"/>
      <w:lvlText w:val="•"/>
      <w:lvlJc w:val="left"/>
      <w:pPr>
        <w:ind w:left="4061" w:hanging="428"/>
      </w:pPr>
      <w:rPr>
        <w:rFonts w:hint="default"/>
        <w:lang w:val="hr-HR" w:eastAsia="en-US" w:bidi="ar-SA"/>
      </w:rPr>
    </w:lvl>
    <w:lvl w:ilvl="5" w:tplc="FE7A2E0A">
      <w:numFmt w:val="bullet"/>
      <w:lvlText w:val="•"/>
      <w:lvlJc w:val="left"/>
      <w:pPr>
        <w:ind w:left="4942" w:hanging="428"/>
      </w:pPr>
      <w:rPr>
        <w:rFonts w:hint="default"/>
        <w:lang w:val="hr-HR" w:eastAsia="en-US" w:bidi="ar-SA"/>
      </w:rPr>
    </w:lvl>
    <w:lvl w:ilvl="6" w:tplc="B38EE5DC">
      <w:numFmt w:val="bullet"/>
      <w:lvlText w:val="•"/>
      <w:lvlJc w:val="left"/>
      <w:pPr>
        <w:ind w:left="5822" w:hanging="428"/>
      </w:pPr>
      <w:rPr>
        <w:rFonts w:hint="default"/>
        <w:lang w:val="hr-HR" w:eastAsia="en-US" w:bidi="ar-SA"/>
      </w:rPr>
    </w:lvl>
    <w:lvl w:ilvl="7" w:tplc="ED1616C8">
      <w:numFmt w:val="bullet"/>
      <w:lvlText w:val="•"/>
      <w:lvlJc w:val="left"/>
      <w:pPr>
        <w:ind w:left="6702" w:hanging="428"/>
      </w:pPr>
      <w:rPr>
        <w:rFonts w:hint="default"/>
        <w:lang w:val="hr-HR" w:eastAsia="en-US" w:bidi="ar-SA"/>
      </w:rPr>
    </w:lvl>
    <w:lvl w:ilvl="8" w:tplc="5966F2EA">
      <w:numFmt w:val="bullet"/>
      <w:lvlText w:val="•"/>
      <w:lvlJc w:val="left"/>
      <w:pPr>
        <w:ind w:left="7583" w:hanging="428"/>
      </w:pPr>
      <w:rPr>
        <w:rFonts w:hint="default"/>
        <w:lang w:val="hr-HR" w:eastAsia="en-US" w:bidi="ar-SA"/>
      </w:rPr>
    </w:lvl>
  </w:abstractNum>
  <w:abstractNum w:abstractNumId="16" w15:restartNumberingAfterBreak="0">
    <w:nsid w:val="499D62D3"/>
    <w:multiLevelType w:val="hybridMultilevel"/>
    <w:tmpl w:val="22DCBCE6"/>
    <w:lvl w:ilvl="0" w:tplc="62C81288">
      <w:numFmt w:val="bullet"/>
      <w:lvlText w:val="–"/>
      <w:lvlJc w:val="left"/>
      <w:pPr>
        <w:ind w:left="116" w:hanging="166"/>
      </w:pPr>
      <w:rPr>
        <w:rFonts w:ascii="Times New Roman" w:eastAsia="Times New Roman" w:hAnsi="Times New Roman" w:cs="Times New Roman" w:hint="default"/>
        <w:w w:val="100"/>
        <w:sz w:val="22"/>
        <w:szCs w:val="22"/>
        <w:lang w:val="hr-HR" w:eastAsia="en-US" w:bidi="ar-SA"/>
      </w:rPr>
    </w:lvl>
    <w:lvl w:ilvl="1" w:tplc="61961B70">
      <w:numFmt w:val="bullet"/>
      <w:lvlText w:val="•"/>
      <w:lvlJc w:val="left"/>
      <w:pPr>
        <w:ind w:left="1039" w:hanging="166"/>
      </w:pPr>
      <w:rPr>
        <w:rFonts w:hint="default"/>
        <w:lang w:val="hr-HR" w:eastAsia="en-US" w:bidi="ar-SA"/>
      </w:rPr>
    </w:lvl>
    <w:lvl w:ilvl="2" w:tplc="FB463E84">
      <w:numFmt w:val="bullet"/>
      <w:lvlText w:val="•"/>
      <w:lvlJc w:val="left"/>
      <w:pPr>
        <w:ind w:left="1959" w:hanging="166"/>
      </w:pPr>
      <w:rPr>
        <w:rFonts w:hint="default"/>
        <w:lang w:val="hr-HR" w:eastAsia="en-US" w:bidi="ar-SA"/>
      </w:rPr>
    </w:lvl>
    <w:lvl w:ilvl="3" w:tplc="DE1A1F08">
      <w:numFmt w:val="bullet"/>
      <w:lvlText w:val="•"/>
      <w:lvlJc w:val="left"/>
      <w:pPr>
        <w:ind w:left="2879" w:hanging="166"/>
      </w:pPr>
      <w:rPr>
        <w:rFonts w:hint="default"/>
        <w:lang w:val="hr-HR" w:eastAsia="en-US" w:bidi="ar-SA"/>
      </w:rPr>
    </w:lvl>
    <w:lvl w:ilvl="4" w:tplc="E0C47EBE">
      <w:numFmt w:val="bullet"/>
      <w:lvlText w:val="•"/>
      <w:lvlJc w:val="left"/>
      <w:pPr>
        <w:ind w:left="3799" w:hanging="166"/>
      </w:pPr>
      <w:rPr>
        <w:rFonts w:hint="default"/>
        <w:lang w:val="hr-HR" w:eastAsia="en-US" w:bidi="ar-SA"/>
      </w:rPr>
    </w:lvl>
    <w:lvl w:ilvl="5" w:tplc="DE9488F2">
      <w:numFmt w:val="bullet"/>
      <w:lvlText w:val="•"/>
      <w:lvlJc w:val="left"/>
      <w:pPr>
        <w:ind w:left="4719" w:hanging="166"/>
      </w:pPr>
      <w:rPr>
        <w:rFonts w:hint="default"/>
        <w:lang w:val="hr-HR" w:eastAsia="en-US" w:bidi="ar-SA"/>
      </w:rPr>
    </w:lvl>
    <w:lvl w:ilvl="6" w:tplc="4364D6C2">
      <w:numFmt w:val="bullet"/>
      <w:lvlText w:val="•"/>
      <w:lvlJc w:val="left"/>
      <w:pPr>
        <w:ind w:left="5639" w:hanging="166"/>
      </w:pPr>
      <w:rPr>
        <w:rFonts w:hint="default"/>
        <w:lang w:val="hr-HR" w:eastAsia="en-US" w:bidi="ar-SA"/>
      </w:rPr>
    </w:lvl>
    <w:lvl w:ilvl="7" w:tplc="7ED6649A">
      <w:numFmt w:val="bullet"/>
      <w:lvlText w:val="•"/>
      <w:lvlJc w:val="left"/>
      <w:pPr>
        <w:ind w:left="6559" w:hanging="166"/>
      </w:pPr>
      <w:rPr>
        <w:rFonts w:hint="default"/>
        <w:lang w:val="hr-HR" w:eastAsia="en-US" w:bidi="ar-SA"/>
      </w:rPr>
    </w:lvl>
    <w:lvl w:ilvl="8" w:tplc="D11A580C">
      <w:numFmt w:val="bullet"/>
      <w:lvlText w:val="•"/>
      <w:lvlJc w:val="left"/>
      <w:pPr>
        <w:ind w:left="7479" w:hanging="166"/>
      </w:pPr>
      <w:rPr>
        <w:rFonts w:hint="default"/>
        <w:lang w:val="hr-HR" w:eastAsia="en-US" w:bidi="ar-SA"/>
      </w:rPr>
    </w:lvl>
  </w:abstractNum>
  <w:abstractNum w:abstractNumId="17" w15:restartNumberingAfterBreak="0">
    <w:nsid w:val="518D5F92"/>
    <w:multiLevelType w:val="hybridMultilevel"/>
    <w:tmpl w:val="82B6F352"/>
    <w:lvl w:ilvl="0" w:tplc="4000CCB6">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F13638D6">
      <w:numFmt w:val="bullet"/>
      <w:lvlText w:val="•"/>
      <w:lvlJc w:val="left"/>
      <w:pPr>
        <w:ind w:left="1231" w:hanging="360"/>
      </w:pPr>
      <w:rPr>
        <w:rFonts w:hint="default"/>
        <w:lang w:val="hr-HR" w:eastAsia="en-US" w:bidi="ar-SA"/>
      </w:rPr>
    </w:lvl>
    <w:lvl w:ilvl="2" w:tplc="B778E776">
      <w:numFmt w:val="bullet"/>
      <w:lvlText w:val="•"/>
      <w:lvlJc w:val="left"/>
      <w:pPr>
        <w:ind w:left="1642" w:hanging="360"/>
      </w:pPr>
      <w:rPr>
        <w:rFonts w:hint="default"/>
        <w:lang w:val="hr-HR" w:eastAsia="en-US" w:bidi="ar-SA"/>
      </w:rPr>
    </w:lvl>
    <w:lvl w:ilvl="3" w:tplc="26BC5E5E">
      <w:numFmt w:val="bullet"/>
      <w:lvlText w:val="•"/>
      <w:lvlJc w:val="left"/>
      <w:pPr>
        <w:ind w:left="2053" w:hanging="360"/>
      </w:pPr>
      <w:rPr>
        <w:rFonts w:hint="default"/>
        <w:lang w:val="hr-HR" w:eastAsia="en-US" w:bidi="ar-SA"/>
      </w:rPr>
    </w:lvl>
    <w:lvl w:ilvl="4" w:tplc="A608126A">
      <w:numFmt w:val="bullet"/>
      <w:lvlText w:val="•"/>
      <w:lvlJc w:val="left"/>
      <w:pPr>
        <w:ind w:left="2464" w:hanging="360"/>
      </w:pPr>
      <w:rPr>
        <w:rFonts w:hint="default"/>
        <w:lang w:val="hr-HR" w:eastAsia="en-US" w:bidi="ar-SA"/>
      </w:rPr>
    </w:lvl>
    <w:lvl w:ilvl="5" w:tplc="DECCD6D2">
      <w:numFmt w:val="bullet"/>
      <w:lvlText w:val="•"/>
      <w:lvlJc w:val="left"/>
      <w:pPr>
        <w:ind w:left="2875" w:hanging="360"/>
      </w:pPr>
      <w:rPr>
        <w:rFonts w:hint="default"/>
        <w:lang w:val="hr-HR" w:eastAsia="en-US" w:bidi="ar-SA"/>
      </w:rPr>
    </w:lvl>
    <w:lvl w:ilvl="6" w:tplc="BE36D5C4">
      <w:numFmt w:val="bullet"/>
      <w:lvlText w:val="•"/>
      <w:lvlJc w:val="left"/>
      <w:pPr>
        <w:ind w:left="3286" w:hanging="360"/>
      </w:pPr>
      <w:rPr>
        <w:rFonts w:hint="default"/>
        <w:lang w:val="hr-HR" w:eastAsia="en-US" w:bidi="ar-SA"/>
      </w:rPr>
    </w:lvl>
    <w:lvl w:ilvl="7" w:tplc="36A6C760">
      <w:numFmt w:val="bullet"/>
      <w:lvlText w:val="•"/>
      <w:lvlJc w:val="left"/>
      <w:pPr>
        <w:ind w:left="3697" w:hanging="360"/>
      </w:pPr>
      <w:rPr>
        <w:rFonts w:hint="default"/>
        <w:lang w:val="hr-HR" w:eastAsia="en-US" w:bidi="ar-SA"/>
      </w:rPr>
    </w:lvl>
    <w:lvl w:ilvl="8" w:tplc="5824CF3E">
      <w:numFmt w:val="bullet"/>
      <w:lvlText w:val="•"/>
      <w:lvlJc w:val="left"/>
      <w:pPr>
        <w:ind w:left="4108" w:hanging="360"/>
      </w:pPr>
      <w:rPr>
        <w:rFonts w:hint="default"/>
        <w:lang w:val="hr-HR" w:eastAsia="en-US" w:bidi="ar-SA"/>
      </w:rPr>
    </w:lvl>
  </w:abstractNum>
  <w:abstractNum w:abstractNumId="18" w15:restartNumberingAfterBreak="0">
    <w:nsid w:val="524B477A"/>
    <w:multiLevelType w:val="multilevel"/>
    <w:tmpl w:val="AFF26502"/>
    <w:lvl w:ilvl="0">
      <w:start w:val="1"/>
      <w:numFmt w:val="decimal"/>
      <w:lvlText w:val="%1."/>
      <w:lvlJc w:val="left"/>
      <w:pPr>
        <w:ind w:left="836" w:hanging="360"/>
        <w:jc w:val="right"/>
      </w:pPr>
      <w:rPr>
        <w:rFonts w:hint="default"/>
        <w:w w:val="100"/>
        <w:lang w:val="hr-HR" w:eastAsia="en-US" w:bidi="ar-SA"/>
      </w:rPr>
    </w:lvl>
    <w:lvl w:ilvl="1">
      <w:start w:val="1"/>
      <w:numFmt w:val="decimal"/>
      <w:lvlText w:val="%1.%2."/>
      <w:lvlJc w:val="left"/>
      <w:pPr>
        <w:ind w:left="384" w:hanging="384"/>
        <w:jc w:val="left"/>
      </w:pPr>
      <w:rPr>
        <w:rFonts w:ascii="Times New Roman" w:eastAsia="Times New Roman" w:hAnsi="Times New Roman" w:cs="Times New Roman" w:hint="default"/>
        <w:b/>
        <w:bCs/>
        <w:w w:val="100"/>
        <w:sz w:val="22"/>
        <w:szCs w:val="22"/>
        <w:lang w:val="hr-HR" w:eastAsia="en-US" w:bidi="ar-SA"/>
      </w:rPr>
    </w:lvl>
    <w:lvl w:ilvl="2">
      <w:start w:val="1"/>
      <w:numFmt w:val="lowerLetter"/>
      <w:lvlText w:val="%3)"/>
      <w:lvlJc w:val="left"/>
      <w:pPr>
        <w:ind w:left="1316" w:hanging="358"/>
        <w:jc w:val="left"/>
      </w:pPr>
      <w:rPr>
        <w:rFonts w:ascii="Times New Roman" w:eastAsia="Times New Roman" w:hAnsi="Times New Roman" w:cs="Times New Roman" w:hint="default"/>
        <w:b/>
        <w:bCs/>
        <w:w w:val="100"/>
        <w:sz w:val="22"/>
        <w:szCs w:val="22"/>
        <w:lang w:val="hr-HR" w:eastAsia="en-US" w:bidi="ar-SA"/>
      </w:rPr>
    </w:lvl>
    <w:lvl w:ilvl="3">
      <w:numFmt w:val="bullet"/>
      <w:lvlText w:val="•"/>
      <w:lvlJc w:val="left"/>
      <w:pPr>
        <w:ind w:left="1320" w:hanging="358"/>
      </w:pPr>
      <w:rPr>
        <w:rFonts w:hint="default"/>
        <w:lang w:val="hr-HR" w:eastAsia="en-US" w:bidi="ar-SA"/>
      </w:rPr>
    </w:lvl>
    <w:lvl w:ilvl="4">
      <w:numFmt w:val="bullet"/>
      <w:lvlText w:val="•"/>
      <w:lvlJc w:val="left"/>
      <w:pPr>
        <w:ind w:left="2466" w:hanging="358"/>
      </w:pPr>
      <w:rPr>
        <w:rFonts w:hint="default"/>
        <w:lang w:val="hr-HR" w:eastAsia="en-US" w:bidi="ar-SA"/>
      </w:rPr>
    </w:lvl>
    <w:lvl w:ilvl="5">
      <w:numFmt w:val="bullet"/>
      <w:lvlText w:val="•"/>
      <w:lvlJc w:val="left"/>
      <w:pPr>
        <w:ind w:left="3612" w:hanging="358"/>
      </w:pPr>
      <w:rPr>
        <w:rFonts w:hint="default"/>
        <w:lang w:val="hr-HR" w:eastAsia="en-US" w:bidi="ar-SA"/>
      </w:rPr>
    </w:lvl>
    <w:lvl w:ilvl="6">
      <w:numFmt w:val="bullet"/>
      <w:lvlText w:val="•"/>
      <w:lvlJc w:val="left"/>
      <w:pPr>
        <w:ind w:left="4758" w:hanging="358"/>
      </w:pPr>
      <w:rPr>
        <w:rFonts w:hint="default"/>
        <w:lang w:val="hr-HR" w:eastAsia="en-US" w:bidi="ar-SA"/>
      </w:rPr>
    </w:lvl>
    <w:lvl w:ilvl="7">
      <w:numFmt w:val="bullet"/>
      <w:lvlText w:val="•"/>
      <w:lvlJc w:val="left"/>
      <w:pPr>
        <w:ind w:left="5905" w:hanging="358"/>
      </w:pPr>
      <w:rPr>
        <w:rFonts w:hint="default"/>
        <w:lang w:val="hr-HR" w:eastAsia="en-US" w:bidi="ar-SA"/>
      </w:rPr>
    </w:lvl>
    <w:lvl w:ilvl="8">
      <w:numFmt w:val="bullet"/>
      <w:lvlText w:val="•"/>
      <w:lvlJc w:val="left"/>
      <w:pPr>
        <w:ind w:left="7051" w:hanging="358"/>
      </w:pPr>
      <w:rPr>
        <w:rFonts w:hint="default"/>
        <w:lang w:val="hr-HR" w:eastAsia="en-US" w:bidi="ar-SA"/>
      </w:rPr>
    </w:lvl>
  </w:abstractNum>
  <w:abstractNum w:abstractNumId="19" w15:restartNumberingAfterBreak="0">
    <w:nsid w:val="56B94BFA"/>
    <w:multiLevelType w:val="multilevel"/>
    <w:tmpl w:val="6D3884E0"/>
    <w:lvl w:ilvl="0">
      <w:start w:val="3"/>
      <w:numFmt w:val="decimal"/>
      <w:lvlText w:val="%1"/>
      <w:lvlJc w:val="left"/>
      <w:pPr>
        <w:ind w:left="116" w:hanging="605"/>
        <w:jc w:val="left"/>
      </w:pPr>
      <w:rPr>
        <w:rFonts w:hint="default"/>
        <w:lang w:val="hr-HR" w:eastAsia="en-US" w:bidi="ar-SA"/>
      </w:rPr>
    </w:lvl>
    <w:lvl w:ilvl="1">
      <w:start w:val="1"/>
      <w:numFmt w:val="decimal"/>
      <w:lvlText w:val="%1.%2"/>
      <w:lvlJc w:val="left"/>
      <w:pPr>
        <w:ind w:left="116" w:hanging="605"/>
        <w:jc w:val="left"/>
      </w:pPr>
      <w:rPr>
        <w:rFonts w:hint="default"/>
        <w:lang w:val="hr-HR" w:eastAsia="en-US" w:bidi="ar-SA"/>
      </w:rPr>
    </w:lvl>
    <w:lvl w:ilvl="2">
      <w:start w:val="1"/>
      <w:numFmt w:val="decimal"/>
      <w:lvlText w:val="%1.%2.%3."/>
      <w:lvlJc w:val="left"/>
      <w:pPr>
        <w:ind w:left="116" w:hanging="605"/>
        <w:jc w:val="left"/>
      </w:pPr>
      <w:rPr>
        <w:rFonts w:ascii="Times New Roman" w:eastAsia="Times New Roman" w:hAnsi="Times New Roman" w:cs="Times New Roman" w:hint="default"/>
        <w:b/>
        <w:bCs/>
        <w:w w:val="100"/>
        <w:sz w:val="22"/>
        <w:szCs w:val="22"/>
        <w:lang w:val="hr-HR" w:eastAsia="en-US" w:bidi="ar-SA"/>
      </w:rPr>
    </w:lvl>
    <w:lvl w:ilvl="3">
      <w:numFmt w:val="bullet"/>
      <w:lvlText w:val="•"/>
      <w:lvlJc w:val="left"/>
      <w:pPr>
        <w:ind w:left="2887" w:hanging="605"/>
      </w:pPr>
      <w:rPr>
        <w:rFonts w:hint="default"/>
        <w:lang w:val="hr-HR" w:eastAsia="en-US" w:bidi="ar-SA"/>
      </w:rPr>
    </w:lvl>
    <w:lvl w:ilvl="4">
      <w:numFmt w:val="bullet"/>
      <w:lvlText w:val="•"/>
      <w:lvlJc w:val="left"/>
      <w:pPr>
        <w:ind w:left="3809" w:hanging="605"/>
      </w:pPr>
      <w:rPr>
        <w:rFonts w:hint="default"/>
        <w:lang w:val="hr-HR" w:eastAsia="en-US" w:bidi="ar-SA"/>
      </w:rPr>
    </w:lvl>
    <w:lvl w:ilvl="5">
      <w:numFmt w:val="bullet"/>
      <w:lvlText w:val="•"/>
      <w:lvlJc w:val="left"/>
      <w:pPr>
        <w:ind w:left="4732" w:hanging="605"/>
      </w:pPr>
      <w:rPr>
        <w:rFonts w:hint="default"/>
        <w:lang w:val="hr-HR" w:eastAsia="en-US" w:bidi="ar-SA"/>
      </w:rPr>
    </w:lvl>
    <w:lvl w:ilvl="6">
      <w:numFmt w:val="bullet"/>
      <w:lvlText w:val="•"/>
      <w:lvlJc w:val="left"/>
      <w:pPr>
        <w:ind w:left="5654" w:hanging="605"/>
      </w:pPr>
      <w:rPr>
        <w:rFonts w:hint="default"/>
        <w:lang w:val="hr-HR" w:eastAsia="en-US" w:bidi="ar-SA"/>
      </w:rPr>
    </w:lvl>
    <w:lvl w:ilvl="7">
      <w:numFmt w:val="bullet"/>
      <w:lvlText w:val="•"/>
      <w:lvlJc w:val="left"/>
      <w:pPr>
        <w:ind w:left="6576" w:hanging="605"/>
      </w:pPr>
      <w:rPr>
        <w:rFonts w:hint="default"/>
        <w:lang w:val="hr-HR" w:eastAsia="en-US" w:bidi="ar-SA"/>
      </w:rPr>
    </w:lvl>
    <w:lvl w:ilvl="8">
      <w:numFmt w:val="bullet"/>
      <w:lvlText w:val="•"/>
      <w:lvlJc w:val="left"/>
      <w:pPr>
        <w:ind w:left="7499" w:hanging="605"/>
      </w:pPr>
      <w:rPr>
        <w:rFonts w:hint="default"/>
        <w:lang w:val="hr-HR" w:eastAsia="en-US" w:bidi="ar-SA"/>
      </w:rPr>
    </w:lvl>
  </w:abstractNum>
  <w:abstractNum w:abstractNumId="20" w15:restartNumberingAfterBreak="0">
    <w:nsid w:val="5EE36EF0"/>
    <w:multiLevelType w:val="hybridMultilevel"/>
    <w:tmpl w:val="6CD463B0"/>
    <w:lvl w:ilvl="0" w:tplc="C632172A">
      <w:start w:val="1"/>
      <w:numFmt w:val="decimal"/>
      <w:lvlText w:val="%1."/>
      <w:lvlJc w:val="left"/>
      <w:pPr>
        <w:ind w:left="543" w:hanging="428"/>
        <w:jc w:val="left"/>
      </w:pPr>
      <w:rPr>
        <w:rFonts w:ascii="Times New Roman" w:eastAsia="Times New Roman" w:hAnsi="Times New Roman" w:cs="Times New Roman" w:hint="default"/>
        <w:w w:val="100"/>
        <w:sz w:val="22"/>
        <w:szCs w:val="22"/>
        <w:lang w:val="hr-HR" w:eastAsia="en-US" w:bidi="ar-SA"/>
      </w:rPr>
    </w:lvl>
    <w:lvl w:ilvl="1" w:tplc="EDB8740A">
      <w:numFmt w:val="bullet"/>
      <w:lvlText w:val="•"/>
      <w:lvlJc w:val="left"/>
      <w:pPr>
        <w:ind w:left="1420" w:hanging="428"/>
      </w:pPr>
      <w:rPr>
        <w:rFonts w:hint="default"/>
        <w:lang w:val="hr-HR" w:eastAsia="en-US" w:bidi="ar-SA"/>
      </w:rPr>
    </w:lvl>
    <w:lvl w:ilvl="2" w:tplc="03260434">
      <w:numFmt w:val="bullet"/>
      <w:lvlText w:val="•"/>
      <w:lvlJc w:val="left"/>
      <w:pPr>
        <w:ind w:left="2300" w:hanging="428"/>
      </w:pPr>
      <w:rPr>
        <w:rFonts w:hint="default"/>
        <w:lang w:val="hr-HR" w:eastAsia="en-US" w:bidi="ar-SA"/>
      </w:rPr>
    </w:lvl>
    <w:lvl w:ilvl="3" w:tplc="C120827A">
      <w:numFmt w:val="bullet"/>
      <w:lvlText w:val="•"/>
      <w:lvlJc w:val="left"/>
      <w:pPr>
        <w:ind w:left="3181" w:hanging="428"/>
      </w:pPr>
      <w:rPr>
        <w:rFonts w:hint="default"/>
        <w:lang w:val="hr-HR" w:eastAsia="en-US" w:bidi="ar-SA"/>
      </w:rPr>
    </w:lvl>
    <w:lvl w:ilvl="4" w:tplc="1F2E7BCA">
      <w:numFmt w:val="bullet"/>
      <w:lvlText w:val="•"/>
      <w:lvlJc w:val="left"/>
      <w:pPr>
        <w:ind w:left="4061" w:hanging="428"/>
      </w:pPr>
      <w:rPr>
        <w:rFonts w:hint="default"/>
        <w:lang w:val="hr-HR" w:eastAsia="en-US" w:bidi="ar-SA"/>
      </w:rPr>
    </w:lvl>
    <w:lvl w:ilvl="5" w:tplc="8DFC910A">
      <w:numFmt w:val="bullet"/>
      <w:lvlText w:val="•"/>
      <w:lvlJc w:val="left"/>
      <w:pPr>
        <w:ind w:left="4942" w:hanging="428"/>
      </w:pPr>
      <w:rPr>
        <w:rFonts w:hint="default"/>
        <w:lang w:val="hr-HR" w:eastAsia="en-US" w:bidi="ar-SA"/>
      </w:rPr>
    </w:lvl>
    <w:lvl w:ilvl="6" w:tplc="C9623D6C">
      <w:numFmt w:val="bullet"/>
      <w:lvlText w:val="•"/>
      <w:lvlJc w:val="left"/>
      <w:pPr>
        <w:ind w:left="5822" w:hanging="428"/>
      </w:pPr>
      <w:rPr>
        <w:rFonts w:hint="default"/>
        <w:lang w:val="hr-HR" w:eastAsia="en-US" w:bidi="ar-SA"/>
      </w:rPr>
    </w:lvl>
    <w:lvl w:ilvl="7" w:tplc="C9C06F28">
      <w:numFmt w:val="bullet"/>
      <w:lvlText w:val="•"/>
      <w:lvlJc w:val="left"/>
      <w:pPr>
        <w:ind w:left="6702" w:hanging="428"/>
      </w:pPr>
      <w:rPr>
        <w:rFonts w:hint="default"/>
        <w:lang w:val="hr-HR" w:eastAsia="en-US" w:bidi="ar-SA"/>
      </w:rPr>
    </w:lvl>
    <w:lvl w:ilvl="8" w:tplc="B2C0F78C">
      <w:numFmt w:val="bullet"/>
      <w:lvlText w:val="•"/>
      <w:lvlJc w:val="left"/>
      <w:pPr>
        <w:ind w:left="7583" w:hanging="428"/>
      </w:pPr>
      <w:rPr>
        <w:rFonts w:hint="default"/>
        <w:lang w:val="hr-HR" w:eastAsia="en-US" w:bidi="ar-SA"/>
      </w:rPr>
    </w:lvl>
  </w:abstractNum>
  <w:abstractNum w:abstractNumId="21" w15:restartNumberingAfterBreak="0">
    <w:nsid w:val="5F133294"/>
    <w:multiLevelType w:val="hybridMultilevel"/>
    <w:tmpl w:val="0A5E19E6"/>
    <w:lvl w:ilvl="0" w:tplc="E9145FAC">
      <w:start w:val="1"/>
      <w:numFmt w:val="lowerLetter"/>
      <w:lvlText w:val="(%1)"/>
      <w:lvlJc w:val="left"/>
      <w:pPr>
        <w:ind w:left="416" w:hanging="300"/>
        <w:jc w:val="left"/>
      </w:pPr>
      <w:rPr>
        <w:rFonts w:ascii="Times New Roman" w:eastAsia="Times New Roman" w:hAnsi="Times New Roman" w:cs="Times New Roman" w:hint="default"/>
        <w:w w:val="100"/>
        <w:sz w:val="22"/>
        <w:szCs w:val="22"/>
        <w:lang w:val="hr-HR" w:eastAsia="en-US" w:bidi="ar-SA"/>
      </w:rPr>
    </w:lvl>
    <w:lvl w:ilvl="1" w:tplc="9FBC7A48">
      <w:numFmt w:val="bullet"/>
      <w:lvlText w:val="•"/>
      <w:lvlJc w:val="left"/>
      <w:pPr>
        <w:ind w:left="1312" w:hanging="300"/>
      </w:pPr>
      <w:rPr>
        <w:rFonts w:hint="default"/>
        <w:lang w:val="hr-HR" w:eastAsia="en-US" w:bidi="ar-SA"/>
      </w:rPr>
    </w:lvl>
    <w:lvl w:ilvl="2" w:tplc="B0D0AB8A">
      <w:numFmt w:val="bullet"/>
      <w:lvlText w:val="•"/>
      <w:lvlJc w:val="left"/>
      <w:pPr>
        <w:ind w:left="2204" w:hanging="300"/>
      </w:pPr>
      <w:rPr>
        <w:rFonts w:hint="default"/>
        <w:lang w:val="hr-HR" w:eastAsia="en-US" w:bidi="ar-SA"/>
      </w:rPr>
    </w:lvl>
    <w:lvl w:ilvl="3" w:tplc="7F7C5526">
      <w:numFmt w:val="bullet"/>
      <w:lvlText w:val="•"/>
      <w:lvlJc w:val="left"/>
      <w:pPr>
        <w:ind w:left="3097" w:hanging="300"/>
      </w:pPr>
      <w:rPr>
        <w:rFonts w:hint="default"/>
        <w:lang w:val="hr-HR" w:eastAsia="en-US" w:bidi="ar-SA"/>
      </w:rPr>
    </w:lvl>
    <w:lvl w:ilvl="4" w:tplc="F4586912">
      <w:numFmt w:val="bullet"/>
      <w:lvlText w:val="•"/>
      <w:lvlJc w:val="left"/>
      <w:pPr>
        <w:ind w:left="3989" w:hanging="300"/>
      </w:pPr>
      <w:rPr>
        <w:rFonts w:hint="default"/>
        <w:lang w:val="hr-HR" w:eastAsia="en-US" w:bidi="ar-SA"/>
      </w:rPr>
    </w:lvl>
    <w:lvl w:ilvl="5" w:tplc="691026CE">
      <w:numFmt w:val="bullet"/>
      <w:lvlText w:val="•"/>
      <w:lvlJc w:val="left"/>
      <w:pPr>
        <w:ind w:left="4882" w:hanging="300"/>
      </w:pPr>
      <w:rPr>
        <w:rFonts w:hint="default"/>
        <w:lang w:val="hr-HR" w:eastAsia="en-US" w:bidi="ar-SA"/>
      </w:rPr>
    </w:lvl>
    <w:lvl w:ilvl="6" w:tplc="1A72E856">
      <w:numFmt w:val="bullet"/>
      <w:lvlText w:val="•"/>
      <w:lvlJc w:val="left"/>
      <w:pPr>
        <w:ind w:left="5774" w:hanging="300"/>
      </w:pPr>
      <w:rPr>
        <w:rFonts w:hint="default"/>
        <w:lang w:val="hr-HR" w:eastAsia="en-US" w:bidi="ar-SA"/>
      </w:rPr>
    </w:lvl>
    <w:lvl w:ilvl="7" w:tplc="BD9CC4A2">
      <w:numFmt w:val="bullet"/>
      <w:lvlText w:val="•"/>
      <w:lvlJc w:val="left"/>
      <w:pPr>
        <w:ind w:left="6666" w:hanging="300"/>
      </w:pPr>
      <w:rPr>
        <w:rFonts w:hint="default"/>
        <w:lang w:val="hr-HR" w:eastAsia="en-US" w:bidi="ar-SA"/>
      </w:rPr>
    </w:lvl>
    <w:lvl w:ilvl="8" w:tplc="06DA2E4E">
      <w:numFmt w:val="bullet"/>
      <w:lvlText w:val="•"/>
      <w:lvlJc w:val="left"/>
      <w:pPr>
        <w:ind w:left="7559" w:hanging="300"/>
      </w:pPr>
      <w:rPr>
        <w:rFonts w:hint="default"/>
        <w:lang w:val="hr-HR" w:eastAsia="en-US" w:bidi="ar-SA"/>
      </w:rPr>
    </w:lvl>
  </w:abstractNum>
  <w:abstractNum w:abstractNumId="22" w15:restartNumberingAfterBreak="0">
    <w:nsid w:val="6D34298F"/>
    <w:multiLevelType w:val="hybridMultilevel"/>
    <w:tmpl w:val="089EE596"/>
    <w:lvl w:ilvl="0" w:tplc="4A70430E">
      <w:start w:val="2"/>
      <w:numFmt w:val="upperRoman"/>
      <w:lvlText w:val="%1."/>
      <w:lvlJc w:val="left"/>
      <w:pPr>
        <w:ind w:left="620" w:hanging="504"/>
        <w:jc w:val="right"/>
      </w:pPr>
      <w:rPr>
        <w:rFonts w:ascii="Times New Roman" w:eastAsia="Times New Roman" w:hAnsi="Times New Roman" w:cs="Times New Roman" w:hint="default"/>
        <w:b/>
        <w:bCs/>
        <w:w w:val="100"/>
        <w:sz w:val="22"/>
        <w:szCs w:val="22"/>
        <w:lang w:val="hr-HR" w:eastAsia="en-US" w:bidi="ar-SA"/>
      </w:rPr>
    </w:lvl>
    <w:lvl w:ilvl="1" w:tplc="E334E502">
      <w:numFmt w:val="bullet"/>
      <w:lvlText w:val=""/>
      <w:lvlJc w:val="left"/>
      <w:pPr>
        <w:ind w:left="836" w:hanging="360"/>
      </w:pPr>
      <w:rPr>
        <w:rFonts w:ascii="Wingdings" w:eastAsia="Wingdings" w:hAnsi="Wingdings" w:cs="Wingdings" w:hint="default"/>
        <w:w w:val="100"/>
        <w:sz w:val="22"/>
        <w:szCs w:val="22"/>
        <w:lang w:val="hr-HR" w:eastAsia="en-US" w:bidi="ar-SA"/>
      </w:rPr>
    </w:lvl>
    <w:lvl w:ilvl="2" w:tplc="27D2236E">
      <w:numFmt w:val="bullet"/>
      <w:lvlText w:val="•"/>
      <w:lvlJc w:val="left"/>
      <w:pPr>
        <w:ind w:left="1784" w:hanging="360"/>
      </w:pPr>
      <w:rPr>
        <w:rFonts w:hint="default"/>
        <w:lang w:val="hr-HR" w:eastAsia="en-US" w:bidi="ar-SA"/>
      </w:rPr>
    </w:lvl>
    <w:lvl w:ilvl="3" w:tplc="BD12DBB2">
      <w:numFmt w:val="bullet"/>
      <w:lvlText w:val="•"/>
      <w:lvlJc w:val="left"/>
      <w:pPr>
        <w:ind w:left="2729" w:hanging="360"/>
      </w:pPr>
      <w:rPr>
        <w:rFonts w:hint="default"/>
        <w:lang w:val="hr-HR" w:eastAsia="en-US" w:bidi="ar-SA"/>
      </w:rPr>
    </w:lvl>
    <w:lvl w:ilvl="4" w:tplc="E08E5D1A">
      <w:numFmt w:val="bullet"/>
      <w:lvlText w:val="•"/>
      <w:lvlJc w:val="left"/>
      <w:pPr>
        <w:ind w:left="3674" w:hanging="360"/>
      </w:pPr>
      <w:rPr>
        <w:rFonts w:hint="default"/>
        <w:lang w:val="hr-HR" w:eastAsia="en-US" w:bidi="ar-SA"/>
      </w:rPr>
    </w:lvl>
    <w:lvl w:ilvl="5" w:tplc="46E426A2">
      <w:numFmt w:val="bullet"/>
      <w:lvlText w:val="•"/>
      <w:lvlJc w:val="left"/>
      <w:pPr>
        <w:ind w:left="4619" w:hanging="360"/>
      </w:pPr>
      <w:rPr>
        <w:rFonts w:hint="default"/>
        <w:lang w:val="hr-HR" w:eastAsia="en-US" w:bidi="ar-SA"/>
      </w:rPr>
    </w:lvl>
    <w:lvl w:ilvl="6" w:tplc="62CCBC94">
      <w:numFmt w:val="bullet"/>
      <w:lvlText w:val="•"/>
      <w:lvlJc w:val="left"/>
      <w:pPr>
        <w:ind w:left="5564" w:hanging="360"/>
      </w:pPr>
      <w:rPr>
        <w:rFonts w:hint="default"/>
        <w:lang w:val="hr-HR" w:eastAsia="en-US" w:bidi="ar-SA"/>
      </w:rPr>
    </w:lvl>
    <w:lvl w:ilvl="7" w:tplc="03AAC800">
      <w:numFmt w:val="bullet"/>
      <w:lvlText w:val="•"/>
      <w:lvlJc w:val="left"/>
      <w:pPr>
        <w:ind w:left="6509" w:hanging="360"/>
      </w:pPr>
      <w:rPr>
        <w:rFonts w:hint="default"/>
        <w:lang w:val="hr-HR" w:eastAsia="en-US" w:bidi="ar-SA"/>
      </w:rPr>
    </w:lvl>
    <w:lvl w:ilvl="8" w:tplc="55E21F3E">
      <w:numFmt w:val="bullet"/>
      <w:lvlText w:val="•"/>
      <w:lvlJc w:val="left"/>
      <w:pPr>
        <w:ind w:left="7454" w:hanging="360"/>
      </w:pPr>
      <w:rPr>
        <w:rFonts w:hint="default"/>
        <w:lang w:val="hr-HR" w:eastAsia="en-US" w:bidi="ar-SA"/>
      </w:rPr>
    </w:lvl>
  </w:abstractNum>
  <w:abstractNum w:abstractNumId="23" w15:restartNumberingAfterBreak="0">
    <w:nsid w:val="74873D7C"/>
    <w:multiLevelType w:val="hybridMultilevel"/>
    <w:tmpl w:val="1DF45E84"/>
    <w:lvl w:ilvl="0" w:tplc="54281C42">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5302E78E">
      <w:numFmt w:val="bullet"/>
      <w:lvlText w:val="•"/>
      <w:lvlJc w:val="left"/>
      <w:pPr>
        <w:ind w:left="1231" w:hanging="360"/>
      </w:pPr>
      <w:rPr>
        <w:rFonts w:hint="default"/>
        <w:lang w:val="hr-HR" w:eastAsia="en-US" w:bidi="ar-SA"/>
      </w:rPr>
    </w:lvl>
    <w:lvl w:ilvl="2" w:tplc="C4E40DBA">
      <w:numFmt w:val="bullet"/>
      <w:lvlText w:val="•"/>
      <w:lvlJc w:val="left"/>
      <w:pPr>
        <w:ind w:left="1642" w:hanging="360"/>
      </w:pPr>
      <w:rPr>
        <w:rFonts w:hint="default"/>
        <w:lang w:val="hr-HR" w:eastAsia="en-US" w:bidi="ar-SA"/>
      </w:rPr>
    </w:lvl>
    <w:lvl w:ilvl="3" w:tplc="177AF6FC">
      <w:numFmt w:val="bullet"/>
      <w:lvlText w:val="•"/>
      <w:lvlJc w:val="left"/>
      <w:pPr>
        <w:ind w:left="2053" w:hanging="360"/>
      </w:pPr>
      <w:rPr>
        <w:rFonts w:hint="default"/>
        <w:lang w:val="hr-HR" w:eastAsia="en-US" w:bidi="ar-SA"/>
      </w:rPr>
    </w:lvl>
    <w:lvl w:ilvl="4" w:tplc="DF9E2A9C">
      <w:numFmt w:val="bullet"/>
      <w:lvlText w:val="•"/>
      <w:lvlJc w:val="left"/>
      <w:pPr>
        <w:ind w:left="2464" w:hanging="360"/>
      </w:pPr>
      <w:rPr>
        <w:rFonts w:hint="default"/>
        <w:lang w:val="hr-HR" w:eastAsia="en-US" w:bidi="ar-SA"/>
      </w:rPr>
    </w:lvl>
    <w:lvl w:ilvl="5" w:tplc="243EC96C">
      <w:numFmt w:val="bullet"/>
      <w:lvlText w:val="•"/>
      <w:lvlJc w:val="left"/>
      <w:pPr>
        <w:ind w:left="2875" w:hanging="360"/>
      </w:pPr>
      <w:rPr>
        <w:rFonts w:hint="default"/>
        <w:lang w:val="hr-HR" w:eastAsia="en-US" w:bidi="ar-SA"/>
      </w:rPr>
    </w:lvl>
    <w:lvl w:ilvl="6" w:tplc="A880BE26">
      <w:numFmt w:val="bullet"/>
      <w:lvlText w:val="•"/>
      <w:lvlJc w:val="left"/>
      <w:pPr>
        <w:ind w:left="3286" w:hanging="360"/>
      </w:pPr>
      <w:rPr>
        <w:rFonts w:hint="default"/>
        <w:lang w:val="hr-HR" w:eastAsia="en-US" w:bidi="ar-SA"/>
      </w:rPr>
    </w:lvl>
    <w:lvl w:ilvl="7" w:tplc="50620F48">
      <w:numFmt w:val="bullet"/>
      <w:lvlText w:val="•"/>
      <w:lvlJc w:val="left"/>
      <w:pPr>
        <w:ind w:left="3697" w:hanging="360"/>
      </w:pPr>
      <w:rPr>
        <w:rFonts w:hint="default"/>
        <w:lang w:val="hr-HR" w:eastAsia="en-US" w:bidi="ar-SA"/>
      </w:rPr>
    </w:lvl>
    <w:lvl w:ilvl="8" w:tplc="B5BA16A6">
      <w:numFmt w:val="bullet"/>
      <w:lvlText w:val="•"/>
      <w:lvlJc w:val="left"/>
      <w:pPr>
        <w:ind w:left="4108" w:hanging="360"/>
      </w:pPr>
      <w:rPr>
        <w:rFonts w:hint="default"/>
        <w:lang w:val="hr-HR" w:eastAsia="en-US" w:bidi="ar-SA"/>
      </w:rPr>
    </w:lvl>
  </w:abstractNum>
  <w:abstractNum w:abstractNumId="24" w15:restartNumberingAfterBreak="0">
    <w:nsid w:val="76520106"/>
    <w:multiLevelType w:val="hybridMultilevel"/>
    <w:tmpl w:val="F490E9A4"/>
    <w:lvl w:ilvl="0" w:tplc="B8F883F4">
      <w:start w:val="1"/>
      <w:numFmt w:val="decimal"/>
      <w:lvlText w:val="%1."/>
      <w:lvlJc w:val="left"/>
      <w:pPr>
        <w:ind w:left="956" w:hanging="358"/>
        <w:jc w:val="left"/>
      </w:pPr>
      <w:rPr>
        <w:rFonts w:ascii="Times New Roman" w:eastAsia="Times New Roman" w:hAnsi="Times New Roman" w:cs="Times New Roman" w:hint="default"/>
        <w:w w:val="100"/>
        <w:sz w:val="22"/>
        <w:szCs w:val="22"/>
        <w:lang w:val="hr-HR" w:eastAsia="en-US" w:bidi="ar-SA"/>
      </w:rPr>
    </w:lvl>
    <w:lvl w:ilvl="1" w:tplc="CAA013A2">
      <w:numFmt w:val="bullet"/>
      <w:lvlText w:val="•"/>
      <w:lvlJc w:val="left"/>
      <w:pPr>
        <w:ind w:left="1798" w:hanging="358"/>
      </w:pPr>
      <w:rPr>
        <w:rFonts w:hint="default"/>
        <w:lang w:val="hr-HR" w:eastAsia="en-US" w:bidi="ar-SA"/>
      </w:rPr>
    </w:lvl>
    <w:lvl w:ilvl="2" w:tplc="94482ED4">
      <w:numFmt w:val="bullet"/>
      <w:lvlText w:val="•"/>
      <w:lvlJc w:val="left"/>
      <w:pPr>
        <w:ind w:left="2636" w:hanging="358"/>
      </w:pPr>
      <w:rPr>
        <w:rFonts w:hint="default"/>
        <w:lang w:val="hr-HR" w:eastAsia="en-US" w:bidi="ar-SA"/>
      </w:rPr>
    </w:lvl>
    <w:lvl w:ilvl="3" w:tplc="043CC9B8">
      <w:numFmt w:val="bullet"/>
      <w:lvlText w:val="•"/>
      <w:lvlJc w:val="left"/>
      <w:pPr>
        <w:ind w:left="3475" w:hanging="358"/>
      </w:pPr>
      <w:rPr>
        <w:rFonts w:hint="default"/>
        <w:lang w:val="hr-HR" w:eastAsia="en-US" w:bidi="ar-SA"/>
      </w:rPr>
    </w:lvl>
    <w:lvl w:ilvl="4" w:tplc="49ACBACC">
      <w:numFmt w:val="bullet"/>
      <w:lvlText w:val="•"/>
      <w:lvlJc w:val="left"/>
      <w:pPr>
        <w:ind w:left="4313" w:hanging="358"/>
      </w:pPr>
      <w:rPr>
        <w:rFonts w:hint="default"/>
        <w:lang w:val="hr-HR" w:eastAsia="en-US" w:bidi="ar-SA"/>
      </w:rPr>
    </w:lvl>
    <w:lvl w:ilvl="5" w:tplc="B67C4514">
      <w:numFmt w:val="bullet"/>
      <w:lvlText w:val="•"/>
      <w:lvlJc w:val="left"/>
      <w:pPr>
        <w:ind w:left="5152" w:hanging="358"/>
      </w:pPr>
      <w:rPr>
        <w:rFonts w:hint="default"/>
        <w:lang w:val="hr-HR" w:eastAsia="en-US" w:bidi="ar-SA"/>
      </w:rPr>
    </w:lvl>
    <w:lvl w:ilvl="6" w:tplc="9800B06C">
      <w:numFmt w:val="bullet"/>
      <w:lvlText w:val="•"/>
      <w:lvlJc w:val="left"/>
      <w:pPr>
        <w:ind w:left="5990" w:hanging="358"/>
      </w:pPr>
      <w:rPr>
        <w:rFonts w:hint="default"/>
        <w:lang w:val="hr-HR" w:eastAsia="en-US" w:bidi="ar-SA"/>
      </w:rPr>
    </w:lvl>
    <w:lvl w:ilvl="7" w:tplc="B11291B2">
      <w:numFmt w:val="bullet"/>
      <w:lvlText w:val="•"/>
      <w:lvlJc w:val="left"/>
      <w:pPr>
        <w:ind w:left="6828" w:hanging="358"/>
      </w:pPr>
      <w:rPr>
        <w:rFonts w:hint="default"/>
        <w:lang w:val="hr-HR" w:eastAsia="en-US" w:bidi="ar-SA"/>
      </w:rPr>
    </w:lvl>
    <w:lvl w:ilvl="8" w:tplc="C2026C6E">
      <w:numFmt w:val="bullet"/>
      <w:lvlText w:val="•"/>
      <w:lvlJc w:val="left"/>
      <w:pPr>
        <w:ind w:left="7667" w:hanging="358"/>
      </w:pPr>
      <w:rPr>
        <w:rFonts w:hint="default"/>
        <w:lang w:val="hr-HR" w:eastAsia="en-US" w:bidi="ar-SA"/>
      </w:rPr>
    </w:lvl>
  </w:abstractNum>
  <w:abstractNum w:abstractNumId="25" w15:restartNumberingAfterBreak="0">
    <w:nsid w:val="76655EB2"/>
    <w:multiLevelType w:val="hybridMultilevel"/>
    <w:tmpl w:val="5E962B36"/>
    <w:lvl w:ilvl="0" w:tplc="FC0E3274">
      <w:numFmt w:val="bullet"/>
      <w:lvlText w:val="-"/>
      <w:lvlJc w:val="left"/>
      <w:pPr>
        <w:ind w:left="836" w:hanging="360"/>
      </w:pPr>
      <w:rPr>
        <w:rFonts w:ascii="Carlito" w:eastAsia="Carlito" w:hAnsi="Carlito" w:cs="Carlito" w:hint="default"/>
        <w:w w:val="100"/>
        <w:sz w:val="22"/>
        <w:szCs w:val="22"/>
        <w:lang w:val="hr-HR" w:eastAsia="en-US" w:bidi="ar-SA"/>
      </w:rPr>
    </w:lvl>
    <w:lvl w:ilvl="1" w:tplc="FD600B4A">
      <w:numFmt w:val="bullet"/>
      <w:lvlText w:val="•"/>
      <w:lvlJc w:val="left"/>
      <w:pPr>
        <w:ind w:left="1690" w:hanging="360"/>
      </w:pPr>
      <w:rPr>
        <w:rFonts w:hint="default"/>
        <w:lang w:val="hr-HR" w:eastAsia="en-US" w:bidi="ar-SA"/>
      </w:rPr>
    </w:lvl>
    <w:lvl w:ilvl="2" w:tplc="6FAE033E">
      <w:numFmt w:val="bullet"/>
      <w:lvlText w:val="•"/>
      <w:lvlJc w:val="left"/>
      <w:pPr>
        <w:ind w:left="2540" w:hanging="360"/>
      </w:pPr>
      <w:rPr>
        <w:rFonts w:hint="default"/>
        <w:lang w:val="hr-HR" w:eastAsia="en-US" w:bidi="ar-SA"/>
      </w:rPr>
    </w:lvl>
    <w:lvl w:ilvl="3" w:tplc="CF38406E">
      <w:numFmt w:val="bullet"/>
      <w:lvlText w:val="•"/>
      <w:lvlJc w:val="left"/>
      <w:pPr>
        <w:ind w:left="3391" w:hanging="360"/>
      </w:pPr>
      <w:rPr>
        <w:rFonts w:hint="default"/>
        <w:lang w:val="hr-HR" w:eastAsia="en-US" w:bidi="ar-SA"/>
      </w:rPr>
    </w:lvl>
    <w:lvl w:ilvl="4" w:tplc="45F4F9FC">
      <w:numFmt w:val="bullet"/>
      <w:lvlText w:val="•"/>
      <w:lvlJc w:val="left"/>
      <w:pPr>
        <w:ind w:left="4241" w:hanging="360"/>
      </w:pPr>
      <w:rPr>
        <w:rFonts w:hint="default"/>
        <w:lang w:val="hr-HR" w:eastAsia="en-US" w:bidi="ar-SA"/>
      </w:rPr>
    </w:lvl>
    <w:lvl w:ilvl="5" w:tplc="B9D0DA84">
      <w:numFmt w:val="bullet"/>
      <w:lvlText w:val="•"/>
      <w:lvlJc w:val="left"/>
      <w:pPr>
        <w:ind w:left="5092" w:hanging="360"/>
      </w:pPr>
      <w:rPr>
        <w:rFonts w:hint="default"/>
        <w:lang w:val="hr-HR" w:eastAsia="en-US" w:bidi="ar-SA"/>
      </w:rPr>
    </w:lvl>
    <w:lvl w:ilvl="6" w:tplc="75F25C8A">
      <w:numFmt w:val="bullet"/>
      <w:lvlText w:val="•"/>
      <w:lvlJc w:val="left"/>
      <w:pPr>
        <w:ind w:left="5942" w:hanging="360"/>
      </w:pPr>
      <w:rPr>
        <w:rFonts w:hint="default"/>
        <w:lang w:val="hr-HR" w:eastAsia="en-US" w:bidi="ar-SA"/>
      </w:rPr>
    </w:lvl>
    <w:lvl w:ilvl="7" w:tplc="8CE0D546">
      <w:numFmt w:val="bullet"/>
      <w:lvlText w:val="•"/>
      <w:lvlJc w:val="left"/>
      <w:pPr>
        <w:ind w:left="6792" w:hanging="360"/>
      </w:pPr>
      <w:rPr>
        <w:rFonts w:hint="default"/>
        <w:lang w:val="hr-HR" w:eastAsia="en-US" w:bidi="ar-SA"/>
      </w:rPr>
    </w:lvl>
    <w:lvl w:ilvl="8" w:tplc="5CCA46DA">
      <w:numFmt w:val="bullet"/>
      <w:lvlText w:val="•"/>
      <w:lvlJc w:val="left"/>
      <w:pPr>
        <w:ind w:left="7643" w:hanging="360"/>
      </w:pPr>
      <w:rPr>
        <w:rFonts w:hint="default"/>
        <w:lang w:val="hr-HR" w:eastAsia="en-US" w:bidi="ar-SA"/>
      </w:rPr>
    </w:lvl>
  </w:abstractNum>
  <w:abstractNum w:abstractNumId="26" w15:restartNumberingAfterBreak="0">
    <w:nsid w:val="76C941D1"/>
    <w:multiLevelType w:val="hybridMultilevel"/>
    <w:tmpl w:val="865033E8"/>
    <w:lvl w:ilvl="0" w:tplc="C50CDC48">
      <w:numFmt w:val="bullet"/>
      <w:lvlText w:val="-"/>
      <w:lvlJc w:val="left"/>
      <w:pPr>
        <w:ind w:left="543" w:hanging="360"/>
      </w:pPr>
      <w:rPr>
        <w:rFonts w:ascii="Arial" w:eastAsia="Arial" w:hAnsi="Arial" w:cs="Arial" w:hint="default"/>
        <w:w w:val="100"/>
        <w:sz w:val="22"/>
        <w:szCs w:val="22"/>
        <w:lang w:val="hr-HR" w:eastAsia="en-US" w:bidi="ar-SA"/>
      </w:rPr>
    </w:lvl>
    <w:lvl w:ilvl="1" w:tplc="42E470EA">
      <w:numFmt w:val="bullet"/>
      <w:lvlText w:val="•"/>
      <w:lvlJc w:val="left"/>
      <w:pPr>
        <w:ind w:left="1420" w:hanging="360"/>
      </w:pPr>
      <w:rPr>
        <w:rFonts w:hint="default"/>
        <w:lang w:val="hr-HR" w:eastAsia="en-US" w:bidi="ar-SA"/>
      </w:rPr>
    </w:lvl>
    <w:lvl w:ilvl="2" w:tplc="5B565AC6">
      <w:numFmt w:val="bullet"/>
      <w:lvlText w:val="•"/>
      <w:lvlJc w:val="left"/>
      <w:pPr>
        <w:ind w:left="2300" w:hanging="360"/>
      </w:pPr>
      <w:rPr>
        <w:rFonts w:hint="default"/>
        <w:lang w:val="hr-HR" w:eastAsia="en-US" w:bidi="ar-SA"/>
      </w:rPr>
    </w:lvl>
    <w:lvl w:ilvl="3" w:tplc="BEF2E766">
      <w:numFmt w:val="bullet"/>
      <w:lvlText w:val="•"/>
      <w:lvlJc w:val="left"/>
      <w:pPr>
        <w:ind w:left="3181" w:hanging="360"/>
      </w:pPr>
      <w:rPr>
        <w:rFonts w:hint="default"/>
        <w:lang w:val="hr-HR" w:eastAsia="en-US" w:bidi="ar-SA"/>
      </w:rPr>
    </w:lvl>
    <w:lvl w:ilvl="4" w:tplc="B8647E06">
      <w:numFmt w:val="bullet"/>
      <w:lvlText w:val="•"/>
      <w:lvlJc w:val="left"/>
      <w:pPr>
        <w:ind w:left="4061" w:hanging="360"/>
      </w:pPr>
      <w:rPr>
        <w:rFonts w:hint="default"/>
        <w:lang w:val="hr-HR" w:eastAsia="en-US" w:bidi="ar-SA"/>
      </w:rPr>
    </w:lvl>
    <w:lvl w:ilvl="5" w:tplc="43BC0D50">
      <w:numFmt w:val="bullet"/>
      <w:lvlText w:val="•"/>
      <w:lvlJc w:val="left"/>
      <w:pPr>
        <w:ind w:left="4942" w:hanging="360"/>
      </w:pPr>
      <w:rPr>
        <w:rFonts w:hint="default"/>
        <w:lang w:val="hr-HR" w:eastAsia="en-US" w:bidi="ar-SA"/>
      </w:rPr>
    </w:lvl>
    <w:lvl w:ilvl="6" w:tplc="285A684C">
      <w:numFmt w:val="bullet"/>
      <w:lvlText w:val="•"/>
      <w:lvlJc w:val="left"/>
      <w:pPr>
        <w:ind w:left="5822" w:hanging="360"/>
      </w:pPr>
      <w:rPr>
        <w:rFonts w:hint="default"/>
        <w:lang w:val="hr-HR" w:eastAsia="en-US" w:bidi="ar-SA"/>
      </w:rPr>
    </w:lvl>
    <w:lvl w:ilvl="7" w:tplc="CCD46452">
      <w:numFmt w:val="bullet"/>
      <w:lvlText w:val="•"/>
      <w:lvlJc w:val="left"/>
      <w:pPr>
        <w:ind w:left="6702" w:hanging="360"/>
      </w:pPr>
      <w:rPr>
        <w:rFonts w:hint="default"/>
        <w:lang w:val="hr-HR" w:eastAsia="en-US" w:bidi="ar-SA"/>
      </w:rPr>
    </w:lvl>
    <w:lvl w:ilvl="8" w:tplc="3DB48DF2">
      <w:numFmt w:val="bullet"/>
      <w:lvlText w:val="•"/>
      <w:lvlJc w:val="left"/>
      <w:pPr>
        <w:ind w:left="7583" w:hanging="360"/>
      </w:pPr>
      <w:rPr>
        <w:rFonts w:hint="default"/>
        <w:lang w:val="hr-HR" w:eastAsia="en-US" w:bidi="ar-SA"/>
      </w:rPr>
    </w:lvl>
  </w:abstractNum>
  <w:abstractNum w:abstractNumId="27" w15:restartNumberingAfterBreak="0">
    <w:nsid w:val="79F32BAB"/>
    <w:multiLevelType w:val="multilevel"/>
    <w:tmpl w:val="2488D7A4"/>
    <w:lvl w:ilvl="0">
      <w:start w:val="1"/>
      <w:numFmt w:val="decimal"/>
      <w:lvlText w:val="%1."/>
      <w:lvlJc w:val="left"/>
      <w:pPr>
        <w:ind w:left="543" w:hanging="428"/>
        <w:jc w:val="left"/>
      </w:pPr>
      <w:rPr>
        <w:rFonts w:ascii="Times New Roman" w:eastAsia="Times New Roman" w:hAnsi="Times New Roman" w:cs="Times New Roman" w:hint="default"/>
        <w:b/>
        <w:bCs/>
        <w:w w:val="100"/>
        <w:sz w:val="22"/>
        <w:szCs w:val="22"/>
        <w:lang w:val="hr-HR" w:eastAsia="en-US" w:bidi="ar-SA"/>
      </w:rPr>
    </w:lvl>
    <w:lvl w:ilvl="1">
      <w:start w:val="1"/>
      <w:numFmt w:val="decimal"/>
      <w:lvlText w:val="%1.%2."/>
      <w:lvlJc w:val="left"/>
      <w:pPr>
        <w:ind w:left="682" w:hanging="567"/>
        <w:jc w:val="left"/>
      </w:pPr>
      <w:rPr>
        <w:rFonts w:ascii="Times New Roman" w:eastAsia="Times New Roman" w:hAnsi="Times New Roman" w:cs="Times New Roman" w:hint="default"/>
        <w:b/>
        <w:bCs/>
        <w:w w:val="100"/>
        <w:sz w:val="22"/>
        <w:szCs w:val="22"/>
        <w:lang w:val="hr-HR" w:eastAsia="en-US" w:bidi="ar-SA"/>
      </w:rPr>
    </w:lvl>
    <w:lvl w:ilvl="2">
      <w:start w:val="1"/>
      <w:numFmt w:val="lowerLetter"/>
      <w:lvlText w:val="%3)"/>
      <w:lvlJc w:val="left"/>
      <w:pPr>
        <w:ind w:left="1544" w:hanging="370"/>
        <w:jc w:val="left"/>
      </w:pPr>
      <w:rPr>
        <w:rFonts w:ascii="Times New Roman" w:eastAsia="Times New Roman" w:hAnsi="Times New Roman" w:cs="Times New Roman" w:hint="default"/>
        <w:w w:val="100"/>
        <w:sz w:val="22"/>
        <w:szCs w:val="22"/>
        <w:lang w:val="hr-HR" w:eastAsia="en-US" w:bidi="ar-SA"/>
      </w:rPr>
    </w:lvl>
    <w:lvl w:ilvl="3">
      <w:numFmt w:val="bullet"/>
      <w:lvlText w:val="•"/>
      <w:lvlJc w:val="left"/>
      <w:pPr>
        <w:ind w:left="2515" w:hanging="370"/>
      </w:pPr>
      <w:rPr>
        <w:rFonts w:hint="default"/>
        <w:lang w:val="hr-HR" w:eastAsia="en-US" w:bidi="ar-SA"/>
      </w:rPr>
    </w:lvl>
    <w:lvl w:ilvl="4">
      <w:numFmt w:val="bullet"/>
      <w:lvlText w:val="•"/>
      <w:lvlJc w:val="left"/>
      <w:pPr>
        <w:ind w:left="3491" w:hanging="370"/>
      </w:pPr>
      <w:rPr>
        <w:rFonts w:hint="default"/>
        <w:lang w:val="hr-HR" w:eastAsia="en-US" w:bidi="ar-SA"/>
      </w:rPr>
    </w:lvl>
    <w:lvl w:ilvl="5">
      <w:numFmt w:val="bullet"/>
      <w:lvlText w:val="•"/>
      <w:lvlJc w:val="left"/>
      <w:pPr>
        <w:ind w:left="4466" w:hanging="370"/>
      </w:pPr>
      <w:rPr>
        <w:rFonts w:hint="default"/>
        <w:lang w:val="hr-HR" w:eastAsia="en-US" w:bidi="ar-SA"/>
      </w:rPr>
    </w:lvl>
    <w:lvl w:ilvl="6">
      <w:numFmt w:val="bullet"/>
      <w:lvlText w:val="•"/>
      <w:lvlJc w:val="left"/>
      <w:pPr>
        <w:ind w:left="5442" w:hanging="370"/>
      </w:pPr>
      <w:rPr>
        <w:rFonts w:hint="default"/>
        <w:lang w:val="hr-HR" w:eastAsia="en-US" w:bidi="ar-SA"/>
      </w:rPr>
    </w:lvl>
    <w:lvl w:ilvl="7">
      <w:numFmt w:val="bullet"/>
      <w:lvlText w:val="•"/>
      <w:lvlJc w:val="left"/>
      <w:pPr>
        <w:ind w:left="6417" w:hanging="370"/>
      </w:pPr>
      <w:rPr>
        <w:rFonts w:hint="default"/>
        <w:lang w:val="hr-HR" w:eastAsia="en-US" w:bidi="ar-SA"/>
      </w:rPr>
    </w:lvl>
    <w:lvl w:ilvl="8">
      <w:numFmt w:val="bullet"/>
      <w:lvlText w:val="•"/>
      <w:lvlJc w:val="left"/>
      <w:pPr>
        <w:ind w:left="7393" w:hanging="370"/>
      </w:pPr>
      <w:rPr>
        <w:rFonts w:hint="default"/>
        <w:lang w:val="hr-HR" w:eastAsia="en-US" w:bidi="ar-SA"/>
      </w:rPr>
    </w:lvl>
  </w:abstractNum>
  <w:abstractNum w:abstractNumId="28" w15:restartNumberingAfterBreak="0">
    <w:nsid w:val="7B1A6B95"/>
    <w:multiLevelType w:val="multilevel"/>
    <w:tmpl w:val="641AA712"/>
    <w:lvl w:ilvl="0">
      <w:start w:val="1"/>
      <w:numFmt w:val="upperRoman"/>
      <w:lvlText w:val="%1."/>
      <w:lvlJc w:val="left"/>
      <w:pPr>
        <w:ind w:left="312" w:hanging="197"/>
        <w:jc w:val="left"/>
      </w:pPr>
      <w:rPr>
        <w:rFonts w:ascii="Times New Roman" w:eastAsia="Times New Roman" w:hAnsi="Times New Roman" w:cs="Times New Roman" w:hint="default"/>
        <w:b/>
        <w:bCs/>
        <w:w w:val="100"/>
        <w:sz w:val="22"/>
        <w:szCs w:val="22"/>
        <w:lang w:val="hr-HR" w:eastAsia="en-US" w:bidi="ar-SA"/>
      </w:rPr>
    </w:lvl>
    <w:lvl w:ilvl="1">
      <w:start w:val="1"/>
      <w:numFmt w:val="decimal"/>
      <w:lvlText w:val="%2."/>
      <w:lvlJc w:val="left"/>
      <w:pPr>
        <w:ind w:left="558" w:hanging="221"/>
        <w:jc w:val="left"/>
      </w:pPr>
      <w:rPr>
        <w:rFonts w:ascii="Times New Roman" w:eastAsia="Times New Roman" w:hAnsi="Times New Roman" w:cs="Times New Roman" w:hint="default"/>
        <w:b/>
        <w:bCs/>
        <w:w w:val="100"/>
        <w:sz w:val="22"/>
        <w:szCs w:val="22"/>
        <w:lang w:val="hr-HR" w:eastAsia="en-US" w:bidi="ar-SA"/>
      </w:rPr>
    </w:lvl>
    <w:lvl w:ilvl="2">
      <w:start w:val="1"/>
      <w:numFmt w:val="decimal"/>
      <w:lvlText w:val="%2.%3."/>
      <w:lvlJc w:val="left"/>
      <w:pPr>
        <w:ind w:left="942" w:hanging="387"/>
        <w:jc w:val="right"/>
      </w:pPr>
      <w:rPr>
        <w:rFonts w:ascii="Times New Roman" w:eastAsia="Times New Roman" w:hAnsi="Times New Roman" w:cs="Times New Roman" w:hint="default"/>
        <w:b/>
        <w:bCs/>
        <w:w w:val="100"/>
        <w:sz w:val="22"/>
        <w:szCs w:val="22"/>
        <w:lang w:val="hr-HR" w:eastAsia="en-US" w:bidi="ar-SA"/>
      </w:rPr>
    </w:lvl>
    <w:lvl w:ilvl="3">
      <w:numFmt w:val="bullet"/>
      <w:lvlText w:val="•"/>
      <w:lvlJc w:val="left"/>
      <w:pPr>
        <w:ind w:left="1000" w:hanging="387"/>
      </w:pPr>
      <w:rPr>
        <w:rFonts w:hint="default"/>
        <w:lang w:val="hr-HR" w:eastAsia="en-US" w:bidi="ar-SA"/>
      </w:rPr>
    </w:lvl>
    <w:lvl w:ilvl="4">
      <w:numFmt w:val="bullet"/>
      <w:lvlText w:val="•"/>
      <w:lvlJc w:val="left"/>
      <w:pPr>
        <w:ind w:left="2192" w:hanging="387"/>
      </w:pPr>
      <w:rPr>
        <w:rFonts w:hint="default"/>
        <w:lang w:val="hr-HR" w:eastAsia="en-US" w:bidi="ar-SA"/>
      </w:rPr>
    </w:lvl>
    <w:lvl w:ilvl="5">
      <w:numFmt w:val="bullet"/>
      <w:lvlText w:val="•"/>
      <w:lvlJc w:val="left"/>
      <w:pPr>
        <w:ind w:left="3384" w:hanging="387"/>
      </w:pPr>
      <w:rPr>
        <w:rFonts w:hint="default"/>
        <w:lang w:val="hr-HR" w:eastAsia="en-US" w:bidi="ar-SA"/>
      </w:rPr>
    </w:lvl>
    <w:lvl w:ilvl="6">
      <w:numFmt w:val="bullet"/>
      <w:lvlText w:val="•"/>
      <w:lvlJc w:val="left"/>
      <w:pPr>
        <w:ind w:left="4576" w:hanging="387"/>
      </w:pPr>
      <w:rPr>
        <w:rFonts w:hint="default"/>
        <w:lang w:val="hr-HR" w:eastAsia="en-US" w:bidi="ar-SA"/>
      </w:rPr>
    </w:lvl>
    <w:lvl w:ilvl="7">
      <w:numFmt w:val="bullet"/>
      <w:lvlText w:val="•"/>
      <w:lvlJc w:val="left"/>
      <w:pPr>
        <w:ind w:left="5768" w:hanging="387"/>
      </w:pPr>
      <w:rPr>
        <w:rFonts w:hint="default"/>
        <w:lang w:val="hr-HR" w:eastAsia="en-US" w:bidi="ar-SA"/>
      </w:rPr>
    </w:lvl>
    <w:lvl w:ilvl="8">
      <w:numFmt w:val="bullet"/>
      <w:lvlText w:val="•"/>
      <w:lvlJc w:val="left"/>
      <w:pPr>
        <w:ind w:left="6960" w:hanging="387"/>
      </w:pPr>
      <w:rPr>
        <w:rFonts w:hint="default"/>
        <w:lang w:val="hr-HR" w:eastAsia="en-US" w:bidi="ar-SA"/>
      </w:rPr>
    </w:lvl>
  </w:abstractNum>
  <w:abstractNum w:abstractNumId="29" w15:restartNumberingAfterBreak="0">
    <w:nsid w:val="7BFC3871"/>
    <w:multiLevelType w:val="hybridMultilevel"/>
    <w:tmpl w:val="3094F70A"/>
    <w:lvl w:ilvl="0" w:tplc="D5941486">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D5A252A2">
      <w:numFmt w:val="bullet"/>
      <w:lvlText w:val="•"/>
      <w:lvlJc w:val="left"/>
      <w:pPr>
        <w:ind w:left="1231" w:hanging="360"/>
      </w:pPr>
      <w:rPr>
        <w:rFonts w:hint="default"/>
        <w:lang w:val="hr-HR" w:eastAsia="en-US" w:bidi="ar-SA"/>
      </w:rPr>
    </w:lvl>
    <w:lvl w:ilvl="2" w:tplc="A1FA5FA2">
      <w:numFmt w:val="bullet"/>
      <w:lvlText w:val="•"/>
      <w:lvlJc w:val="left"/>
      <w:pPr>
        <w:ind w:left="1642" w:hanging="360"/>
      </w:pPr>
      <w:rPr>
        <w:rFonts w:hint="default"/>
        <w:lang w:val="hr-HR" w:eastAsia="en-US" w:bidi="ar-SA"/>
      </w:rPr>
    </w:lvl>
    <w:lvl w:ilvl="3" w:tplc="3FDE8A6A">
      <w:numFmt w:val="bullet"/>
      <w:lvlText w:val="•"/>
      <w:lvlJc w:val="left"/>
      <w:pPr>
        <w:ind w:left="2053" w:hanging="360"/>
      </w:pPr>
      <w:rPr>
        <w:rFonts w:hint="default"/>
        <w:lang w:val="hr-HR" w:eastAsia="en-US" w:bidi="ar-SA"/>
      </w:rPr>
    </w:lvl>
    <w:lvl w:ilvl="4" w:tplc="86969928">
      <w:numFmt w:val="bullet"/>
      <w:lvlText w:val="•"/>
      <w:lvlJc w:val="left"/>
      <w:pPr>
        <w:ind w:left="2464" w:hanging="360"/>
      </w:pPr>
      <w:rPr>
        <w:rFonts w:hint="default"/>
        <w:lang w:val="hr-HR" w:eastAsia="en-US" w:bidi="ar-SA"/>
      </w:rPr>
    </w:lvl>
    <w:lvl w:ilvl="5" w:tplc="3C02A384">
      <w:numFmt w:val="bullet"/>
      <w:lvlText w:val="•"/>
      <w:lvlJc w:val="left"/>
      <w:pPr>
        <w:ind w:left="2875" w:hanging="360"/>
      </w:pPr>
      <w:rPr>
        <w:rFonts w:hint="default"/>
        <w:lang w:val="hr-HR" w:eastAsia="en-US" w:bidi="ar-SA"/>
      </w:rPr>
    </w:lvl>
    <w:lvl w:ilvl="6" w:tplc="9F66A65E">
      <w:numFmt w:val="bullet"/>
      <w:lvlText w:val="•"/>
      <w:lvlJc w:val="left"/>
      <w:pPr>
        <w:ind w:left="3286" w:hanging="360"/>
      </w:pPr>
      <w:rPr>
        <w:rFonts w:hint="default"/>
        <w:lang w:val="hr-HR" w:eastAsia="en-US" w:bidi="ar-SA"/>
      </w:rPr>
    </w:lvl>
    <w:lvl w:ilvl="7" w:tplc="EF6C8382">
      <w:numFmt w:val="bullet"/>
      <w:lvlText w:val="•"/>
      <w:lvlJc w:val="left"/>
      <w:pPr>
        <w:ind w:left="3697" w:hanging="360"/>
      </w:pPr>
      <w:rPr>
        <w:rFonts w:hint="default"/>
        <w:lang w:val="hr-HR" w:eastAsia="en-US" w:bidi="ar-SA"/>
      </w:rPr>
    </w:lvl>
    <w:lvl w:ilvl="8" w:tplc="8B2216F4">
      <w:numFmt w:val="bullet"/>
      <w:lvlText w:val="•"/>
      <w:lvlJc w:val="left"/>
      <w:pPr>
        <w:ind w:left="4108" w:hanging="360"/>
      </w:pPr>
      <w:rPr>
        <w:rFonts w:hint="default"/>
        <w:lang w:val="hr-HR" w:eastAsia="en-US" w:bidi="ar-SA"/>
      </w:rPr>
    </w:lvl>
  </w:abstractNum>
  <w:abstractNum w:abstractNumId="30" w15:restartNumberingAfterBreak="0">
    <w:nsid w:val="7C367034"/>
    <w:multiLevelType w:val="multilevel"/>
    <w:tmpl w:val="10B8DE04"/>
    <w:lvl w:ilvl="0">
      <w:start w:val="6"/>
      <w:numFmt w:val="decimal"/>
      <w:lvlText w:val="%1."/>
      <w:lvlJc w:val="left"/>
      <w:pPr>
        <w:ind w:left="337" w:hanging="221"/>
        <w:jc w:val="left"/>
      </w:pPr>
      <w:rPr>
        <w:rFonts w:ascii="Times New Roman" w:eastAsia="Times New Roman" w:hAnsi="Times New Roman" w:cs="Times New Roman" w:hint="default"/>
        <w:b/>
        <w:bCs/>
        <w:w w:val="100"/>
        <w:sz w:val="22"/>
        <w:szCs w:val="22"/>
        <w:lang w:val="hr-HR" w:eastAsia="en-US" w:bidi="ar-SA"/>
      </w:rPr>
    </w:lvl>
    <w:lvl w:ilvl="1">
      <w:start w:val="1"/>
      <w:numFmt w:val="decimal"/>
      <w:lvlText w:val="%1.%2."/>
      <w:lvlJc w:val="left"/>
      <w:pPr>
        <w:ind w:left="502" w:hanging="387"/>
        <w:jc w:val="left"/>
      </w:pPr>
      <w:rPr>
        <w:rFonts w:ascii="Times New Roman" w:eastAsia="Times New Roman" w:hAnsi="Times New Roman" w:cs="Times New Roman" w:hint="default"/>
        <w:b/>
        <w:bCs/>
        <w:w w:val="100"/>
        <w:sz w:val="22"/>
        <w:szCs w:val="22"/>
        <w:lang w:val="hr-HR" w:eastAsia="en-US" w:bidi="ar-SA"/>
      </w:rPr>
    </w:lvl>
    <w:lvl w:ilvl="2">
      <w:numFmt w:val="bullet"/>
      <w:lvlText w:val="•"/>
      <w:lvlJc w:val="left"/>
      <w:pPr>
        <w:ind w:left="1482" w:hanging="387"/>
      </w:pPr>
      <w:rPr>
        <w:rFonts w:hint="default"/>
        <w:lang w:val="hr-HR" w:eastAsia="en-US" w:bidi="ar-SA"/>
      </w:rPr>
    </w:lvl>
    <w:lvl w:ilvl="3">
      <w:numFmt w:val="bullet"/>
      <w:lvlText w:val="•"/>
      <w:lvlJc w:val="left"/>
      <w:pPr>
        <w:ind w:left="2465" w:hanging="387"/>
      </w:pPr>
      <w:rPr>
        <w:rFonts w:hint="default"/>
        <w:lang w:val="hr-HR" w:eastAsia="en-US" w:bidi="ar-SA"/>
      </w:rPr>
    </w:lvl>
    <w:lvl w:ilvl="4">
      <w:numFmt w:val="bullet"/>
      <w:lvlText w:val="•"/>
      <w:lvlJc w:val="left"/>
      <w:pPr>
        <w:ind w:left="3448" w:hanging="387"/>
      </w:pPr>
      <w:rPr>
        <w:rFonts w:hint="default"/>
        <w:lang w:val="hr-HR" w:eastAsia="en-US" w:bidi="ar-SA"/>
      </w:rPr>
    </w:lvl>
    <w:lvl w:ilvl="5">
      <w:numFmt w:val="bullet"/>
      <w:lvlText w:val="•"/>
      <w:lvlJc w:val="left"/>
      <w:pPr>
        <w:ind w:left="4430" w:hanging="387"/>
      </w:pPr>
      <w:rPr>
        <w:rFonts w:hint="default"/>
        <w:lang w:val="hr-HR" w:eastAsia="en-US" w:bidi="ar-SA"/>
      </w:rPr>
    </w:lvl>
    <w:lvl w:ilvl="6">
      <w:numFmt w:val="bullet"/>
      <w:lvlText w:val="•"/>
      <w:lvlJc w:val="left"/>
      <w:pPr>
        <w:ind w:left="5413" w:hanging="387"/>
      </w:pPr>
      <w:rPr>
        <w:rFonts w:hint="default"/>
        <w:lang w:val="hr-HR" w:eastAsia="en-US" w:bidi="ar-SA"/>
      </w:rPr>
    </w:lvl>
    <w:lvl w:ilvl="7">
      <w:numFmt w:val="bullet"/>
      <w:lvlText w:val="•"/>
      <w:lvlJc w:val="left"/>
      <w:pPr>
        <w:ind w:left="6396" w:hanging="387"/>
      </w:pPr>
      <w:rPr>
        <w:rFonts w:hint="default"/>
        <w:lang w:val="hr-HR" w:eastAsia="en-US" w:bidi="ar-SA"/>
      </w:rPr>
    </w:lvl>
    <w:lvl w:ilvl="8">
      <w:numFmt w:val="bullet"/>
      <w:lvlText w:val="•"/>
      <w:lvlJc w:val="left"/>
      <w:pPr>
        <w:ind w:left="7378" w:hanging="387"/>
      </w:pPr>
      <w:rPr>
        <w:rFonts w:hint="default"/>
        <w:lang w:val="hr-HR" w:eastAsia="en-US" w:bidi="ar-SA"/>
      </w:rPr>
    </w:lvl>
  </w:abstractNum>
  <w:num w:numId="1">
    <w:abstractNumId w:val="5"/>
  </w:num>
  <w:num w:numId="2">
    <w:abstractNumId w:val="9"/>
  </w:num>
  <w:num w:numId="3">
    <w:abstractNumId w:val="29"/>
  </w:num>
  <w:num w:numId="4">
    <w:abstractNumId w:val="23"/>
  </w:num>
  <w:num w:numId="5">
    <w:abstractNumId w:val="1"/>
  </w:num>
  <w:num w:numId="6">
    <w:abstractNumId w:val="12"/>
  </w:num>
  <w:num w:numId="7">
    <w:abstractNumId w:val="17"/>
  </w:num>
  <w:num w:numId="8">
    <w:abstractNumId w:val="4"/>
  </w:num>
  <w:num w:numId="9">
    <w:abstractNumId w:val="16"/>
  </w:num>
  <w:num w:numId="10">
    <w:abstractNumId w:val="6"/>
  </w:num>
  <w:num w:numId="11">
    <w:abstractNumId w:val="3"/>
  </w:num>
  <w:num w:numId="12">
    <w:abstractNumId w:val="22"/>
  </w:num>
  <w:num w:numId="13">
    <w:abstractNumId w:val="26"/>
  </w:num>
  <w:num w:numId="14">
    <w:abstractNumId w:val="30"/>
  </w:num>
  <w:num w:numId="15">
    <w:abstractNumId w:val="24"/>
  </w:num>
  <w:num w:numId="16">
    <w:abstractNumId w:val="2"/>
  </w:num>
  <w:num w:numId="17">
    <w:abstractNumId w:val="11"/>
  </w:num>
  <w:num w:numId="18">
    <w:abstractNumId w:val="25"/>
  </w:num>
  <w:num w:numId="19">
    <w:abstractNumId w:val="18"/>
  </w:num>
  <w:num w:numId="20">
    <w:abstractNumId w:val="10"/>
  </w:num>
  <w:num w:numId="21">
    <w:abstractNumId w:val="14"/>
  </w:num>
  <w:num w:numId="22">
    <w:abstractNumId w:val="15"/>
  </w:num>
  <w:num w:numId="23">
    <w:abstractNumId w:val="20"/>
  </w:num>
  <w:num w:numId="24">
    <w:abstractNumId w:val="13"/>
  </w:num>
  <w:num w:numId="25">
    <w:abstractNumId w:val="21"/>
  </w:num>
  <w:num w:numId="26">
    <w:abstractNumId w:val="19"/>
  </w:num>
  <w:num w:numId="27">
    <w:abstractNumId w:val="0"/>
  </w:num>
  <w:num w:numId="28">
    <w:abstractNumId w:val="8"/>
  </w:num>
  <w:num w:numId="29">
    <w:abstractNumId w:val="27"/>
  </w:num>
  <w:num w:numId="30">
    <w:abstractNumId w:val="7"/>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AEE"/>
    <w:rsid w:val="0001473A"/>
    <w:rsid w:val="000206CA"/>
    <w:rsid w:val="000575E0"/>
    <w:rsid w:val="00092B4D"/>
    <w:rsid w:val="000B5C77"/>
    <w:rsid w:val="000D11C1"/>
    <w:rsid w:val="0010135A"/>
    <w:rsid w:val="00144923"/>
    <w:rsid w:val="00177811"/>
    <w:rsid w:val="001B603D"/>
    <w:rsid w:val="001D7E74"/>
    <w:rsid w:val="00280990"/>
    <w:rsid w:val="002B4213"/>
    <w:rsid w:val="002C69D4"/>
    <w:rsid w:val="002D3FB2"/>
    <w:rsid w:val="002D4B56"/>
    <w:rsid w:val="00360B6D"/>
    <w:rsid w:val="003801E3"/>
    <w:rsid w:val="0038637B"/>
    <w:rsid w:val="003B1068"/>
    <w:rsid w:val="003E5D88"/>
    <w:rsid w:val="00422DC0"/>
    <w:rsid w:val="004A41F5"/>
    <w:rsid w:val="004D4E88"/>
    <w:rsid w:val="004F48BF"/>
    <w:rsid w:val="00526A6F"/>
    <w:rsid w:val="00547719"/>
    <w:rsid w:val="00557F3C"/>
    <w:rsid w:val="00567158"/>
    <w:rsid w:val="00602E84"/>
    <w:rsid w:val="00620EFD"/>
    <w:rsid w:val="00635080"/>
    <w:rsid w:val="00653358"/>
    <w:rsid w:val="006629FF"/>
    <w:rsid w:val="006978AD"/>
    <w:rsid w:val="006A1B15"/>
    <w:rsid w:val="006E5AE6"/>
    <w:rsid w:val="0070132F"/>
    <w:rsid w:val="00710CFC"/>
    <w:rsid w:val="0072594A"/>
    <w:rsid w:val="00740551"/>
    <w:rsid w:val="00766517"/>
    <w:rsid w:val="007A0516"/>
    <w:rsid w:val="007B32C3"/>
    <w:rsid w:val="007E332C"/>
    <w:rsid w:val="0081550D"/>
    <w:rsid w:val="0085216F"/>
    <w:rsid w:val="00855086"/>
    <w:rsid w:val="00862254"/>
    <w:rsid w:val="00870ED7"/>
    <w:rsid w:val="00882271"/>
    <w:rsid w:val="00896D7B"/>
    <w:rsid w:val="008C3456"/>
    <w:rsid w:val="008F5D86"/>
    <w:rsid w:val="00930E9A"/>
    <w:rsid w:val="00934686"/>
    <w:rsid w:val="009356F2"/>
    <w:rsid w:val="009D6D30"/>
    <w:rsid w:val="009E11D8"/>
    <w:rsid w:val="009E65D8"/>
    <w:rsid w:val="009F0884"/>
    <w:rsid w:val="009F7104"/>
    <w:rsid w:val="00A152AB"/>
    <w:rsid w:val="00A5398E"/>
    <w:rsid w:val="00A63407"/>
    <w:rsid w:val="00AA4933"/>
    <w:rsid w:val="00AC759D"/>
    <w:rsid w:val="00AF0D96"/>
    <w:rsid w:val="00B17246"/>
    <w:rsid w:val="00B6020F"/>
    <w:rsid w:val="00BD0C14"/>
    <w:rsid w:val="00BD2A17"/>
    <w:rsid w:val="00BE1AE9"/>
    <w:rsid w:val="00C02F98"/>
    <w:rsid w:val="00C1596A"/>
    <w:rsid w:val="00C400FF"/>
    <w:rsid w:val="00C415D3"/>
    <w:rsid w:val="00C44699"/>
    <w:rsid w:val="00C75ED5"/>
    <w:rsid w:val="00C97C74"/>
    <w:rsid w:val="00CA5494"/>
    <w:rsid w:val="00CB2B44"/>
    <w:rsid w:val="00CE7281"/>
    <w:rsid w:val="00D116D2"/>
    <w:rsid w:val="00D80DAC"/>
    <w:rsid w:val="00E82970"/>
    <w:rsid w:val="00E93522"/>
    <w:rsid w:val="00EA5282"/>
    <w:rsid w:val="00EA5E37"/>
    <w:rsid w:val="00EF7DB0"/>
    <w:rsid w:val="00F6609A"/>
    <w:rsid w:val="00FE7078"/>
    <w:rsid w:val="00FF2A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D84F44"/>
  <w15:docId w15:val="{51F6E197-04F3-4E0E-8342-E2C3CDB3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hr-HR"/>
    </w:rPr>
  </w:style>
  <w:style w:type="paragraph" w:styleId="Heading1">
    <w:name w:val="heading 1"/>
    <w:basedOn w:val="Normal"/>
    <w:uiPriority w:val="9"/>
    <w:qFormat/>
    <w:pPr>
      <w:ind w:left="502"/>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5"/>
      <w:ind w:left="312" w:hanging="197"/>
    </w:pPr>
    <w:rPr>
      <w:b/>
      <w:bCs/>
    </w:rPr>
  </w:style>
  <w:style w:type="paragraph" w:styleId="TOC2">
    <w:name w:val="toc 2"/>
    <w:basedOn w:val="Normal"/>
    <w:uiPriority w:val="1"/>
    <w:qFormat/>
    <w:pPr>
      <w:spacing w:before="119"/>
      <w:ind w:left="558" w:hanging="222"/>
    </w:pPr>
    <w:rPr>
      <w:b/>
      <w:bCs/>
    </w:rPr>
  </w:style>
  <w:style w:type="paragraph" w:styleId="TOC3">
    <w:name w:val="toc 3"/>
    <w:basedOn w:val="Normal"/>
    <w:uiPriority w:val="1"/>
    <w:qFormat/>
    <w:pPr>
      <w:spacing w:before="124"/>
      <w:ind w:left="543" w:right="163" w:hanging="10"/>
    </w:pPr>
    <w:rPr>
      <w:b/>
      <w:bCs/>
    </w:rPr>
  </w:style>
  <w:style w:type="paragraph" w:styleId="TOC4">
    <w:name w:val="toc 4"/>
    <w:basedOn w:val="Normal"/>
    <w:uiPriority w:val="1"/>
    <w:qFormat/>
    <w:pPr>
      <w:spacing w:before="119"/>
      <w:ind w:left="942" w:hanging="388"/>
    </w:pPr>
    <w:rPr>
      <w:b/>
      <w:bCs/>
    </w:rPr>
  </w:style>
  <w:style w:type="paragraph" w:styleId="BodyText">
    <w:name w:val="Body Text"/>
    <w:basedOn w:val="Normal"/>
    <w:uiPriority w:val="1"/>
    <w:qFormat/>
  </w:style>
  <w:style w:type="paragraph" w:styleId="ListParagraph">
    <w:name w:val="List Paragraph"/>
    <w:basedOn w:val="Normal"/>
    <w:uiPriority w:val="1"/>
    <w:qFormat/>
    <w:pPr>
      <w:ind w:left="836" w:hanging="70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A0516"/>
    <w:rPr>
      <w:color w:val="0000FF" w:themeColor="hyperlink"/>
      <w:u w:val="single"/>
    </w:rPr>
  </w:style>
  <w:style w:type="character" w:styleId="UnresolvedMention">
    <w:name w:val="Unresolved Mention"/>
    <w:basedOn w:val="DefaultParagraphFont"/>
    <w:uiPriority w:val="99"/>
    <w:semiHidden/>
    <w:unhideWhenUsed/>
    <w:rsid w:val="007A05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morena.brecevic@brtonigla-verteneglio.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4B22E-2873-4BC0-9481-E63ACB573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27</Pages>
  <Words>9394</Words>
  <Characters>53548</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korisnik</dc:creator>
  <cp:lastModifiedBy>Morena Brečević</cp:lastModifiedBy>
  <cp:revision>76</cp:revision>
  <dcterms:created xsi:type="dcterms:W3CDTF">2021-11-04T12:19:00Z</dcterms:created>
  <dcterms:modified xsi:type="dcterms:W3CDTF">2021-11-15T08:58:00Z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2021-09-22T00:00:00Z</vt:filetime>
  </property>
  <property fmtid="{D5CDD505-2E9C-101B-9397-08002B2CF9AE}" pid="3" name="Creator">
    <vt:lpwstr>Microsoft® Word 2016</vt:lpwstr>
  </property>
  <property fmtid="{D5CDD505-2E9C-101B-9397-08002B2CF9AE}" pid="4" name="LastSaved">
    <vt:filetime>2021-11-04T00:00:00Z</vt:filetime>
  </property>
</Properties>
</file>