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95939291"/>
        <w:docPartObj>
          <w:docPartGallery w:val="Cover Pages"/>
          <w:docPartUnique/>
        </w:docPartObj>
      </w:sdtPr>
      <w:sdtContent>
        <w:p w:rsidR="00151E51" w:rsidRDefault="00151E51" w:rsidP="00151E51">
          <w:r>
            <w:rPr>
              <w:noProof/>
            </w:rPr>
            <mc:AlternateContent>
              <mc:Choice Requires="wps">
                <w:drawing>
                  <wp:inline distT="0" distB="0" distL="0" distR="0" wp14:anchorId="53D66182" wp14:editId="6267AB9D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151E51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:rsidR="00151E51" w:rsidRDefault="00151E51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BAB50D5" wp14:editId="5648D884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51E51" w:rsidRDefault="00151E51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3A71153" wp14:editId="7B508107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151E51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:rsidR="00151E51" w:rsidRDefault="00151E51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:rsidR="00151E51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16A61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OPĆINSKI NAČELNIK – IL SINDACO</w:t>
                                      </w:r>
                                    </w:p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:rsidR="00151E51" w:rsidRPr="00D4581A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:rsidR="00151E51" w:rsidRDefault="00151E5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:rsidR="00151E51" w:rsidRPr="00D4581A" w:rsidRDefault="00151E51" w:rsidP="00151E5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3D6618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151E51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:rsidR="00151E51" w:rsidRDefault="00151E51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BAB50D5" wp14:editId="5648D884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51E51" w:rsidRDefault="00151E51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3A71153" wp14:editId="7B508107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151E51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:rsidR="00151E51" w:rsidRDefault="00151E51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:rsidR="00151E51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16A61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OPĆINSKI NAČELNIK – IL SINDACO</w:t>
                                </w:r>
                              </w:p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:rsidR="00151E51" w:rsidRPr="00D4581A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:rsidR="00151E51" w:rsidRDefault="00151E5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:rsidR="00151E51" w:rsidRPr="00D4581A" w:rsidRDefault="00151E51" w:rsidP="00151E51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:rsidR="00151E51" w:rsidRDefault="00151E51" w:rsidP="00151E51">
          <w:pPr>
            <w:suppressAutoHyphens w:val="0"/>
            <w:spacing w:after="160" w:line="259" w:lineRule="auto"/>
          </w:pPr>
        </w:p>
      </w:sdtContent>
    </w:sdt>
    <w:p w:rsidR="00C8471B" w:rsidRPr="00C8471B" w:rsidRDefault="000D362E" w:rsidP="000D362E">
      <w:pPr>
        <w:pStyle w:val="NoSpacing"/>
        <w:jc w:val="both"/>
        <w:rPr>
          <w:rFonts w:ascii="Arial" w:hAnsi="Arial" w:cs="Arial"/>
        </w:rPr>
      </w:pPr>
      <w:bookmarkStart w:id="0" w:name="_GoBack"/>
      <w:bookmarkEnd w:id="0"/>
      <w:r w:rsidRPr="00C8471B">
        <w:rPr>
          <w:rFonts w:ascii="Arial" w:hAnsi="Arial" w:cs="Arial"/>
        </w:rPr>
        <w:t xml:space="preserve">KLASA: </w:t>
      </w:r>
      <w:r w:rsidR="00365E79">
        <w:rPr>
          <w:rFonts w:ascii="Arial" w:hAnsi="Arial" w:cs="Arial"/>
        </w:rPr>
        <w:t>421-01/2</w:t>
      </w:r>
      <w:r w:rsidR="00B7476C">
        <w:rPr>
          <w:rFonts w:ascii="Arial" w:hAnsi="Arial" w:cs="Arial"/>
        </w:rPr>
        <w:t>2</w:t>
      </w:r>
      <w:r w:rsidR="00365E79">
        <w:rPr>
          <w:rFonts w:ascii="Arial" w:hAnsi="Arial" w:cs="Arial"/>
        </w:rPr>
        <w:t>-10/0</w:t>
      </w:r>
      <w:r w:rsidR="00B7476C">
        <w:rPr>
          <w:rFonts w:ascii="Arial" w:hAnsi="Arial" w:cs="Arial"/>
        </w:rPr>
        <w:t>8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URBROJ:21</w:t>
      </w:r>
      <w:r w:rsidR="00BD2F2F">
        <w:rPr>
          <w:rFonts w:ascii="Arial" w:hAnsi="Arial" w:cs="Arial"/>
        </w:rPr>
        <w:t>63-13-04/04-22-1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Brtonigla - Verteneglio,  </w:t>
      </w:r>
      <w:r w:rsidR="00BD2F2F">
        <w:rPr>
          <w:rFonts w:ascii="Arial" w:hAnsi="Arial" w:cs="Arial"/>
        </w:rPr>
        <w:t>21. veljače</w:t>
      </w:r>
      <w:r w:rsidRPr="00C8471B">
        <w:rPr>
          <w:rFonts w:ascii="Arial" w:hAnsi="Arial" w:cs="Arial"/>
        </w:rPr>
        <w:t xml:space="preserve"> 20</w:t>
      </w:r>
      <w:r w:rsidR="00C8471B" w:rsidRPr="00C8471B">
        <w:rPr>
          <w:rFonts w:ascii="Arial" w:hAnsi="Arial" w:cs="Arial"/>
        </w:rPr>
        <w:t>2</w:t>
      </w:r>
      <w:r w:rsidR="00BD2F2F">
        <w:rPr>
          <w:rFonts w:ascii="Arial" w:hAnsi="Arial" w:cs="Arial"/>
        </w:rPr>
        <w:t>2</w:t>
      </w:r>
      <w:r w:rsidRPr="00C8471B">
        <w:rPr>
          <w:rFonts w:ascii="Arial" w:hAnsi="Arial" w:cs="Arial"/>
        </w:rPr>
        <w:t>.godine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A77569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Na temelju članka 52. Statuta Općine Brtonigla - Verteneglio („Službene novine Općine Brtonigla - Verteneglio“, broj 03/18</w:t>
      </w:r>
      <w:r w:rsidR="00BD2F2F">
        <w:rPr>
          <w:rFonts w:ascii="Arial" w:hAnsi="Arial" w:cs="Arial"/>
        </w:rPr>
        <w:t xml:space="preserve">, </w:t>
      </w:r>
      <w:r w:rsidR="00BD2F2F" w:rsidRPr="00BD2F2F">
        <w:rPr>
          <w:rFonts w:ascii="Arial" w:hAnsi="Arial" w:cs="Arial"/>
        </w:rPr>
        <w:t>03/21 i 07/21 – pročišćeni tekst</w:t>
      </w:r>
      <w:r w:rsidRPr="00C8471B">
        <w:rPr>
          <w:rFonts w:ascii="Arial" w:hAnsi="Arial" w:cs="Arial"/>
        </w:rPr>
        <w:t>), te sukladno odredbama Uredbe o kriterijima, mjerilima i postupcima financiranja i ugovaranja programa i projekata od interesa za opće dobro koje provode udruge (Narodne novine broj 26/15</w:t>
      </w:r>
      <w:r w:rsidR="00F463CF">
        <w:rPr>
          <w:rFonts w:ascii="Arial" w:hAnsi="Arial" w:cs="Arial"/>
        </w:rPr>
        <w:t xml:space="preserve"> i</w:t>
      </w:r>
      <w:r w:rsidR="00BE7D9F">
        <w:rPr>
          <w:rFonts w:ascii="Arial" w:hAnsi="Arial" w:cs="Arial"/>
        </w:rPr>
        <w:t xml:space="preserve"> </w:t>
      </w:r>
      <w:r w:rsidR="00F463CF">
        <w:rPr>
          <w:rFonts w:ascii="Arial" w:hAnsi="Arial" w:cs="Arial"/>
        </w:rPr>
        <w:t xml:space="preserve"> 37/21</w:t>
      </w:r>
      <w:r w:rsidRPr="00C8471B">
        <w:rPr>
          <w:rFonts w:ascii="Arial" w:hAnsi="Arial" w:cs="Arial"/>
        </w:rPr>
        <w:t xml:space="preserve">) i </w:t>
      </w:r>
      <w:r w:rsidRPr="00C8471B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C8471B">
        <w:rPr>
          <w:rFonts w:ascii="Arial" w:hAnsi="Arial" w:cs="Arial"/>
        </w:rPr>
        <w:t>(„Službene novine Općine Brtonigla - Verteneglio“ broj 12/2015</w:t>
      </w:r>
      <w:r w:rsidR="00244B28" w:rsidRPr="00C8471B">
        <w:rPr>
          <w:rFonts w:ascii="Arial" w:hAnsi="Arial" w:cs="Arial"/>
        </w:rPr>
        <w:t xml:space="preserve"> i 19/2018</w:t>
      </w:r>
      <w:r w:rsidRPr="00C8471B">
        <w:rPr>
          <w:rFonts w:ascii="Arial" w:hAnsi="Arial" w:cs="Arial"/>
        </w:rPr>
        <w:t xml:space="preserve">), </w:t>
      </w:r>
      <w:r w:rsidRPr="00C8471B">
        <w:rPr>
          <w:rFonts w:ascii="Arial" w:hAnsi="Arial" w:cs="Arial"/>
          <w:bCs/>
        </w:rPr>
        <w:t>Općinski načelnik Općine Brtonigla – Verteneglio,</w:t>
      </w:r>
      <w:r w:rsidRPr="00C8471B">
        <w:rPr>
          <w:rFonts w:ascii="Arial" w:hAnsi="Arial" w:cs="Arial"/>
        </w:rPr>
        <w:t xml:space="preserve"> objavljuje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ODLUKU</w:t>
      </w: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o načinu raspodjele raspoloživih sredstava iz Općinskog proračuna Općine Brtonigla - Verteneglio za 20</w:t>
      </w:r>
      <w:r w:rsidR="00C8471B" w:rsidRPr="00C8471B">
        <w:rPr>
          <w:rFonts w:ascii="Arial" w:hAnsi="Arial" w:cs="Arial"/>
          <w:b/>
        </w:rPr>
        <w:t>2</w:t>
      </w:r>
      <w:r w:rsidR="005F59B6">
        <w:rPr>
          <w:rFonts w:ascii="Arial" w:hAnsi="Arial" w:cs="Arial"/>
          <w:b/>
        </w:rPr>
        <w:t>2</w:t>
      </w:r>
      <w:r w:rsidRPr="00C8471B">
        <w:rPr>
          <w:rFonts w:ascii="Arial" w:hAnsi="Arial" w:cs="Arial"/>
          <w:b/>
        </w:rPr>
        <w:t>. godinu namijenjenih financiranju projekata udruga u oblasti sporta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I.</w:t>
      </w:r>
    </w:p>
    <w:p w:rsidR="000D362E" w:rsidRPr="00C8471B" w:rsidRDefault="000D362E" w:rsidP="00A77569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Ovom Odlukom utvrđuje se način raspodjele sredstava namijenjenih financiranju projekata udruga u području sporta na području Općine Brtonigla – Verteneglio za 20</w:t>
      </w:r>
      <w:r w:rsidR="00C8471B" w:rsidRPr="00C8471B">
        <w:rPr>
          <w:rFonts w:ascii="Arial" w:hAnsi="Arial" w:cs="Arial"/>
        </w:rPr>
        <w:t>2</w:t>
      </w:r>
      <w:r w:rsidR="000E1AF5">
        <w:rPr>
          <w:rFonts w:ascii="Arial" w:hAnsi="Arial" w:cs="Arial"/>
        </w:rPr>
        <w:t>2</w:t>
      </w:r>
      <w:r w:rsidRPr="00C8471B">
        <w:rPr>
          <w:rFonts w:ascii="Arial" w:hAnsi="Arial" w:cs="Arial"/>
        </w:rPr>
        <w:t>. godinu iz raspoloživih sredstava Općinskog proračuna Općine Brtonigla - Verteneglio za 20</w:t>
      </w:r>
      <w:r w:rsidR="00C8471B" w:rsidRPr="00C8471B">
        <w:rPr>
          <w:rFonts w:ascii="Arial" w:hAnsi="Arial" w:cs="Arial"/>
        </w:rPr>
        <w:t>2</w:t>
      </w:r>
      <w:r w:rsidR="000E1AF5">
        <w:rPr>
          <w:rFonts w:ascii="Arial" w:hAnsi="Arial" w:cs="Arial"/>
        </w:rPr>
        <w:t>2</w:t>
      </w:r>
      <w:r w:rsidRPr="00C8471B">
        <w:rPr>
          <w:rFonts w:ascii="Arial" w:hAnsi="Arial" w:cs="Arial"/>
        </w:rPr>
        <w:t xml:space="preserve">. godinu, u ukupnom iznosu od </w:t>
      </w:r>
      <w:r w:rsidR="00AE7729">
        <w:rPr>
          <w:rFonts w:ascii="Arial" w:hAnsi="Arial" w:cs="Arial"/>
        </w:rPr>
        <w:t>1</w:t>
      </w:r>
      <w:r w:rsidR="00C8471B" w:rsidRPr="00C8471B">
        <w:rPr>
          <w:rFonts w:ascii="Arial" w:hAnsi="Arial" w:cs="Arial"/>
        </w:rPr>
        <w:t>6</w:t>
      </w:r>
      <w:r w:rsidR="002B787E" w:rsidRPr="00C8471B">
        <w:rPr>
          <w:rFonts w:ascii="Arial" w:hAnsi="Arial" w:cs="Arial"/>
        </w:rPr>
        <w:t>5</w:t>
      </w:r>
      <w:r w:rsidRPr="00C8471B">
        <w:rPr>
          <w:rFonts w:ascii="Arial" w:hAnsi="Arial" w:cs="Arial"/>
        </w:rPr>
        <w:t>.000,00 kn, a koja su u istom Općinskom proračunu raspoređena u:</w:t>
      </w:r>
    </w:p>
    <w:p w:rsidR="000D362E" w:rsidRPr="00E2683E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E2683E">
        <w:rPr>
          <w:rFonts w:ascii="Arial" w:hAnsi="Arial" w:cs="Arial"/>
        </w:rPr>
        <w:t>pozicija 439, račun 38115,  program</w:t>
      </w:r>
      <w:r w:rsidR="00E2683E" w:rsidRPr="00E2683E">
        <w:rPr>
          <w:rFonts w:ascii="Arial" w:hAnsi="Arial" w:cs="Arial"/>
        </w:rPr>
        <w:t xml:space="preserve"> </w:t>
      </w:r>
      <w:r w:rsidRPr="00E2683E">
        <w:rPr>
          <w:rFonts w:ascii="Arial" w:hAnsi="Arial" w:cs="Arial"/>
        </w:rPr>
        <w:t>1011 na aktivnosti A 100733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Sredstva navedena u točki I. raspodijelit će se na temelju javnog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</w:t>
      </w:r>
      <w:r w:rsidRPr="00C8471B">
        <w:rPr>
          <w:rFonts w:ascii="Arial" w:hAnsi="Arial" w:cs="Arial"/>
          <w:bCs/>
        </w:rPr>
        <w:t xml:space="preserve">za financiranje godišnjeg programa udruga u sportu </w:t>
      </w:r>
      <w:r w:rsidR="002B787E" w:rsidRPr="00C8471B">
        <w:rPr>
          <w:rFonts w:ascii="Arial" w:hAnsi="Arial" w:cs="Arial"/>
        </w:rPr>
        <w:t xml:space="preserve"> za 20</w:t>
      </w:r>
      <w:r w:rsidR="00C8471B" w:rsidRPr="00C8471B">
        <w:rPr>
          <w:rFonts w:ascii="Arial" w:hAnsi="Arial" w:cs="Arial"/>
        </w:rPr>
        <w:t>2</w:t>
      </w:r>
      <w:r w:rsidR="00AE7729">
        <w:rPr>
          <w:rFonts w:ascii="Arial" w:hAnsi="Arial" w:cs="Arial"/>
        </w:rPr>
        <w:t>2</w:t>
      </w:r>
      <w:r w:rsidR="00A77569" w:rsidRPr="00C8471B">
        <w:rPr>
          <w:rFonts w:ascii="Arial" w:hAnsi="Arial" w:cs="Arial"/>
        </w:rPr>
        <w:t>.</w:t>
      </w:r>
      <w:r w:rsidRPr="00C8471B">
        <w:rPr>
          <w:rFonts w:ascii="Arial" w:hAnsi="Arial" w:cs="Arial"/>
        </w:rPr>
        <w:t xml:space="preserve"> godinu (u daljnjem tekstu: </w:t>
      </w:r>
      <w:r w:rsidR="00CC13A5" w:rsidRPr="00C8471B">
        <w:rPr>
          <w:rFonts w:ascii="Arial" w:hAnsi="Arial" w:cs="Arial"/>
        </w:rPr>
        <w:t>Poziv</w:t>
      </w:r>
      <w:r w:rsidRPr="00C8471B">
        <w:rPr>
          <w:rFonts w:ascii="Arial" w:hAnsi="Arial" w:cs="Arial"/>
        </w:rPr>
        <w:t xml:space="preserve">) i u skladu s dokumentacijom za provedbu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koja je sastavni dio ove Odluke.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Dokumentacija za provedbu Poziva iz točke II. ove Odluke obuhvaća: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tekst </w:t>
      </w:r>
      <w:r w:rsidR="00CC13A5" w:rsidRPr="00C8471B">
        <w:rPr>
          <w:rFonts w:ascii="Arial" w:hAnsi="Arial" w:cs="Arial"/>
        </w:rPr>
        <w:t>J</w:t>
      </w:r>
      <w:r w:rsidRPr="00C8471B">
        <w:rPr>
          <w:rFonts w:ascii="Arial" w:hAnsi="Arial" w:cs="Arial"/>
        </w:rPr>
        <w:t xml:space="preserve">avnog </w:t>
      </w:r>
      <w:r w:rsidR="00CC13A5" w:rsidRPr="00C8471B">
        <w:rPr>
          <w:rFonts w:ascii="Arial" w:hAnsi="Arial" w:cs="Arial"/>
        </w:rPr>
        <w:t>poziva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upute za prijavitelje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obrasce za prijavu programa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obrazac za procjenu kvalitete/vrijednosti projekta i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obrasce  za provedbu projekta i izvještavanje.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(2) Obrasci za prijavu iz stavka 1. ove točke su: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opisa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životopisa voditelja programa (ako je primjenjivo)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izvoditelja aktivnosti navedenih u opisu programskih aktivnosti, da su upoznati s programom i svojim sudjelovanjem u provedbi (ako je primjenjivo).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lastRenderedPageBreak/>
        <w:t xml:space="preserve">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(3) Obrasci za provedbu projekta i izvještavanje iz stavka 1. ove točke su: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ugovora o financiranju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IV.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  <w:i/>
        </w:rPr>
      </w:pPr>
      <w:r w:rsidRPr="00C8471B">
        <w:rPr>
          <w:rFonts w:ascii="Arial" w:hAnsi="Arial" w:cs="Arial"/>
        </w:rPr>
        <w:t xml:space="preserve">Poziv i dokumentacija za provedbu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iz točke III. objavljuje se u cijelosti na mrežnim stranicama </w:t>
      </w:r>
      <w:hyperlink r:id="rId9" w:history="1">
        <w:r w:rsidRPr="00C8471B">
          <w:rPr>
            <w:rStyle w:val="Hyperlink"/>
            <w:rFonts w:ascii="Arial" w:hAnsi="Arial" w:cs="Arial"/>
          </w:rPr>
          <w:t>www.brtonigla-verteneglio.hr</w:t>
        </w:r>
      </w:hyperlink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Općina Brtonigla – Verteneglio kao davatelj financijskih sredstava (u daljnjem tekstu: davatelj financijskih sredstava ) nadležan je za provedbu postupka.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Sukladno uputama za prijavitelje, davatelj financijskih sredstava</w:t>
      </w:r>
      <w:r w:rsidRPr="00C8471B">
        <w:rPr>
          <w:rFonts w:ascii="Arial" w:hAnsi="Arial" w:cs="Arial"/>
          <w:i/>
        </w:rPr>
        <w:t xml:space="preserve"> </w:t>
      </w:r>
      <w:r w:rsidRPr="00C8471B">
        <w:rPr>
          <w:rFonts w:ascii="Arial" w:hAnsi="Arial" w:cs="Arial"/>
        </w:rPr>
        <w:t xml:space="preserve">osnovat će povjerenstvo za otvaranje prijava i provjeru ispunjavanja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te provesti otvaranje zaprimljenih prijava.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Davatelj financijskih sredstava osnovat će povjerenstvo za ocjenjivanje prijava koje su uspješno ispunile provjeru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Članovi povjerenstva za otvaranje prijava i provjeru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Članove povjerenstva za otvaranje prijava i provjeru ispunjavanja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 povjerenstva za ocjenu  prijava imenuje Općinski načelnik Općine Brtonigla - Verteneglio.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Za rad članova povjerenstva za procjenjivanje neće se posebno naplaćivati nikakva naknada.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Na temelju provedenog postupka ocjenjivanja projekata, Općinski načelnik Općine Brtonigla - Verteneglio donosi Odluku o raspodjeli sredstava za financiranje projekata udruga u području sporta.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Na temelju Odluke iz stavka 1. ove točke davatelj financijskih sredstava će s nositeljima projekata sklapati pojedinačne ugovore.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0" w:history="1">
        <w:r w:rsidRPr="00C8471B">
          <w:rPr>
            <w:rStyle w:val="Hyperlink"/>
            <w:rFonts w:ascii="Arial" w:hAnsi="Arial" w:cs="Arial"/>
          </w:rPr>
          <w:t>www.brtonigla-verteneglio.hr</w:t>
        </w:r>
      </w:hyperlink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Za provedbu ove Odluke zadužuje se Jedinstveni upravni odjel Općine Brtonigla – Verteneglio.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IX.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  <w:lang w:val="it-IT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</w:rPr>
      </w:pPr>
      <w:r w:rsidRPr="00C8471B">
        <w:rPr>
          <w:rFonts w:ascii="Arial" w:hAnsi="Arial" w:cs="Arial"/>
          <w:lang w:val="it-IT"/>
        </w:rPr>
        <w:t>OP</w:t>
      </w:r>
      <w:r w:rsidRPr="00C8471B">
        <w:rPr>
          <w:rFonts w:ascii="Arial" w:hAnsi="Arial" w:cs="Arial"/>
        </w:rPr>
        <w:t>Ć</w:t>
      </w:r>
      <w:r w:rsidRPr="00C8471B">
        <w:rPr>
          <w:rFonts w:ascii="Arial" w:hAnsi="Arial" w:cs="Arial"/>
          <w:lang w:val="it-IT"/>
        </w:rPr>
        <w:t>INSKI NA</w:t>
      </w:r>
      <w:r w:rsidRPr="00C8471B">
        <w:rPr>
          <w:rFonts w:ascii="Arial" w:hAnsi="Arial" w:cs="Arial"/>
        </w:rPr>
        <w:t>Č</w:t>
      </w:r>
      <w:r w:rsidRPr="00C8471B">
        <w:rPr>
          <w:rFonts w:ascii="Arial" w:hAnsi="Arial" w:cs="Arial"/>
          <w:lang w:val="it-IT"/>
        </w:rPr>
        <w:t>ELNIK OP</w:t>
      </w:r>
      <w:r w:rsidRPr="00C8471B">
        <w:rPr>
          <w:rFonts w:ascii="Arial" w:hAnsi="Arial" w:cs="Arial"/>
        </w:rPr>
        <w:t>Ć</w:t>
      </w:r>
      <w:r w:rsidRPr="00C8471B">
        <w:rPr>
          <w:rFonts w:ascii="Arial" w:hAnsi="Arial" w:cs="Arial"/>
          <w:lang w:val="it-IT"/>
        </w:rPr>
        <w:t>INE BRTONIGLA - VERTENEGLIO</w:t>
      </w:r>
    </w:p>
    <w:p w:rsidR="00FB1542" w:rsidRPr="00835D2A" w:rsidRDefault="00835D2A" w:rsidP="000D362E">
      <w:pPr>
        <w:pStyle w:val="NoSpacing"/>
        <w:jc w:val="center"/>
        <w:rPr>
          <w:rFonts w:ascii="Arial" w:hAnsi="Arial" w:cs="Arial"/>
        </w:rPr>
      </w:pPr>
      <w:proofErr w:type="spellStart"/>
      <w:r w:rsidRPr="00835D2A">
        <w:rPr>
          <w:rFonts w:ascii="Arial" w:hAnsi="Arial" w:cs="Arial"/>
        </w:rPr>
        <w:t>Neš</w:t>
      </w:r>
      <w:proofErr w:type="spellEnd"/>
      <w:r w:rsidRPr="00835D2A">
        <w:rPr>
          <w:rFonts w:ascii="Arial" w:hAnsi="Arial" w:cs="Arial"/>
        </w:rPr>
        <w:t xml:space="preserve"> </w:t>
      </w:r>
      <w:proofErr w:type="spellStart"/>
      <w:r w:rsidRPr="00835D2A">
        <w:rPr>
          <w:rFonts w:ascii="Arial" w:hAnsi="Arial" w:cs="Arial"/>
        </w:rPr>
        <w:t>Sinožić</w:t>
      </w:r>
      <w:proofErr w:type="spellEnd"/>
      <w:r w:rsidRPr="00835D2A">
        <w:rPr>
          <w:rFonts w:ascii="Arial" w:hAnsi="Arial" w:cs="Arial"/>
        </w:rPr>
        <w:t xml:space="preserve">, </w:t>
      </w:r>
      <w:proofErr w:type="spellStart"/>
      <w:r w:rsidRPr="00835D2A">
        <w:rPr>
          <w:rFonts w:ascii="Arial" w:hAnsi="Arial" w:cs="Arial"/>
        </w:rPr>
        <w:t>mag.ing.agr</w:t>
      </w:r>
      <w:proofErr w:type="spellEnd"/>
      <w:r w:rsidRPr="00835D2A">
        <w:rPr>
          <w:rFonts w:ascii="Arial" w:hAnsi="Arial" w:cs="Arial"/>
        </w:rPr>
        <w:t>.</w:t>
      </w:r>
    </w:p>
    <w:sectPr w:rsidR="00FB1542" w:rsidRPr="00835D2A" w:rsidSect="00D23DF2">
      <w:headerReference w:type="default" r:id="rId11"/>
      <w:footerReference w:type="default" r:id="rId12"/>
      <w:footerReference w:type="first" r:id="rId13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1D2" w:rsidRDefault="00D921D2" w:rsidP="000D362E">
      <w:r>
        <w:separator/>
      </w:r>
    </w:p>
  </w:endnote>
  <w:endnote w:type="continuationSeparator" w:id="0">
    <w:p w:rsidR="00D921D2" w:rsidRDefault="00D921D2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632487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A77569">
      <w:rPr>
        <w:noProof/>
      </w:rPr>
      <w:t>2</w:t>
    </w:r>
    <w:r>
      <w:fldChar w:fldCharType="end"/>
    </w:r>
  </w:p>
  <w:p w:rsidR="00D23DF2" w:rsidRDefault="00D921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D921D2">
    <w:pPr>
      <w:pStyle w:val="Footer"/>
      <w:jc w:val="right"/>
    </w:pPr>
  </w:p>
  <w:p w:rsidR="00D23DF2" w:rsidRDefault="00D92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1D2" w:rsidRDefault="00D921D2" w:rsidP="000D362E">
      <w:r>
        <w:separator/>
      </w:r>
    </w:p>
  </w:footnote>
  <w:footnote w:type="continuationSeparator" w:id="0">
    <w:p w:rsidR="00D921D2" w:rsidRDefault="00D921D2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D921D2" w:rsidP="003163ED">
    <w:pPr>
      <w:pStyle w:val="Header"/>
    </w:pPr>
  </w:p>
  <w:p w:rsidR="004113C2" w:rsidRPr="00D23DF2" w:rsidRDefault="00D921D2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63786"/>
    <w:rsid w:val="000D362E"/>
    <w:rsid w:val="000E1AF5"/>
    <w:rsid w:val="00122DF3"/>
    <w:rsid w:val="00151E51"/>
    <w:rsid w:val="00157B60"/>
    <w:rsid w:val="00194DD4"/>
    <w:rsid w:val="00221D93"/>
    <w:rsid w:val="00242C5D"/>
    <w:rsid w:val="00244B28"/>
    <w:rsid w:val="002B787E"/>
    <w:rsid w:val="00332F5F"/>
    <w:rsid w:val="00365E79"/>
    <w:rsid w:val="003C6FF6"/>
    <w:rsid w:val="00524A0F"/>
    <w:rsid w:val="00587A0F"/>
    <w:rsid w:val="005F59B6"/>
    <w:rsid w:val="00632487"/>
    <w:rsid w:val="006A1AF5"/>
    <w:rsid w:val="006E4D36"/>
    <w:rsid w:val="00701821"/>
    <w:rsid w:val="00764C44"/>
    <w:rsid w:val="00835D2A"/>
    <w:rsid w:val="00A77569"/>
    <w:rsid w:val="00AE7729"/>
    <w:rsid w:val="00B7476C"/>
    <w:rsid w:val="00BD2F2F"/>
    <w:rsid w:val="00BE7D9F"/>
    <w:rsid w:val="00C56951"/>
    <w:rsid w:val="00C8471B"/>
    <w:rsid w:val="00CC13A5"/>
    <w:rsid w:val="00D921D2"/>
    <w:rsid w:val="00E2683E"/>
    <w:rsid w:val="00F05099"/>
    <w:rsid w:val="00F4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24E1E-2D02-41B4-8763-E4E3DCEE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39"/>
    <w:rsid w:val="00151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11</cp:revision>
  <cp:lastPrinted>2021-02-02T10:23:00Z</cp:lastPrinted>
  <dcterms:created xsi:type="dcterms:W3CDTF">2022-02-17T09:56:00Z</dcterms:created>
  <dcterms:modified xsi:type="dcterms:W3CDTF">2022-02-17T12:06:00Z</dcterms:modified>
</cp:coreProperties>
</file>