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E6301" w14:textId="487ED357" w:rsidR="00063F74" w:rsidRPr="0054681B" w:rsidRDefault="0054681B" w:rsidP="00063F74">
      <w:pPr>
        <w:tabs>
          <w:tab w:val="left" w:pos="375"/>
        </w:tabs>
        <w:spacing w:after="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447E8DAB" wp14:editId="460DA386">
                <wp:extent cx="3408218" cy="1357745"/>
                <wp:effectExtent l="0" t="0" r="1905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54681B" w14:paraId="6EDA51F7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6C16FC20" w14:textId="77777777" w:rsidR="0054681B" w:rsidRDefault="0054681B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C9E7FC6" wp14:editId="6798C7B6">
                                        <wp:extent cx="252000" cy="252000"/>
                                        <wp:effectExtent l="0" t="0" r="0" b="0"/>
                                        <wp:docPr id="2" name="Picture 2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48D357C1" w14:textId="77777777" w:rsidR="0054681B" w:rsidRDefault="0054681B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B3289D3" wp14:editId="0CDE5566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54681B" w14:paraId="2BB8ED49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48875C2D" w14:textId="77777777" w:rsidR="0054681B" w:rsidRDefault="0054681B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0BE81679" w14:textId="77777777" w:rsidR="0054681B" w:rsidRPr="00D4581A" w:rsidRDefault="0054681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61B2D78D" w14:textId="77777777" w:rsidR="0054681B" w:rsidRPr="00D4581A" w:rsidRDefault="0054681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50433E3" w14:textId="77777777" w:rsidR="0054681B" w:rsidRPr="00D4581A" w:rsidRDefault="0054681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D474204" w14:textId="77777777" w:rsidR="0054681B" w:rsidRPr="00D4581A" w:rsidRDefault="0054681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OPĆINSKO VIJEĆE - CONSIGLIO COMUNALE</w:t>
                                  </w:r>
                                </w:p>
                                <w:p w14:paraId="21BC4FEC" w14:textId="77777777" w:rsidR="0054681B" w:rsidRPr="00D4581A" w:rsidRDefault="0054681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5052DA9D" w14:textId="77777777" w:rsidR="0054681B" w:rsidRPr="00D4581A" w:rsidRDefault="0054681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59996A0" w14:textId="77777777" w:rsidR="0054681B" w:rsidRPr="00D4581A" w:rsidRDefault="0054681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0342695" w14:textId="77777777" w:rsidR="0054681B" w:rsidRDefault="0054681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7073C41C" w14:textId="77777777" w:rsidR="0054681B" w:rsidRPr="00D4581A" w:rsidRDefault="0054681B" w:rsidP="0054681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47E8D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54681B" w14:paraId="6EDA51F7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6C16FC20" w14:textId="77777777" w:rsidR="0054681B" w:rsidRDefault="0054681B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C9E7FC6" wp14:editId="6798C7B6">
                                  <wp:extent cx="252000" cy="252000"/>
                                  <wp:effectExtent l="0" t="0" r="0" b="0"/>
                                  <wp:docPr id="2" name="Picture 2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48D357C1" w14:textId="77777777" w:rsidR="0054681B" w:rsidRDefault="0054681B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B3289D3" wp14:editId="0CDE5566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54681B" w14:paraId="2BB8ED49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48875C2D" w14:textId="77777777" w:rsidR="0054681B" w:rsidRDefault="0054681B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0BE81679" w14:textId="77777777" w:rsidR="0054681B" w:rsidRPr="00D4581A" w:rsidRDefault="0054681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61B2D78D" w14:textId="77777777" w:rsidR="0054681B" w:rsidRPr="00D4581A" w:rsidRDefault="0054681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250433E3" w14:textId="77777777" w:rsidR="0054681B" w:rsidRPr="00D4581A" w:rsidRDefault="0054681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2D474204" w14:textId="77777777" w:rsidR="0054681B" w:rsidRPr="00D4581A" w:rsidRDefault="0054681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OPĆINSKO VIJEĆE - CONSIGLIO COMUNALE</w:t>
                            </w:r>
                          </w:p>
                          <w:p w14:paraId="21BC4FEC" w14:textId="77777777" w:rsidR="0054681B" w:rsidRPr="00D4581A" w:rsidRDefault="0054681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5052DA9D" w14:textId="77777777" w:rsidR="0054681B" w:rsidRPr="00D4581A" w:rsidRDefault="0054681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159996A0" w14:textId="77777777" w:rsidR="0054681B" w:rsidRPr="00D4581A" w:rsidRDefault="0054681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0342695" w14:textId="77777777" w:rsidR="0054681B" w:rsidRDefault="0054681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7073C41C" w14:textId="77777777" w:rsidR="0054681B" w:rsidRPr="00D4581A" w:rsidRDefault="0054681B" w:rsidP="0054681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BD8FBB3" w14:textId="77777777" w:rsidR="00210640" w:rsidRPr="0054681B" w:rsidRDefault="00210640" w:rsidP="00210640">
      <w:pPr>
        <w:pStyle w:val="TijeloA"/>
        <w:jc w:val="right"/>
        <w:rPr>
          <w:rFonts w:ascii="Arial" w:eastAsia="Arial" w:hAnsi="Arial" w:cs="Arial"/>
          <w:b/>
          <w:sz w:val="24"/>
          <w:szCs w:val="24"/>
        </w:rPr>
      </w:pPr>
    </w:p>
    <w:p w14:paraId="5E3CCFCD" w14:textId="322BA67A" w:rsidR="00210640" w:rsidRDefault="0054681B" w:rsidP="00210640">
      <w:pPr>
        <w:pStyle w:val="TijeloA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KLASA: 024-01/22-10/02</w:t>
      </w:r>
    </w:p>
    <w:p w14:paraId="4F9E6538" w14:textId="2BB49EB9" w:rsidR="0054681B" w:rsidRDefault="0054681B" w:rsidP="00210640">
      <w:pPr>
        <w:pStyle w:val="TijeloA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URBORJ: 2163-13-04/01-22-</w:t>
      </w:r>
      <w:r w:rsidR="00671F8F">
        <w:rPr>
          <w:rFonts w:ascii="Arial" w:eastAsia="Arial" w:hAnsi="Arial" w:cs="Arial"/>
          <w:sz w:val="24"/>
          <w:szCs w:val="24"/>
        </w:rPr>
        <w:t>3</w:t>
      </w:r>
    </w:p>
    <w:p w14:paraId="1D95EE67" w14:textId="33D87377" w:rsidR="0054681B" w:rsidRDefault="0054681B" w:rsidP="00210640">
      <w:pPr>
        <w:pStyle w:val="TijeloA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Brtonigla-Verteneglio,             2022. g</w:t>
      </w:r>
    </w:p>
    <w:p w14:paraId="11D25FE5" w14:textId="1BA7D817" w:rsidR="0054681B" w:rsidRDefault="00D84237" w:rsidP="0054681B">
      <w:pPr>
        <w:pStyle w:val="TijeloA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NACRT </w:t>
      </w:r>
      <w:r w:rsidR="0054681B">
        <w:rPr>
          <w:rFonts w:ascii="Arial" w:eastAsia="Arial" w:hAnsi="Arial" w:cs="Arial"/>
          <w:sz w:val="24"/>
          <w:szCs w:val="24"/>
        </w:rPr>
        <w:t>PRIJEDLOG</w:t>
      </w:r>
      <w:r>
        <w:rPr>
          <w:rFonts w:ascii="Arial" w:eastAsia="Arial" w:hAnsi="Arial" w:cs="Arial"/>
          <w:sz w:val="24"/>
          <w:szCs w:val="24"/>
        </w:rPr>
        <w:t>A</w:t>
      </w:r>
    </w:p>
    <w:p w14:paraId="30D90CB2" w14:textId="11C8DD09" w:rsidR="0054681B" w:rsidRDefault="0054681B" w:rsidP="00210640">
      <w:pPr>
        <w:pStyle w:val="TijeloA"/>
        <w:jc w:val="both"/>
        <w:rPr>
          <w:rFonts w:ascii="Arial" w:eastAsia="Arial" w:hAnsi="Arial" w:cs="Arial"/>
          <w:sz w:val="24"/>
          <w:szCs w:val="24"/>
        </w:rPr>
      </w:pPr>
    </w:p>
    <w:p w14:paraId="48497BC8" w14:textId="30BB50F2" w:rsidR="00210640" w:rsidRPr="0054681B" w:rsidRDefault="00210640" w:rsidP="00332007">
      <w:pPr>
        <w:pStyle w:val="Heading2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54681B">
        <w:rPr>
          <w:rFonts w:ascii="Arial" w:eastAsia="Arial" w:hAnsi="Arial" w:cs="Arial"/>
          <w:b w:val="0"/>
          <w:bCs w:val="0"/>
          <w:sz w:val="24"/>
          <w:szCs w:val="24"/>
        </w:rPr>
        <w:t>Na temelju c</w:t>
      </w:r>
      <w:r w:rsidRPr="0054681B">
        <w:rPr>
          <w:rFonts w:ascii="Arial" w:hAnsi="Arial" w:cs="Arial"/>
          <w:b w:val="0"/>
          <w:bCs w:val="0"/>
          <w:sz w:val="24"/>
          <w:szCs w:val="24"/>
        </w:rPr>
        <w:t>̌lanka 35. stavak 1. toč</w:t>
      </w:r>
      <w:r w:rsidRPr="0054681B">
        <w:rPr>
          <w:rFonts w:ascii="Arial" w:hAnsi="Arial" w:cs="Arial"/>
          <w:b w:val="0"/>
          <w:bCs w:val="0"/>
          <w:sz w:val="24"/>
          <w:szCs w:val="24"/>
          <w:lang w:val="it-IT"/>
        </w:rPr>
        <w:t>ke 4. i c</w:t>
      </w:r>
      <w:r w:rsidRPr="0054681B">
        <w:rPr>
          <w:rFonts w:ascii="Arial" w:hAnsi="Arial" w:cs="Arial"/>
          <w:b w:val="0"/>
          <w:bCs w:val="0"/>
          <w:sz w:val="24"/>
          <w:szCs w:val="24"/>
        </w:rPr>
        <w:t>̌lanka 53. Zakona o lokalnoj i područnoj (regionalnoj) samoupravi (“Narodne novine”, broj 33/01, 60/01, 129/05, 109/07, 125/08, 36/09, 36/09, 150/11, 144/12, 19/13, 137/15, 123/17</w:t>
      </w:r>
      <w:r w:rsidR="0054681B"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r w:rsidRPr="0054681B">
        <w:rPr>
          <w:rFonts w:ascii="Arial" w:hAnsi="Arial" w:cs="Arial"/>
          <w:b w:val="0"/>
          <w:bCs w:val="0"/>
          <w:sz w:val="24"/>
          <w:szCs w:val="24"/>
        </w:rPr>
        <w:t xml:space="preserve"> 98/19</w:t>
      </w:r>
      <w:r w:rsidR="0054681B">
        <w:rPr>
          <w:rFonts w:ascii="Arial" w:hAnsi="Arial" w:cs="Arial"/>
          <w:b w:val="0"/>
          <w:bCs w:val="0"/>
          <w:sz w:val="24"/>
          <w:szCs w:val="24"/>
        </w:rPr>
        <w:t>, 144/20</w:t>
      </w:r>
      <w:r w:rsidRPr="0054681B">
        <w:rPr>
          <w:rFonts w:ascii="Arial" w:hAnsi="Arial" w:cs="Arial"/>
          <w:b w:val="0"/>
          <w:bCs w:val="0"/>
          <w:sz w:val="24"/>
          <w:szCs w:val="24"/>
          <w:lang w:val="it-IT"/>
        </w:rPr>
        <w:t>) i c</w:t>
      </w:r>
      <w:r w:rsidRPr="0054681B">
        <w:rPr>
          <w:rFonts w:ascii="Arial" w:hAnsi="Arial" w:cs="Arial"/>
          <w:b w:val="0"/>
          <w:bCs w:val="0"/>
          <w:sz w:val="24"/>
          <w:szCs w:val="24"/>
        </w:rPr>
        <w:t xml:space="preserve">̌lanka </w:t>
      </w:r>
      <w:bookmarkStart w:id="0" w:name="_Hlk61352614"/>
      <w:r w:rsidR="0054681B" w:rsidRPr="0054681B">
        <w:rPr>
          <w:rFonts w:ascii="Arial" w:eastAsia="Calibri" w:hAnsi="Arial" w:cs="Arial"/>
          <w:b w:val="0"/>
          <w:bCs w:val="0"/>
          <w:iCs/>
          <w:color w:val="000000" w:themeColor="text1"/>
          <w:sz w:val="24"/>
          <w:szCs w:val="24"/>
        </w:rPr>
        <w:t xml:space="preserve">i </w:t>
      </w:r>
      <w:r w:rsidR="0054681B" w:rsidRPr="0054681B">
        <w:rPr>
          <w:rFonts w:ascii="Arial" w:eastAsiaTheme="minorHAnsi" w:hAnsi="Arial" w:cs="Arial"/>
          <w:b w:val="0"/>
          <w:bCs w:val="0"/>
          <w:color w:val="000000" w:themeColor="text1"/>
          <w:sz w:val="24"/>
          <w:szCs w:val="24"/>
          <w:lang w:eastAsia="en-US"/>
        </w:rPr>
        <w:t xml:space="preserve">članka 38. Statuta </w:t>
      </w:r>
      <w:r w:rsidR="00D47C06">
        <w:rPr>
          <w:rFonts w:ascii="Arial" w:eastAsiaTheme="minorHAnsi" w:hAnsi="Arial" w:cs="Arial"/>
          <w:b w:val="0"/>
          <w:bCs w:val="0"/>
          <w:color w:val="000000" w:themeColor="text1"/>
          <w:sz w:val="24"/>
          <w:szCs w:val="24"/>
          <w:lang w:eastAsia="en-US"/>
        </w:rPr>
        <w:t>Općine</w:t>
      </w:r>
      <w:r w:rsidR="0054681B" w:rsidRPr="0054681B">
        <w:rPr>
          <w:rFonts w:ascii="Arial" w:eastAsiaTheme="minorHAnsi" w:hAnsi="Arial" w:cs="Arial"/>
          <w:b w:val="0"/>
          <w:bCs w:val="0"/>
          <w:color w:val="000000" w:themeColor="text1"/>
          <w:sz w:val="24"/>
          <w:szCs w:val="24"/>
          <w:lang w:eastAsia="en-US"/>
        </w:rPr>
        <w:t xml:space="preserve"> Brtonigla – Verteneglio (</w:t>
      </w:r>
      <w:r w:rsidR="0054681B" w:rsidRPr="0054681B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“Službene novine </w:t>
      </w:r>
      <w:r w:rsidR="00D47C06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Općine</w:t>
      </w:r>
      <w:r w:rsidR="0054681B" w:rsidRPr="0054681B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Brtonigla – Verteneglio” broj 03/18, 03/21, 07/21-pročišćeni tekst</w:t>
      </w:r>
      <w:r w:rsidR="0054681B" w:rsidRPr="0054681B">
        <w:rPr>
          <w:rFonts w:ascii="Arial" w:eastAsiaTheme="minorHAnsi" w:hAnsi="Arial" w:cs="Arial"/>
          <w:b w:val="0"/>
          <w:bCs w:val="0"/>
          <w:color w:val="000000" w:themeColor="text1"/>
          <w:sz w:val="24"/>
          <w:szCs w:val="24"/>
          <w:lang w:eastAsia="en-US"/>
        </w:rPr>
        <w:t>)</w:t>
      </w:r>
      <w:bookmarkEnd w:id="0"/>
      <w:r w:rsidR="004F2E26">
        <w:rPr>
          <w:rFonts w:ascii="Arial" w:eastAsiaTheme="minorHAnsi" w:hAnsi="Arial" w:cs="Arial"/>
          <w:b w:val="0"/>
          <w:bCs w:val="0"/>
          <w:color w:val="000000" w:themeColor="text1"/>
          <w:sz w:val="24"/>
          <w:szCs w:val="24"/>
          <w:lang w:eastAsia="en-US"/>
        </w:rPr>
        <w:t>,</w:t>
      </w:r>
      <w:r w:rsidR="0054681B" w:rsidRPr="0054681B">
        <w:rPr>
          <w:rFonts w:ascii="Arial" w:eastAsiaTheme="minorHAnsi" w:hAnsi="Arial" w:cs="Arial"/>
          <w:b w:val="0"/>
          <w:bCs w:val="0"/>
          <w:color w:val="000000" w:themeColor="text1"/>
          <w:sz w:val="24"/>
          <w:szCs w:val="24"/>
          <w:lang w:eastAsia="en-US"/>
        </w:rPr>
        <w:t xml:space="preserve"> </w:t>
      </w:r>
      <w:r w:rsidR="0054681B" w:rsidRPr="0054681B">
        <w:rPr>
          <w:rStyle w:val="Strong"/>
          <w:rFonts w:ascii="Arial" w:hAnsi="Arial" w:cs="Arial"/>
          <w:color w:val="000000" w:themeColor="text1"/>
          <w:sz w:val="24"/>
          <w:szCs w:val="24"/>
        </w:rPr>
        <w:t xml:space="preserve">Općinsko </w:t>
      </w:r>
      <w:r w:rsidR="0054681B" w:rsidRPr="00D76D0E">
        <w:rPr>
          <w:rStyle w:val="Strong"/>
          <w:rFonts w:ascii="Arial" w:hAnsi="Arial" w:cs="Arial"/>
          <w:color w:val="000000" w:themeColor="text1"/>
          <w:sz w:val="24"/>
          <w:szCs w:val="24"/>
        </w:rPr>
        <w:t xml:space="preserve">vijeće </w:t>
      </w:r>
      <w:r w:rsidR="00D47C06">
        <w:rPr>
          <w:rStyle w:val="Strong"/>
          <w:rFonts w:ascii="Arial" w:hAnsi="Arial" w:cs="Arial"/>
          <w:color w:val="000000" w:themeColor="text1"/>
          <w:sz w:val="24"/>
          <w:szCs w:val="24"/>
        </w:rPr>
        <w:t>Općine</w:t>
      </w:r>
      <w:r w:rsidR="0054681B" w:rsidRPr="00D76D0E">
        <w:rPr>
          <w:rStyle w:val="Strong"/>
          <w:rFonts w:ascii="Arial" w:hAnsi="Arial" w:cs="Arial"/>
          <w:color w:val="000000" w:themeColor="text1"/>
          <w:sz w:val="24"/>
          <w:szCs w:val="24"/>
        </w:rPr>
        <w:t xml:space="preserve"> Brtonigla - Verteneglio na svojoj </w:t>
      </w:r>
      <w:r w:rsidR="0054681B" w:rsidRPr="00D76D0E">
        <w:rPr>
          <w:rStyle w:val="Strong"/>
          <w:rFonts w:ascii="Arial" w:hAnsi="Arial" w:cs="Arial"/>
          <w:sz w:val="24"/>
          <w:szCs w:val="24"/>
        </w:rPr>
        <w:t xml:space="preserve">___.  sjednici održanoj dana  </w:t>
      </w:r>
      <w:r w:rsidR="00C401B5">
        <w:rPr>
          <w:rStyle w:val="Strong"/>
          <w:rFonts w:ascii="Arial" w:hAnsi="Arial" w:cs="Arial"/>
          <w:sz w:val="24"/>
          <w:szCs w:val="24"/>
        </w:rPr>
        <w:t xml:space="preserve">          2022</w:t>
      </w:r>
      <w:r w:rsidR="0054681B" w:rsidRPr="00D76D0E">
        <w:rPr>
          <w:rStyle w:val="Strong"/>
          <w:rFonts w:ascii="Arial" w:hAnsi="Arial" w:cs="Arial"/>
          <w:sz w:val="24"/>
          <w:szCs w:val="24"/>
        </w:rPr>
        <w:t xml:space="preserve"> . </w:t>
      </w:r>
      <w:r w:rsidR="0054681B" w:rsidRPr="00D76D0E">
        <w:rPr>
          <w:rFonts w:ascii="Arial" w:hAnsi="Arial" w:cs="Arial"/>
          <w:b w:val="0"/>
          <w:bCs w:val="0"/>
          <w:sz w:val="24"/>
          <w:szCs w:val="24"/>
        </w:rPr>
        <w:t>godine</w:t>
      </w:r>
      <w:r w:rsidR="0054681B" w:rsidRPr="00D76D0E">
        <w:rPr>
          <w:rStyle w:val="Strong"/>
          <w:rFonts w:ascii="Arial" w:hAnsi="Arial" w:cs="Arial"/>
          <w:b/>
          <w:bCs/>
          <w:sz w:val="24"/>
          <w:szCs w:val="24"/>
        </w:rPr>
        <w:t xml:space="preserve">, </w:t>
      </w:r>
      <w:r w:rsidR="0054681B" w:rsidRPr="00D76D0E">
        <w:rPr>
          <w:rStyle w:val="Strong"/>
          <w:rFonts w:ascii="Arial" w:hAnsi="Arial" w:cs="Arial"/>
          <w:sz w:val="24"/>
          <w:szCs w:val="24"/>
        </w:rPr>
        <w:t xml:space="preserve">donosi </w:t>
      </w:r>
    </w:p>
    <w:p w14:paraId="461E864A" w14:textId="77777777" w:rsidR="00210640" w:rsidRPr="0054681B" w:rsidRDefault="00210640" w:rsidP="00210640">
      <w:pPr>
        <w:pStyle w:val="TijeloA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54681B">
        <w:rPr>
          <w:rFonts w:ascii="Arial" w:hAnsi="Arial" w:cs="Arial"/>
          <w:b/>
          <w:bCs/>
          <w:sz w:val="24"/>
          <w:szCs w:val="24"/>
        </w:rPr>
        <w:t>O D L U K U</w:t>
      </w:r>
    </w:p>
    <w:p w14:paraId="1C12AE89" w14:textId="495143F7" w:rsidR="00210640" w:rsidRPr="0054681B" w:rsidRDefault="00063F74" w:rsidP="00210640">
      <w:pPr>
        <w:pStyle w:val="TijeloA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54681B">
        <w:rPr>
          <w:rFonts w:ascii="Arial" w:hAnsi="Arial" w:cs="Arial"/>
          <w:b/>
          <w:bCs/>
          <w:sz w:val="24"/>
          <w:szCs w:val="24"/>
        </w:rPr>
        <w:t>o ustrojstvu i djelokrugu</w:t>
      </w:r>
      <w:r w:rsidR="00210640" w:rsidRPr="0054681B">
        <w:rPr>
          <w:rFonts w:ascii="Arial" w:hAnsi="Arial" w:cs="Arial"/>
          <w:b/>
          <w:bCs/>
          <w:sz w:val="24"/>
          <w:szCs w:val="24"/>
        </w:rPr>
        <w:t xml:space="preserve"> Jedinstvenog upravnog odjela </w:t>
      </w:r>
      <w:r w:rsidR="00D47C06">
        <w:rPr>
          <w:rFonts w:ascii="Arial" w:hAnsi="Arial" w:cs="Arial"/>
          <w:b/>
          <w:bCs/>
          <w:sz w:val="24"/>
          <w:szCs w:val="24"/>
        </w:rPr>
        <w:t>Općine</w:t>
      </w:r>
      <w:r w:rsidR="00210640" w:rsidRPr="0054681B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r w:rsidR="0054681B">
        <w:rPr>
          <w:rFonts w:ascii="Arial" w:hAnsi="Arial" w:cs="Arial"/>
          <w:b/>
          <w:bCs/>
          <w:sz w:val="24"/>
          <w:szCs w:val="24"/>
        </w:rPr>
        <w:t>Brtonigla-Verteneglio</w:t>
      </w:r>
    </w:p>
    <w:p w14:paraId="13BE7598" w14:textId="77777777" w:rsidR="00210640" w:rsidRPr="0054681B" w:rsidRDefault="00210640" w:rsidP="00210640">
      <w:pPr>
        <w:rPr>
          <w:rFonts w:ascii="Arial" w:hAnsi="Arial" w:cs="Arial"/>
          <w:sz w:val="24"/>
          <w:szCs w:val="24"/>
        </w:rPr>
      </w:pPr>
    </w:p>
    <w:p w14:paraId="0CB20810" w14:textId="77777777" w:rsidR="00210640" w:rsidRPr="00B5245C" w:rsidRDefault="00210640" w:rsidP="00210640">
      <w:pPr>
        <w:rPr>
          <w:rFonts w:ascii="Arial" w:hAnsi="Arial" w:cs="Arial"/>
          <w:b/>
          <w:bCs/>
          <w:sz w:val="24"/>
          <w:szCs w:val="24"/>
        </w:rPr>
      </w:pPr>
      <w:r w:rsidRPr="00B5245C">
        <w:rPr>
          <w:rFonts w:ascii="Arial" w:hAnsi="Arial" w:cs="Arial"/>
          <w:b/>
          <w:bCs/>
          <w:sz w:val="24"/>
          <w:szCs w:val="24"/>
        </w:rPr>
        <w:t>I. OPĆA ODREDBA</w:t>
      </w:r>
    </w:p>
    <w:p w14:paraId="24EBF800" w14:textId="77777777" w:rsidR="00210640" w:rsidRPr="00B5245C" w:rsidRDefault="00210640" w:rsidP="0021064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5245C">
        <w:rPr>
          <w:rFonts w:ascii="Arial" w:hAnsi="Arial" w:cs="Arial"/>
          <w:b/>
          <w:bCs/>
          <w:sz w:val="24"/>
          <w:szCs w:val="24"/>
        </w:rPr>
        <w:t>Članak 1.</w:t>
      </w:r>
    </w:p>
    <w:p w14:paraId="6DCE53E5" w14:textId="6EA33E99" w:rsidR="00B5245C" w:rsidRDefault="00210640" w:rsidP="00C4598B">
      <w:pPr>
        <w:jc w:val="both"/>
        <w:rPr>
          <w:rFonts w:ascii="Arial" w:hAnsi="Arial" w:cs="Arial"/>
          <w:sz w:val="24"/>
          <w:szCs w:val="24"/>
        </w:rPr>
      </w:pPr>
      <w:r w:rsidRPr="0054681B">
        <w:rPr>
          <w:rFonts w:ascii="Arial" w:hAnsi="Arial" w:cs="Arial"/>
          <w:sz w:val="24"/>
          <w:szCs w:val="24"/>
        </w:rPr>
        <w:t xml:space="preserve">Ovom Odlukom </w:t>
      </w:r>
      <w:r w:rsidR="00B5245C">
        <w:rPr>
          <w:rFonts w:ascii="Arial" w:hAnsi="Arial" w:cs="Arial"/>
          <w:sz w:val="24"/>
          <w:szCs w:val="24"/>
        </w:rPr>
        <w:t xml:space="preserve">uređuje se ustrojstvo i djelokrug rada, način rada, upravljanja i rukovođenja te druga pitanja značajna za organizaciju i rad Jedinstvenog upravnog odjela </w:t>
      </w:r>
      <w:r w:rsidR="00D47C06">
        <w:rPr>
          <w:rFonts w:ascii="Arial" w:hAnsi="Arial" w:cs="Arial"/>
          <w:sz w:val="24"/>
          <w:szCs w:val="24"/>
        </w:rPr>
        <w:t>Općine</w:t>
      </w:r>
      <w:r w:rsidR="00B5245C">
        <w:rPr>
          <w:rFonts w:ascii="Arial" w:hAnsi="Arial" w:cs="Arial"/>
          <w:sz w:val="24"/>
          <w:szCs w:val="24"/>
        </w:rPr>
        <w:t xml:space="preserve"> Brtonigla-Verteneglio.</w:t>
      </w:r>
    </w:p>
    <w:p w14:paraId="25D11A08" w14:textId="4052EED8" w:rsidR="00B5245C" w:rsidRDefault="00B5245C" w:rsidP="00B5245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5245C">
        <w:rPr>
          <w:rFonts w:ascii="Arial" w:hAnsi="Arial" w:cs="Arial"/>
          <w:b/>
          <w:bCs/>
          <w:sz w:val="24"/>
          <w:szCs w:val="24"/>
        </w:rPr>
        <w:t>Članak 2.</w:t>
      </w:r>
    </w:p>
    <w:p w14:paraId="4AE59D8D" w14:textId="47DDE435" w:rsidR="00D161B2" w:rsidRDefault="00D161B2" w:rsidP="00B5245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Pojmovi koji se koriste u ovoj Odluci, a imaju rodno značenje, odnose se jednako na muški i ženski rod.</w:t>
      </w:r>
    </w:p>
    <w:p w14:paraId="63156456" w14:textId="77777777" w:rsidR="00D161B2" w:rsidRPr="00E02B48" w:rsidRDefault="00D161B2" w:rsidP="00D161B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02B48">
        <w:rPr>
          <w:rFonts w:ascii="Arial" w:hAnsi="Arial" w:cs="Arial"/>
          <w:b/>
          <w:bCs/>
          <w:sz w:val="24"/>
          <w:szCs w:val="24"/>
        </w:rPr>
        <w:t xml:space="preserve">Članak 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E02B48">
        <w:rPr>
          <w:rFonts w:ascii="Arial" w:hAnsi="Arial" w:cs="Arial"/>
          <w:b/>
          <w:bCs/>
          <w:sz w:val="24"/>
          <w:szCs w:val="24"/>
        </w:rPr>
        <w:t>.</w:t>
      </w:r>
    </w:p>
    <w:p w14:paraId="3F6FA1B1" w14:textId="5FE34C2E" w:rsidR="00B5245C" w:rsidRDefault="00B5245C" w:rsidP="00B5245C">
      <w:pPr>
        <w:jc w:val="both"/>
        <w:rPr>
          <w:rFonts w:ascii="Arial" w:hAnsi="Arial" w:cs="Arial"/>
          <w:sz w:val="24"/>
          <w:szCs w:val="24"/>
        </w:rPr>
      </w:pPr>
      <w:r w:rsidRPr="00B5245C">
        <w:rPr>
          <w:rFonts w:ascii="Arial" w:hAnsi="Arial" w:cs="Arial"/>
          <w:sz w:val="24"/>
          <w:szCs w:val="24"/>
        </w:rPr>
        <w:t xml:space="preserve">Za obavljanje poslova iz samoupravnog djelokruga </w:t>
      </w:r>
      <w:r w:rsidR="00D47C06">
        <w:rPr>
          <w:rFonts w:ascii="Arial" w:hAnsi="Arial" w:cs="Arial"/>
          <w:sz w:val="24"/>
          <w:szCs w:val="24"/>
        </w:rPr>
        <w:t>Općine</w:t>
      </w:r>
      <w:r w:rsidRPr="00B5245C">
        <w:rPr>
          <w:rFonts w:ascii="Arial" w:hAnsi="Arial" w:cs="Arial"/>
          <w:sz w:val="24"/>
          <w:szCs w:val="24"/>
        </w:rPr>
        <w:t xml:space="preserve"> Brtonigla-Verteneglio (u daljnjem tekstu: Općina), kao i povjerenih poslova državne uprave, ustrojava se Jedinstven</w:t>
      </w:r>
      <w:r>
        <w:rPr>
          <w:rFonts w:ascii="Arial" w:hAnsi="Arial" w:cs="Arial"/>
          <w:sz w:val="24"/>
          <w:szCs w:val="24"/>
        </w:rPr>
        <w:t>i</w:t>
      </w:r>
      <w:r w:rsidRPr="00B5245C">
        <w:rPr>
          <w:rFonts w:ascii="Arial" w:hAnsi="Arial" w:cs="Arial"/>
          <w:sz w:val="24"/>
          <w:szCs w:val="24"/>
        </w:rPr>
        <w:t xml:space="preserve"> upravn</w:t>
      </w:r>
      <w:r>
        <w:rPr>
          <w:rFonts w:ascii="Arial" w:hAnsi="Arial" w:cs="Arial"/>
          <w:sz w:val="24"/>
          <w:szCs w:val="24"/>
        </w:rPr>
        <w:t>i</w:t>
      </w:r>
      <w:r w:rsidRPr="00B5245C">
        <w:rPr>
          <w:rFonts w:ascii="Arial" w:hAnsi="Arial" w:cs="Arial"/>
          <w:sz w:val="24"/>
          <w:szCs w:val="24"/>
        </w:rPr>
        <w:t xml:space="preserve"> odjel </w:t>
      </w:r>
      <w:r w:rsidR="00D47C06">
        <w:rPr>
          <w:rFonts w:ascii="Arial" w:hAnsi="Arial" w:cs="Arial"/>
          <w:sz w:val="24"/>
          <w:szCs w:val="24"/>
        </w:rPr>
        <w:t>Općine</w:t>
      </w:r>
      <w:r w:rsidRPr="00B5245C">
        <w:rPr>
          <w:rFonts w:ascii="Arial" w:hAnsi="Arial" w:cs="Arial"/>
          <w:sz w:val="24"/>
          <w:szCs w:val="24"/>
        </w:rPr>
        <w:t xml:space="preserve"> Brtonigla-Verteneglio</w:t>
      </w:r>
      <w:r>
        <w:rPr>
          <w:rFonts w:ascii="Arial" w:hAnsi="Arial" w:cs="Arial"/>
          <w:sz w:val="24"/>
          <w:szCs w:val="24"/>
        </w:rPr>
        <w:t xml:space="preserve"> (u daljnjem tekstu: Jedinst</w:t>
      </w:r>
      <w:r w:rsidR="00C4598B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eni upravni odjel)</w:t>
      </w:r>
      <w:r w:rsidR="00E02B48">
        <w:rPr>
          <w:rFonts w:ascii="Arial" w:hAnsi="Arial" w:cs="Arial"/>
          <w:sz w:val="24"/>
          <w:szCs w:val="24"/>
        </w:rPr>
        <w:t>.</w:t>
      </w:r>
    </w:p>
    <w:p w14:paraId="0D6B5871" w14:textId="77777777" w:rsidR="00123CFF" w:rsidRPr="00123CFF" w:rsidRDefault="00123CFF" w:rsidP="00123CF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23CFF">
        <w:rPr>
          <w:rFonts w:ascii="Arial" w:hAnsi="Arial" w:cs="Arial"/>
          <w:b/>
          <w:bCs/>
          <w:sz w:val="24"/>
          <w:szCs w:val="24"/>
        </w:rPr>
        <w:t>Članak 4.</w:t>
      </w:r>
    </w:p>
    <w:p w14:paraId="576C77F0" w14:textId="512286D8" w:rsidR="00D161B2" w:rsidRDefault="00D161B2" w:rsidP="00B92889">
      <w:pPr>
        <w:jc w:val="both"/>
        <w:rPr>
          <w:rFonts w:ascii="Arial" w:hAnsi="Arial" w:cs="Arial"/>
          <w:sz w:val="24"/>
          <w:szCs w:val="24"/>
        </w:rPr>
      </w:pPr>
      <w:r w:rsidRPr="00B92889">
        <w:rPr>
          <w:rFonts w:ascii="Arial" w:hAnsi="Arial" w:cs="Arial"/>
          <w:sz w:val="24"/>
          <w:szCs w:val="24"/>
        </w:rPr>
        <w:t>Jedinstveni upravni odjel</w:t>
      </w:r>
      <w:r>
        <w:rPr>
          <w:rFonts w:ascii="Arial" w:hAnsi="Arial" w:cs="Arial"/>
          <w:sz w:val="24"/>
          <w:szCs w:val="24"/>
        </w:rPr>
        <w:t xml:space="preserve"> smješten je u zgradi sjedišta Općine Brtonigla-Verteneglio.</w:t>
      </w:r>
    </w:p>
    <w:p w14:paraId="28002A5F" w14:textId="06F5BEE8" w:rsidR="006A4B57" w:rsidRDefault="00123CFF" w:rsidP="00B92889">
      <w:pPr>
        <w:jc w:val="both"/>
        <w:rPr>
          <w:rFonts w:ascii="Arial" w:hAnsi="Arial" w:cs="Arial"/>
          <w:sz w:val="24"/>
          <w:szCs w:val="24"/>
        </w:rPr>
      </w:pPr>
      <w:r w:rsidRPr="00B92889">
        <w:rPr>
          <w:rFonts w:ascii="Arial" w:hAnsi="Arial" w:cs="Arial"/>
          <w:sz w:val="24"/>
          <w:szCs w:val="24"/>
        </w:rPr>
        <w:t>Jedinstveni upravni odjel ima svoj pečat</w:t>
      </w:r>
      <w:r w:rsidR="006A4B57">
        <w:rPr>
          <w:rFonts w:ascii="Arial" w:hAnsi="Arial" w:cs="Arial"/>
          <w:sz w:val="24"/>
          <w:szCs w:val="24"/>
        </w:rPr>
        <w:t xml:space="preserve">, promjera 38 mm, </w:t>
      </w:r>
      <w:r w:rsidRPr="00B92889">
        <w:rPr>
          <w:rFonts w:ascii="Arial" w:hAnsi="Arial" w:cs="Arial"/>
          <w:sz w:val="24"/>
          <w:szCs w:val="24"/>
        </w:rPr>
        <w:t xml:space="preserve"> koji </w:t>
      </w:r>
      <w:r w:rsidR="006A4B57">
        <w:rPr>
          <w:rFonts w:ascii="Arial" w:hAnsi="Arial" w:cs="Arial"/>
          <w:sz w:val="24"/>
          <w:szCs w:val="24"/>
        </w:rPr>
        <w:t xml:space="preserve"> glasi:</w:t>
      </w:r>
    </w:p>
    <w:p w14:paraId="5A2B0DB0" w14:textId="2DEE7A3F" w:rsidR="006A4B57" w:rsidRDefault="006A4B57" w:rsidP="00B928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„REPUBLIKA HRVATSKA, ISTARSKA ŽUPANIJA, OPĆINA BRTONIGLA-VERTENEGLIO, JEDINSTVENI UPRAVNI ODJEL, BRTONIGLA-VERTENEGLIO, REPUBBLICA DI CROAZIA, REGIONE ISTRIANA, COMUNE DI BRTONIGLA-VERTENEGLIO, ASSESSORATO UNIFICATO, BRTONIGLA-VERTENEGLIO.“</w:t>
      </w:r>
    </w:p>
    <w:p w14:paraId="77A43781" w14:textId="3D6E0415" w:rsidR="00B5245C" w:rsidRDefault="00B92889" w:rsidP="008A22D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Akti Jedinstvenog upravnog odjela u zaglavlju moraju sadržavati: grb Republike Hrvatske, </w:t>
      </w:r>
      <w:r w:rsidR="005179BC">
        <w:rPr>
          <w:rFonts w:ascii="Arial" w:hAnsi="Arial" w:cs="Arial"/>
          <w:sz w:val="24"/>
          <w:szCs w:val="24"/>
        </w:rPr>
        <w:t xml:space="preserve">grb Općine Brtonigla-Verteneglio, </w:t>
      </w:r>
      <w:r>
        <w:rPr>
          <w:rFonts w:ascii="Arial" w:hAnsi="Arial" w:cs="Arial"/>
          <w:sz w:val="24"/>
          <w:szCs w:val="24"/>
        </w:rPr>
        <w:t xml:space="preserve">naziv </w:t>
      </w:r>
      <w:r w:rsidRPr="00B92889">
        <w:rPr>
          <w:rFonts w:ascii="Arial" w:hAnsi="Arial" w:cs="Arial"/>
          <w:sz w:val="24"/>
          <w:szCs w:val="24"/>
        </w:rPr>
        <w:t>Republika Hrvatska</w:t>
      </w:r>
      <w:r>
        <w:rPr>
          <w:rFonts w:ascii="Arial" w:hAnsi="Arial" w:cs="Arial"/>
          <w:sz w:val="24"/>
          <w:szCs w:val="24"/>
        </w:rPr>
        <w:t xml:space="preserve"> – Reppublica di Croazia</w:t>
      </w:r>
      <w:r w:rsidRPr="00B92889">
        <w:rPr>
          <w:rFonts w:ascii="Arial" w:hAnsi="Arial" w:cs="Arial"/>
          <w:sz w:val="24"/>
          <w:szCs w:val="24"/>
        </w:rPr>
        <w:t>, Istarska županija</w:t>
      </w:r>
      <w:r>
        <w:rPr>
          <w:rFonts w:ascii="Arial" w:hAnsi="Arial" w:cs="Arial"/>
          <w:sz w:val="24"/>
          <w:szCs w:val="24"/>
        </w:rPr>
        <w:t xml:space="preserve"> – Regione Istriana</w:t>
      </w:r>
      <w:r w:rsidRPr="00B92889">
        <w:rPr>
          <w:rFonts w:ascii="Arial" w:hAnsi="Arial" w:cs="Arial"/>
          <w:sz w:val="24"/>
          <w:szCs w:val="24"/>
        </w:rPr>
        <w:t>, Općina Brtonigla-Verteneglio, Jedinstveni upravni odjel</w:t>
      </w:r>
      <w:r>
        <w:rPr>
          <w:rFonts w:ascii="Arial" w:hAnsi="Arial" w:cs="Arial"/>
          <w:sz w:val="24"/>
          <w:szCs w:val="24"/>
        </w:rPr>
        <w:t xml:space="preserve"> – Assessorato unificato</w:t>
      </w:r>
      <w:r w:rsidRPr="00B92889">
        <w:rPr>
          <w:rFonts w:ascii="Arial" w:hAnsi="Arial" w:cs="Arial"/>
          <w:sz w:val="24"/>
          <w:szCs w:val="24"/>
        </w:rPr>
        <w:t>, Brtonigla-Verteneglio</w:t>
      </w:r>
      <w:r>
        <w:rPr>
          <w:rFonts w:ascii="Arial" w:hAnsi="Arial" w:cs="Arial"/>
          <w:sz w:val="24"/>
          <w:szCs w:val="24"/>
        </w:rPr>
        <w:t>, klasu, urudžbeni broj, mjesto i datum izrade akta.</w:t>
      </w:r>
    </w:p>
    <w:p w14:paraId="0E2FE789" w14:textId="33D2EE2A" w:rsidR="00210640" w:rsidRPr="00D47C06" w:rsidRDefault="00210640" w:rsidP="00210640">
      <w:pPr>
        <w:rPr>
          <w:rFonts w:ascii="Arial" w:hAnsi="Arial" w:cs="Arial"/>
          <w:b/>
          <w:bCs/>
          <w:sz w:val="24"/>
          <w:szCs w:val="24"/>
        </w:rPr>
      </w:pPr>
      <w:r w:rsidRPr="00D47C06">
        <w:rPr>
          <w:rFonts w:ascii="Arial" w:hAnsi="Arial" w:cs="Arial"/>
          <w:b/>
          <w:bCs/>
          <w:sz w:val="24"/>
          <w:szCs w:val="24"/>
        </w:rPr>
        <w:t xml:space="preserve">II.  DJELOKRUG </w:t>
      </w:r>
      <w:r w:rsidR="00DE262D">
        <w:rPr>
          <w:rFonts w:ascii="Arial" w:hAnsi="Arial" w:cs="Arial"/>
          <w:b/>
          <w:bCs/>
          <w:sz w:val="24"/>
          <w:szCs w:val="24"/>
        </w:rPr>
        <w:t xml:space="preserve"> RADA </w:t>
      </w:r>
      <w:r w:rsidRPr="00D47C06">
        <w:rPr>
          <w:rFonts w:ascii="Arial" w:hAnsi="Arial" w:cs="Arial"/>
          <w:b/>
          <w:bCs/>
          <w:sz w:val="24"/>
          <w:szCs w:val="24"/>
        </w:rPr>
        <w:t>JEDINSTVENOG UPRAVNOG ODJELA</w:t>
      </w:r>
    </w:p>
    <w:p w14:paraId="5ED238E7" w14:textId="255BE8C1" w:rsidR="00210640" w:rsidRPr="00D47C06" w:rsidRDefault="00210640" w:rsidP="0021064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47C06">
        <w:rPr>
          <w:rFonts w:ascii="Arial" w:hAnsi="Arial" w:cs="Arial"/>
          <w:b/>
          <w:bCs/>
          <w:sz w:val="24"/>
          <w:szCs w:val="24"/>
        </w:rPr>
        <w:t xml:space="preserve">Članak </w:t>
      </w:r>
      <w:r w:rsidR="00D47C06">
        <w:rPr>
          <w:rFonts w:ascii="Arial" w:hAnsi="Arial" w:cs="Arial"/>
          <w:b/>
          <w:bCs/>
          <w:sz w:val="24"/>
          <w:szCs w:val="24"/>
        </w:rPr>
        <w:t>5</w:t>
      </w:r>
      <w:r w:rsidRPr="00D47C06">
        <w:rPr>
          <w:rFonts w:ascii="Arial" w:hAnsi="Arial" w:cs="Arial"/>
          <w:b/>
          <w:bCs/>
          <w:sz w:val="24"/>
          <w:szCs w:val="24"/>
        </w:rPr>
        <w:t>.</w:t>
      </w:r>
    </w:p>
    <w:p w14:paraId="321258E5" w14:textId="3F3D26A3" w:rsidR="008A22D1" w:rsidRDefault="008A22D1" w:rsidP="008A22D1">
      <w:pPr>
        <w:jc w:val="both"/>
        <w:rPr>
          <w:rFonts w:ascii="Arial" w:hAnsi="Arial" w:cs="Arial"/>
          <w:sz w:val="24"/>
          <w:szCs w:val="24"/>
        </w:rPr>
      </w:pPr>
      <w:r w:rsidRPr="008A22D1">
        <w:rPr>
          <w:rFonts w:ascii="Arial" w:hAnsi="Arial" w:cs="Arial"/>
          <w:sz w:val="24"/>
          <w:szCs w:val="24"/>
        </w:rPr>
        <w:t xml:space="preserve">Jedinstveni upravni odjel obavlja upravne i stručne poslove iz samoupravnog djelokruga </w:t>
      </w:r>
      <w:r w:rsidR="00D47C06">
        <w:rPr>
          <w:rFonts w:ascii="Arial" w:hAnsi="Arial" w:cs="Arial"/>
          <w:sz w:val="24"/>
          <w:szCs w:val="24"/>
        </w:rPr>
        <w:t>Općine</w:t>
      </w:r>
      <w:r w:rsidRPr="008A22D1">
        <w:rPr>
          <w:rFonts w:ascii="Arial" w:hAnsi="Arial" w:cs="Arial"/>
          <w:sz w:val="24"/>
          <w:szCs w:val="24"/>
        </w:rPr>
        <w:t xml:space="preserve"> kao jedinice lokalne samouprave, sukladno zakonima i drugim propisima</w:t>
      </w:r>
      <w:r w:rsidR="00332007">
        <w:rPr>
          <w:rFonts w:ascii="Arial" w:hAnsi="Arial" w:cs="Arial"/>
          <w:sz w:val="24"/>
          <w:szCs w:val="24"/>
        </w:rPr>
        <w:t>, a</w:t>
      </w:r>
      <w:r w:rsidRPr="008A22D1">
        <w:rPr>
          <w:rFonts w:ascii="Arial" w:hAnsi="Arial" w:cs="Arial"/>
          <w:sz w:val="24"/>
          <w:szCs w:val="24"/>
        </w:rPr>
        <w:t xml:space="preserve"> naročito: </w:t>
      </w:r>
    </w:p>
    <w:p w14:paraId="0E5FD743" w14:textId="77777777" w:rsidR="007B63F9" w:rsidRDefault="008A22D1" w:rsidP="008A22D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B63F9">
        <w:rPr>
          <w:rFonts w:ascii="Arial" w:hAnsi="Arial" w:cs="Arial"/>
          <w:sz w:val="24"/>
          <w:szCs w:val="24"/>
        </w:rPr>
        <w:t xml:space="preserve">poslove iz područja društvenih djelatnosti: kulture, tehničke kulture i športa, odgoja djece predškolske dobi, osnovnog školstva, socijalne skrbi, zdravstva i udruga građana, </w:t>
      </w:r>
    </w:p>
    <w:p w14:paraId="077ECB8D" w14:textId="77777777" w:rsidR="00332007" w:rsidRDefault="008A22D1" w:rsidP="008A22D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B63F9">
        <w:rPr>
          <w:rFonts w:ascii="Arial" w:hAnsi="Arial" w:cs="Arial"/>
          <w:sz w:val="24"/>
          <w:szCs w:val="24"/>
        </w:rPr>
        <w:t xml:space="preserve">poslove vezane za gospodarski razvoj, te poticanje razvoja obrta, malog i srednjeg poduzetništva putem posebnih programa od interesa za Općinu, </w:t>
      </w:r>
    </w:p>
    <w:p w14:paraId="2A2E5DFA" w14:textId="77777777" w:rsidR="00332007" w:rsidRDefault="008A22D1" w:rsidP="008A22D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poslove iz područja komunalnog gospodarstva: izrada prijedloga programa održavanja objekata i uređaja komunalne infrastrukture, izrada prijedloga programa izgradnje komunalne infrastrukture, rješavanje upravnih i neupravnih postupaka u području komunalnog gospodarstva, provedba komunalnog reda, poslove komunalnog redarstva, programi održavanja i izgradnje drugih objekata kojih je vlasnik ili investitor Općina, </w:t>
      </w:r>
    </w:p>
    <w:p w14:paraId="30B10C08" w14:textId="5EE0A268" w:rsidR="00332007" w:rsidRDefault="008A22D1" w:rsidP="008A22D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poslove iz područja prostornog uređenja i zaštite okoliša: izrada prijedloga izvješća o stanju u prostoru, izrada prijedloga programa za unapređenje stanja u prostoru, obavljanje poslova vezanih uz donošenje prostornog plana uređenja </w:t>
      </w:r>
      <w:r w:rsidR="00D47C06" w:rsidRPr="00332007">
        <w:rPr>
          <w:rFonts w:ascii="Arial" w:hAnsi="Arial" w:cs="Arial"/>
          <w:sz w:val="24"/>
          <w:szCs w:val="24"/>
        </w:rPr>
        <w:t>Općine</w:t>
      </w:r>
      <w:r w:rsidR="00587AA1">
        <w:rPr>
          <w:rFonts w:ascii="Arial" w:hAnsi="Arial" w:cs="Arial"/>
          <w:sz w:val="24"/>
          <w:szCs w:val="24"/>
        </w:rPr>
        <w:t xml:space="preserve">, urbanističkih planova </w:t>
      </w:r>
      <w:r w:rsidRPr="00332007">
        <w:rPr>
          <w:rFonts w:ascii="Arial" w:hAnsi="Arial" w:cs="Arial"/>
          <w:sz w:val="24"/>
          <w:szCs w:val="24"/>
        </w:rPr>
        <w:t>i provedb</w:t>
      </w:r>
      <w:r w:rsidR="00587AA1">
        <w:rPr>
          <w:rFonts w:ascii="Arial" w:hAnsi="Arial" w:cs="Arial"/>
          <w:sz w:val="24"/>
          <w:szCs w:val="24"/>
        </w:rPr>
        <w:t>u</w:t>
      </w:r>
      <w:r w:rsidRPr="00332007">
        <w:rPr>
          <w:rFonts w:ascii="Arial" w:hAnsi="Arial" w:cs="Arial"/>
          <w:sz w:val="24"/>
          <w:szCs w:val="24"/>
        </w:rPr>
        <w:t xml:space="preserve"> postupka javne rasprave, izrada prijedloga programa zaštite okoliša u slučajevima onečišćenja okoliša lokalnih razmjera, </w:t>
      </w:r>
    </w:p>
    <w:p w14:paraId="496080EA" w14:textId="77777777" w:rsidR="00332007" w:rsidRDefault="008A22D1" w:rsidP="008A22D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poslove pripreme prijedloga akata u gospodarenju nekretninama u vlasništvu </w:t>
      </w:r>
      <w:r w:rsidR="00D47C06" w:rsidRPr="00332007">
        <w:rPr>
          <w:rFonts w:ascii="Arial" w:hAnsi="Arial" w:cs="Arial"/>
          <w:sz w:val="24"/>
          <w:szCs w:val="24"/>
        </w:rPr>
        <w:t>Općine</w:t>
      </w:r>
      <w:r w:rsidRPr="00332007">
        <w:rPr>
          <w:rFonts w:ascii="Arial" w:hAnsi="Arial" w:cs="Arial"/>
          <w:sz w:val="24"/>
          <w:szCs w:val="24"/>
        </w:rPr>
        <w:t xml:space="preserve">, izradu prijedloga natječaja za zakup i prodaju nekretnina, izrada prijedloga ugovora o zakupu, najmu i prodaji nekretnina (stanova, poslovnih prostora, objekata i zemljišta), davanje prostora na privremeno i povremeno korištenje. </w:t>
      </w:r>
    </w:p>
    <w:p w14:paraId="6A48E5FD" w14:textId="77777777" w:rsidR="00332007" w:rsidRDefault="008A22D1" w:rsidP="008A22D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poslove vezane za uređenje prometa na području </w:t>
      </w:r>
      <w:r w:rsidR="00D47C06" w:rsidRPr="00332007">
        <w:rPr>
          <w:rFonts w:ascii="Arial" w:hAnsi="Arial" w:cs="Arial"/>
          <w:sz w:val="24"/>
          <w:szCs w:val="24"/>
        </w:rPr>
        <w:t>Općine</w:t>
      </w:r>
      <w:r w:rsidRPr="00332007">
        <w:rPr>
          <w:rFonts w:ascii="Arial" w:hAnsi="Arial" w:cs="Arial"/>
          <w:sz w:val="24"/>
          <w:szCs w:val="24"/>
        </w:rPr>
        <w:t xml:space="preserve">, </w:t>
      </w:r>
    </w:p>
    <w:p w14:paraId="7F4E416A" w14:textId="77777777" w:rsidR="00332007" w:rsidRDefault="008A22D1" w:rsidP="008A22D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vođenje imovinsko pravnih postupaka vezanih uz imovinu </w:t>
      </w:r>
      <w:r w:rsidR="00D47C06" w:rsidRPr="00332007">
        <w:rPr>
          <w:rFonts w:ascii="Arial" w:hAnsi="Arial" w:cs="Arial"/>
          <w:sz w:val="24"/>
          <w:szCs w:val="24"/>
        </w:rPr>
        <w:t>Općine</w:t>
      </w:r>
      <w:r w:rsidRPr="00332007">
        <w:rPr>
          <w:rFonts w:ascii="Arial" w:hAnsi="Arial" w:cs="Arial"/>
          <w:sz w:val="24"/>
          <w:szCs w:val="24"/>
        </w:rPr>
        <w:t xml:space="preserve">, </w:t>
      </w:r>
    </w:p>
    <w:p w14:paraId="236C7CB9" w14:textId="77777777" w:rsidR="00332007" w:rsidRDefault="008A22D1" w:rsidP="008A22D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poslove vezane za gospodarenje poljoprivrednim zemljištem u vlasništvu Republike Hrvatske i </w:t>
      </w:r>
      <w:r w:rsidR="00D47C06" w:rsidRPr="00332007">
        <w:rPr>
          <w:rFonts w:ascii="Arial" w:hAnsi="Arial" w:cs="Arial"/>
          <w:sz w:val="24"/>
          <w:szCs w:val="24"/>
        </w:rPr>
        <w:t>Općine</w:t>
      </w:r>
      <w:r w:rsidRPr="00332007">
        <w:rPr>
          <w:rFonts w:ascii="Arial" w:hAnsi="Arial" w:cs="Arial"/>
          <w:sz w:val="24"/>
          <w:szCs w:val="24"/>
        </w:rPr>
        <w:t xml:space="preserve">, </w:t>
      </w:r>
    </w:p>
    <w:p w14:paraId="337C40BF" w14:textId="77777777" w:rsidR="00332007" w:rsidRDefault="008A22D1" w:rsidP="008A22D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pripremu i izradu projekata i programa suradnje sa subjektima s područja Europske unije, poslove u vezi kandidiranja projekata za financiranje od strane europskih i drugih fondova, </w:t>
      </w:r>
    </w:p>
    <w:p w14:paraId="1853CAF5" w14:textId="77777777" w:rsidR="00332007" w:rsidRDefault="008A22D1" w:rsidP="00E7475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praćenje rada pravnih osoba kojima je Općina osnivač, </w:t>
      </w:r>
    </w:p>
    <w:p w14:paraId="16A15DFA" w14:textId="6AC34BF1" w:rsidR="00332007" w:rsidRDefault="008A22D1" w:rsidP="00C44F8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lastRenderedPageBreak/>
        <w:t xml:space="preserve">poslove vođenja financijskog i materijalnog poslovanja </w:t>
      </w:r>
      <w:r w:rsidR="00D47C06" w:rsidRPr="00332007">
        <w:rPr>
          <w:rFonts w:ascii="Arial" w:hAnsi="Arial" w:cs="Arial"/>
          <w:sz w:val="24"/>
          <w:szCs w:val="24"/>
        </w:rPr>
        <w:t>Općine</w:t>
      </w:r>
      <w:r w:rsidRPr="00332007">
        <w:rPr>
          <w:rFonts w:ascii="Arial" w:hAnsi="Arial" w:cs="Arial"/>
          <w:sz w:val="24"/>
          <w:szCs w:val="24"/>
        </w:rPr>
        <w:t xml:space="preserve">: izrada prijedloga i izvršavanje proračuna </w:t>
      </w:r>
      <w:r w:rsidR="00D47C06" w:rsidRPr="00332007">
        <w:rPr>
          <w:rFonts w:ascii="Arial" w:hAnsi="Arial" w:cs="Arial"/>
          <w:sz w:val="24"/>
          <w:szCs w:val="24"/>
        </w:rPr>
        <w:t>Općine</w:t>
      </w:r>
      <w:r w:rsidRPr="00332007">
        <w:rPr>
          <w:rFonts w:ascii="Arial" w:hAnsi="Arial" w:cs="Arial"/>
          <w:sz w:val="24"/>
          <w:szCs w:val="24"/>
        </w:rPr>
        <w:t xml:space="preserve">, izrada polugodišnjeg i godišnjeg izvještaja o izvršenju proračuna </w:t>
      </w:r>
      <w:r w:rsidR="00D47C06" w:rsidRPr="00332007">
        <w:rPr>
          <w:rFonts w:ascii="Arial" w:hAnsi="Arial" w:cs="Arial"/>
          <w:sz w:val="24"/>
          <w:szCs w:val="24"/>
        </w:rPr>
        <w:t>Općine</w:t>
      </w:r>
      <w:r w:rsidRPr="00332007">
        <w:rPr>
          <w:rFonts w:ascii="Arial" w:hAnsi="Arial" w:cs="Arial"/>
          <w:sz w:val="24"/>
          <w:szCs w:val="24"/>
        </w:rPr>
        <w:t xml:space="preserve">, razrez i naplata prihoda koji pripadaju Općini kao jedinici lokalne samouprave, obavljanje računovodstvenih i knjigovodstvenih poslova, vođenje evidencija o imovini </w:t>
      </w:r>
      <w:r w:rsidR="00D47C06" w:rsidRPr="00332007">
        <w:rPr>
          <w:rFonts w:ascii="Arial" w:hAnsi="Arial" w:cs="Arial"/>
          <w:sz w:val="24"/>
          <w:szCs w:val="24"/>
        </w:rPr>
        <w:t>Općine</w:t>
      </w:r>
      <w:r w:rsidRPr="00332007">
        <w:rPr>
          <w:rFonts w:ascii="Arial" w:hAnsi="Arial" w:cs="Arial"/>
          <w:sz w:val="24"/>
          <w:szCs w:val="24"/>
        </w:rPr>
        <w:t xml:space="preserve">, vođenje platnog prometa putem računa </w:t>
      </w:r>
      <w:r w:rsidR="00D47C06" w:rsidRPr="00332007">
        <w:rPr>
          <w:rFonts w:ascii="Arial" w:hAnsi="Arial" w:cs="Arial"/>
          <w:sz w:val="24"/>
          <w:szCs w:val="24"/>
        </w:rPr>
        <w:t>Općine</w:t>
      </w:r>
      <w:r w:rsidRPr="00332007">
        <w:rPr>
          <w:rFonts w:ascii="Arial" w:hAnsi="Arial" w:cs="Arial"/>
          <w:sz w:val="24"/>
          <w:szCs w:val="24"/>
        </w:rPr>
        <w:t xml:space="preserve">, vođenje poslova osiguranja </w:t>
      </w:r>
      <w:r w:rsidR="00D47C06" w:rsidRPr="00332007">
        <w:rPr>
          <w:rFonts w:ascii="Arial" w:hAnsi="Arial" w:cs="Arial"/>
          <w:sz w:val="24"/>
          <w:szCs w:val="24"/>
        </w:rPr>
        <w:t>Općine</w:t>
      </w:r>
      <w:r w:rsidRPr="00332007">
        <w:rPr>
          <w:rFonts w:ascii="Arial" w:hAnsi="Arial" w:cs="Arial"/>
          <w:sz w:val="24"/>
          <w:szCs w:val="24"/>
        </w:rPr>
        <w:t xml:space="preserve">, </w:t>
      </w:r>
    </w:p>
    <w:p w14:paraId="4C43AF9B" w14:textId="77777777" w:rsidR="00332007" w:rsidRDefault="008A22D1" w:rsidP="00C44F8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poslove zastupanja pred sudovima i tijelima državne uprave, </w:t>
      </w:r>
    </w:p>
    <w:p w14:paraId="09A5BE14" w14:textId="2DC3334B" w:rsidR="00332007" w:rsidRDefault="008A22D1" w:rsidP="007F3C7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opće poslove: opće i kadrovske poslove, vođenje evidencija iz djelatnosti rada i radnih odnosa službenika i namještenika Jedinstvenog upravnog odjela, osiguravanje tehničkih uvjeta za rad u Jedinstvenom upravnom odjelu (održavanje, </w:t>
      </w:r>
      <w:r w:rsidR="00587AA1">
        <w:rPr>
          <w:rFonts w:ascii="Arial" w:hAnsi="Arial" w:cs="Arial"/>
          <w:sz w:val="24"/>
          <w:szCs w:val="24"/>
        </w:rPr>
        <w:t xml:space="preserve">grijanje i hlađenje, </w:t>
      </w:r>
      <w:r w:rsidRPr="00332007">
        <w:rPr>
          <w:rFonts w:ascii="Arial" w:hAnsi="Arial" w:cs="Arial"/>
          <w:sz w:val="24"/>
          <w:szCs w:val="24"/>
        </w:rPr>
        <w:t xml:space="preserve"> čišćenje prostorija, nabava opreme, uredskog materijala, materijala za održavanje čistoće i dr.), poslovi prijma i otpreme pošte, vođenje urudžbenog zapisnika i upisnika predmeta upravnog postupka, poslovi arhive, evidencije ugovora i drugih raznih evidencija, </w:t>
      </w:r>
    </w:p>
    <w:p w14:paraId="46D4BDA5" w14:textId="68CBFFF7" w:rsidR="00332007" w:rsidRDefault="008A22D1" w:rsidP="004007D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poslove pripreme materijala za održavanje sjednica Općinskog vijeća i radnih tijela Općinskog vijeća, praćenje rada na sjednicama, izrada zapisnika i akata koje donosi Općinsko vijeće i radna tijela Općinskog vijeća te </w:t>
      </w:r>
      <w:r w:rsidR="00587AA1">
        <w:rPr>
          <w:rFonts w:ascii="Arial" w:hAnsi="Arial" w:cs="Arial"/>
          <w:sz w:val="24"/>
          <w:szCs w:val="24"/>
        </w:rPr>
        <w:t>O</w:t>
      </w:r>
      <w:r w:rsidRPr="00332007">
        <w:rPr>
          <w:rFonts w:ascii="Arial" w:hAnsi="Arial" w:cs="Arial"/>
          <w:sz w:val="24"/>
          <w:szCs w:val="24"/>
        </w:rPr>
        <w:t>pćinski načelnik, priprema i dostava donesenih akata za objavu,</w:t>
      </w:r>
    </w:p>
    <w:p w14:paraId="5D18E9E7" w14:textId="77777777" w:rsidR="00332007" w:rsidRDefault="008A22D1" w:rsidP="004007D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pružanje stručne pomoći predsjedniku Općinskog vijeća i općinskom načelniku, </w:t>
      </w:r>
    </w:p>
    <w:p w14:paraId="5B4FB3FB" w14:textId="77777777" w:rsidR="00332007" w:rsidRDefault="008A22D1" w:rsidP="004007D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davanje pravnih i stručnih mišljenja u vezi s radom Općinskog vijeća i općinskog načelnika, </w:t>
      </w:r>
    </w:p>
    <w:p w14:paraId="138D2F8C" w14:textId="77777777" w:rsidR="00332007" w:rsidRDefault="008A22D1" w:rsidP="004007D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poslove unapređenja mjesne samouprave i rada mjesnih odbora, </w:t>
      </w:r>
    </w:p>
    <w:p w14:paraId="77D7B28B" w14:textId="77777777" w:rsidR="00587AA1" w:rsidRDefault="008A22D1" w:rsidP="004007D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poslove javne nabave roba, radova i usluga, </w:t>
      </w:r>
    </w:p>
    <w:p w14:paraId="4BCD0685" w14:textId="1E09C502" w:rsidR="00332007" w:rsidRDefault="008A22D1" w:rsidP="004007D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>poslove u vezi Savjeta mladih,</w:t>
      </w:r>
    </w:p>
    <w:p w14:paraId="790CDA60" w14:textId="77777777" w:rsidR="00332007" w:rsidRDefault="008A22D1" w:rsidP="004007D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>poslove u vezi ostvarivanja prava na pristup informacijama,</w:t>
      </w:r>
    </w:p>
    <w:p w14:paraId="3295B3D3" w14:textId="77777777" w:rsidR="00332007" w:rsidRDefault="008A22D1" w:rsidP="004007D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poslove u vezi zaštite osobnih podataka, </w:t>
      </w:r>
    </w:p>
    <w:p w14:paraId="7F9741E8" w14:textId="77777777" w:rsidR="00332007" w:rsidRDefault="008A22D1" w:rsidP="004007D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>poslove vezane za zaštitu na radu, zaštitu od požara, vatrogastvo i civilnu zaštitu,</w:t>
      </w:r>
    </w:p>
    <w:p w14:paraId="55206705" w14:textId="77777777" w:rsidR="00332007" w:rsidRDefault="008A22D1" w:rsidP="00174D0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 xml:space="preserve">poslove vezane uz ljudska prava, ravnopravnost spolova, prava nacionalnih manjina, odnose s vjerskim zajednicama i razvoj civilnog društva, </w:t>
      </w:r>
    </w:p>
    <w:p w14:paraId="7D39061A" w14:textId="0AC7159B" w:rsidR="00332007" w:rsidRPr="00587AA1" w:rsidRDefault="008A22D1" w:rsidP="0059471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87AA1">
        <w:rPr>
          <w:rFonts w:ascii="Arial" w:hAnsi="Arial" w:cs="Arial"/>
          <w:sz w:val="24"/>
          <w:szCs w:val="24"/>
        </w:rPr>
        <w:t>stručne te administrativno</w:t>
      </w:r>
      <w:r w:rsidR="00332007" w:rsidRPr="00587AA1">
        <w:rPr>
          <w:rFonts w:ascii="Arial" w:hAnsi="Arial" w:cs="Arial"/>
          <w:sz w:val="24"/>
          <w:szCs w:val="24"/>
        </w:rPr>
        <w:t>,</w:t>
      </w:r>
      <w:r w:rsidRPr="00587AA1">
        <w:rPr>
          <w:rFonts w:ascii="Arial" w:hAnsi="Arial" w:cs="Arial"/>
          <w:sz w:val="24"/>
          <w:szCs w:val="24"/>
        </w:rPr>
        <w:t xml:space="preserve">tehničke poslove u vezi izbora i referenduma, </w:t>
      </w:r>
    </w:p>
    <w:p w14:paraId="5FE96D7A" w14:textId="1DDE88F6" w:rsidR="008A22D1" w:rsidRPr="00332007" w:rsidRDefault="008A22D1" w:rsidP="00174D0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32007">
        <w:rPr>
          <w:rFonts w:ascii="Arial" w:hAnsi="Arial" w:cs="Arial"/>
          <w:sz w:val="24"/>
          <w:szCs w:val="24"/>
        </w:rPr>
        <w:t>druge poslove u skladu sa zakonom.</w:t>
      </w:r>
    </w:p>
    <w:p w14:paraId="0DF10504" w14:textId="45E92048" w:rsidR="00DF126D" w:rsidRPr="00D47C06" w:rsidRDefault="00C401B5" w:rsidP="00DF126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Č</w:t>
      </w:r>
      <w:r w:rsidR="00DF126D" w:rsidRPr="00D47C06">
        <w:rPr>
          <w:rFonts w:ascii="Arial" w:hAnsi="Arial" w:cs="Arial"/>
          <w:b/>
          <w:bCs/>
          <w:sz w:val="24"/>
          <w:szCs w:val="24"/>
        </w:rPr>
        <w:t xml:space="preserve">lanak </w:t>
      </w:r>
      <w:r w:rsidR="00DF126D">
        <w:rPr>
          <w:rFonts w:ascii="Arial" w:hAnsi="Arial" w:cs="Arial"/>
          <w:b/>
          <w:bCs/>
          <w:sz w:val="24"/>
          <w:szCs w:val="24"/>
        </w:rPr>
        <w:t>6</w:t>
      </w:r>
      <w:r w:rsidR="00DF126D" w:rsidRPr="00D47C06">
        <w:rPr>
          <w:rFonts w:ascii="Arial" w:hAnsi="Arial" w:cs="Arial"/>
          <w:b/>
          <w:bCs/>
          <w:sz w:val="24"/>
          <w:szCs w:val="24"/>
        </w:rPr>
        <w:t>.</w:t>
      </w:r>
    </w:p>
    <w:p w14:paraId="725A2EEF" w14:textId="306A2810" w:rsidR="00DF126D" w:rsidRPr="008A22D1" w:rsidRDefault="00DF126D" w:rsidP="00DF126D">
      <w:pPr>
        <w:spacing w:after="0"/>
        <w:jc w:val="both"/>
        <w:rPr>
          <w:rFonts w:ascii="Arial" w:hAnsi="Arial" w:cs="Arial"/>
          <w:sz w:val="24"/>
          <w:szCs w:val="24"/>
        </w:rPr>
      </w:pPr>
      <w:r w:rsidRPr="008A22D1">
        <w:rPr>
          <w:rFonts w:ascii="Arial" w:hAnsi="Arial" w:cs="Arial"/>
          <w:sz w:val="24"/>
          <w:szCs w:val="24"/>
        </w:rPr>
        <w:t>Jedinstveni upravni odjel neposredno izvršava  provođenje općih akata Općinskog vijeća</w:t>
      </w:r>
      <w:r>
        <w:rPr>
          <w:rFonts w:ascii="Arial" w:hAnsi="Arial" w:cs="Arial"/>
          <w:sz w:val="24"/>
          <w:szCs w:val="24"/>
        </w:rPr>
        <w:t xml:space="preserve">, poduzima radnje i predlaže mjere za provedbu istih, te </w:t>
      </w:r>
      <w:r w:rsidRPr="008A22D1">
        <w:rPr>
          <w:rFonts w:ascii="Arial" w:hAnsi="Arial" w:cs="Arial"/>
          <w:sz w:val="24"/>
          <w:szCs w:val="24"/>
        </w:rPr>
        <w:t>obavlja druge poslove koje su istome stavljen</w:t>
      </w:r>
      <w:r w:rsidR="005179BC">
        <w:rPr>
          <w:rFonts w:ascii="Arial" w:hAnsi="Arial" w:cs="Arial"/>
          <w:sz w:val="24"/>
          <w:szCs w:val="24"/>
        </w:rPr>
        <w:t>e</w:t>
      </w:r>
      <w:r w:rsidRPr="008A22D1">
        <w:rPr>
          <w:rFonts w:ascii="Arial" w:hAnsi="Arial" w:cs="Arial"/>
          <w:sz w:val="24"/>
          <w:szCs w:val="24"/>
        </w:rPr>
        <w:t xml:space="preserve"> u djelokrug rada.</w:t>
      </w:r>
    </w:p>
    <w:p w14:paraId="08C787C8" w14:textId="77777777" w:rsidR="00DF126D" w:rsidRDefault="00DF126D" w:rsidP="00DF126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9B0A7FF" w14:textId="77777777" w:rsidR="00DF126D" w:rsidRDefault="00DF126D" w:rsidP="00DF126D">
      <w:pPr>
        <w:spacing w:after="0"/>
        <w:jc w:val="both"/>
        <w:rPr>
          <w:rFonts w:ascii="Arial" w:hAnsi="Arial" w:cs="Arial"/>
          <w:sz w:val="24"/>
          <w:szCs w:val="24"/>
        </w:rPr>
      </w:pPr>
      <w:r w:rsidRPr="008A22D1">
        <w:rPr>
          <w:rFonts w:ascii="Arial" w:hAnsi="Arial" w:cs="Arial"/>
          <w:sz w:val="24"/>
          <w:szCs w:val="24"/>
        </w:rPr>
        <w:t xml:space="preserve">Jedinstveni upravni odjel u  </w:t>
      </w:r>
      <w:r>
        <w:rPr>
          <w:rFonts w:ascii="Arial" w:hAnsi="Arial" w:cs="Arial"/>
          <w:sz w:val="24"/>
          <w:szCs w:val="24"/>
        </w:rPr>
        <w:t>izvršavanju općih akata Općinskog vijeća donosi pojedinačne akte kojima rješava o pravima, obvezama i pravnim interesima fizičkih i pravnih osoba.</w:t>
      </w:r>
    </w:p>
    <w:p w14:paraId="3929BF26" w14:textId="77777777" w:rsidR="00DF126D" w:rsidRDefault="00DF126D" w:rsidP="00DF126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196E2A9" w14:textId="77777777" w:rsidR="00DF126D" w:rsidRDefault="00DF126D" w:rsidP="00DF126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postupak donošenja akata iz stavka 2. ovog članka, primjenjuju se odredbe Zakona o općem upravnom postupku, ako posebnim zakonom nije drugačije određeno.</w:t>
      </w:r>
    </w:p>
    <w:p w14:paraId="6482164E" w14:textId="77777777" w:rsidR="00DF126D" w:rsidRDefault="00DF126D" w:rsidP="00DF126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D9E8EEB" w14:textId="6AEBA5DE" w:rsidR="00DF126D" w:rsidRPr="008A22D1" w:rsidRDefault="00DF126D" w:rsidP="00DF126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Jedinstveni upravni odjel u </w:t>
      </w:r>
      <w:r w:rsidRPr="008A22D1">
        <w:rPr>
          <w:rFonts w:ascii="Arial" w:hAnsi="Arial" w:cs="Arial"/>
          <w:sz w:val="24"/>
          <w:szCs w:val="24"/>
        </w:rPr>
        <w:t xml:space="preserve">svom djelokrugu izrađuje nacrte propisa i  drugih općih akata, analize, izvješća i  druge radne materijale za Općinsko vijeće, </w:t>
      </w:r>
      <w:r w:rsidR="005179BC">
        <w:rPr>
          <w:rFonts w:ascii="Arial" w:hAnsi="Arial" w:cs="Arial"/>
          <w:sz w:val="24"/>
          <w:szCs w:val="24"/>
        </w:rPr>
        <w:t>O</w:t>
      </w:r>
      <w:r w:rsidRPr="008A22D1">
        <w:rPr>
          <w:rFonts w:ascii="Arial" w:hAnsi="Arial" w:cs="Arial"/>
          <w:sz w:val="24"/>
          <w:szCs w:val="24"/>
        </w:rPr>
        <w:t>pćinskog načelnika, i radna tijela Općinskog vijeća.</w:t>
      </w:r>
    </w:p>
    <w:p w14:paraId="32DE9834" w14:textId="77777777" w:rsidR="00332007" w:rsidRDefault="00332007" w:rsidP="008A22D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5911A5D" w14:textId="2081CB33" w:rsidR="00210640" w:rsidRPr="00D47C06" w:rsidRDefault="00210640" w:rsidP="008A22D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D47C06">
        <w:rPr>
          <w:rFonts w:ascii="Arial" w:hAnsi="Arial" w:cs="Arial"/>
          <w:b/>
          <w:bCs/>
          <w:sz w:val="24"/>
          <w:szCs w:val="24"/>
        </w:rPr>
        <w:t xml:space="preserve">III. </w:t>
      </w:r>
      <w:r w:rsidR="00DE262D">
        <w:rPr>
          <w:rFonts w:ascii="Arial" w:hAnsi="Arial" w:cs="Arial"/>
          <w:b/>
          <w:bCs/>
          <w:sz w:val="24"/>
          <w:szCs w:val="24"/>
        </w:rPr>
        <w:t>UNUTARNJE USTROJSTVO JEDINSTVENOG UPRAVNOG ODJELA</w:t>
      </w:r>
    </w:p>
    <w:p w14:paraId="7AAD1C60" w14:textId="4A8B2903" w:rsidR="00210640" w:rsidRPr="00D47C06" w:rsidRDefault="00210640" w:rsidP="00D47C0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47C06">
        <w:rPr>
          <w:rFonts w:ascii="Arial" w:hAnsi="Arial" w:cs="Arial"/>
          <w:b/>
          <w:bCs/>
          <w:sz w:val="24"/>
          <w:szCs w:val="24"/>
        </w:rPr>
        <w:t xml:space="preserve">Članak </w:t>
      </w:r>
      <w:r w:rsidR="00794624">
        <w:rPr>
          <w:rFonts w:ascii="Arial" w:hAnsi="Arial" w:cs="Arial"/>
          <w:b/>
          <w:bCs/>
          <w:sz w:val="24"/>
          <w:szCs w:val="24"/>
        </w:rPr>
        <w:t>7</w:t>
      </w:r>
      <w:r w:rsidRPr="00D47C06">
        <w:rPr>
          <w:rFonts w:ascii="Arial" w:hAnsi="Arial" w:cs="Arial"/>
          <w:b/>
          <w:bCs/>
          <w:sz w:val="24"/>
          <w:szCs w:val="24"/>
        </w:rPr>
        <w:t>.</w:t>
      </w:r>
    </w:p>
    <w:p w14:paraId="5E2690B9" w14:textId="77777777" w:rsidR="00210640" w:rsidRPr="008A22D1" w:rsidRDefault="00210640" w:rsidP="008A22D1">
      <w:pPr>
        <w:jc w:val="both"/>
        <w:rPr>
          <w:rFonts w:ascii="Arial" w:hAnsi="Arial" w:cs="Arial"/>
          <w:sz w:val="24"/>
          <w:szCs w:val="24"/>
        </w:rPr>
      </w:pPr>
      <w:r w:rsidRPr="008A22D1">
        <w:rPr>
          <w:rFonts w:ascii="Arial" w:hAnsi="Arial" w:cs="Arial"/>
          <w:sz w:val="24"/>
          <w:szCs w:val="24"/>
        </w:rPr>
        <w:t>Unutarnji ustroj, način  rada i upravljanja Jedinstvenim upravnim odjelom utvrđuje se Pravilnikom o unutarnjem redu Jedinstvenog upravnog odjela kojeg donosi Općinski načelnik na prijedlog pročelnika Jedinstvenog upravnog odjela.</w:t>
      </w:r>
    </w:p>
    <w:p w14:paraId="088B012C" w14:textId="427698E9" w:rsidR="00210640" w:rsidRPr="00D47C06" w:rsidRDefault="00210640" w:rsidP="00D47C0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47C06">
        <w:rPr>
          <w:rFonts w:ascii="Arial" w:hAnsi="Arial" w:cs="Arial"/>
          <w:b/>
          <w:bCs/>
          <w:sz w:val="24"/>
          <w:szCs w:val="24"/>
        </w:rPr>
        <w:t xml:space="preserve">Članak </w:t>
      </w:r>
      <w:r w:rsidR="00794624">
        <w:rPr>
          <w:rFonts w:ascii="Arial" w:hAnsi="Arial" w:cs="Arial"/>
          <w:b/>
          <w:bCs/>
          <w:sz w:val="24"/>
          <w:szCs w:val="24"/>
        </w:rPr>
        <w:t>8</w:t>
      </w:r>
      <w:r w:rsidRPr="00D47C06">
        <w:rPr>
          <w:rFonts w:ascii="Arial" w:hAnsi="Arial" w:cs="Arial"/>
          <w:b/>
          <w:bCs/>
          <w:sz w:val="24"/>
          <w:szCs w:val="24"/>
        </w:rPr>
        <w:t>.</w:t>
      </w:r>
    </w:p>
    <w:p w14:paraId="57B8A10B" w14:textId="45ADAB1A" w:rsidR="00210640" w:rsidRPr="008A22D1" w:rsidRDefault="00210640" w:rsidP="008A22D1">
      <w:pPr>
        <w:spacing w:after="0"/>
        <w:jc w:val="both"/>
        <w:rPr>
          <w:rFonts w:ascii="Arial" w:hAnsi="Arial" w:cs="Arial"/>
          <w:sz w:val="24"/>
          <w:szCs w:val="24"/>
        </w:rPr>
      </w:pPr>
      <w:r w:rsidRPr="008A22D1">
        <w:rPr>
          <w:rFonts w:ascii="Arial" w:hAnsi="Arial" w:cs="Arial"/>
          <w:sz w:val="24"/>
          <w:szCs w:val="24"/>
        </w:rPr>
        <w:t xml:space="preserve">Radom Jedinstvenog upravnog odjela </w:t>
      </w:r>
      <w:r w:rsidR="00D47C06">
        <w:rPr>
          <w:rFonts w:ascii="Arial" w:hAnsi="Arial" w:cs="Arial"/>
          <w:sz w:val="24"/>
          <w:szCs w:val="24"/>
        </w:rPr>
        <w:t>Općine</w:t>
      </w:r>
      <w:r w:rsidRPr="008A22D1">
        <w:rPr>
          <w:rFonts w:ascii="Arial" w:hAnsi="Arial" w:cs="Arial"/>
          <w:sz w:val="24"/>
          <w:szCs w:val="24"/>
        </w:rPr>
        <w:t xml:space="preserve"> </w:t>
      </w:r>
      <w:r w:rsidR="0054681B" w:rsidRPr="008A22D1">
        <w:rPr>
          <w:rFonts w:ascii="Arial" w:hAnsi="Arial" w:cs="Arial"/>
          <w:sz w:val="24"/>
          <w:szCs w:val="24"/>
        </w:rPr>
        <w:t>Brtonigla-Verteneglio</w:t>
      </w:r>
      <w:r w:rsidRPr="008A22D1">
        <w:rPr>
          <w:rFonts w:ascii="Arial" w:hAnsi="Arial" w:cs="Arial"/>
          <w:sz w:val="24"/>
          <w:szCs w:val="24"/>
        </w:rPr>
        <w:t xml:space="preserve"> upravlja pročelnik.</w:t>
      </w:r>
    </w:p>
    <w:p w14:paraId="6106F557" w14:textId="3440A5D2" w:rsidR="00210640" w:rsidRPr="008A22D1" w:rsidRDefault="00210640" w:rsidP="008A22D1">
      <w:pPr>
        <w:spacing w:after="0"/>
        <w:jc w:val="both"/>
        <w:rPr>
          <w:rFonts w:ascii="Arial" w:hAnsi="Arial" w:cs="Arial"/>
          <w:sz w:val="24"/>
          <w:szCs w:val="24"/>
        </w:rPr>
      </w:pPr>
      <w:r w:rsidRPr="008A22D1">
        <w:rPr>
          <w:rFonts w:ascii="Arial" w:hAnsi="Arial" w:cs="Arial"/>
          <w:sz w:val="24"/>
          <w:szCs w:val="24"/>
        </w:rPr>
        <w:t xml:space="preserve">Pročelnika Jedinstvenog upravnog odjela  imenuje Općinski načelnik na temelju provedenog javnog natječaja. </w:t>
      </w:r>
    </w:p>
    <w:p w14:paraId="62FEFC58" w14:textId="77777777" w:rsidR="00210640" w:rsidRPr="008A22D1" w:rsidRDefault="00210640" w:rsidP="008A22D1">
      <w:pPr>
        <w:spacing w:after="0"/>
        <w:jc w:val="both"/>
        <w:rPr>
          <w:rFonts w:ascii="Arial" w:hAnsi="Arial" w:cs="Arial"/>
          <w:sz w:val="24"/>
          <w:szCs w:val="24"/>
        </w:rPr>
      </w:pPr>
      <w:r w:rsidRPr="008A22D1">
        <w:rPr>
          <w:rFonts w:ascii="Arial" w:hAnsi="Arial" w:cs="Arial"/>
          <w:sz w:val="24"/>
          <w:szCs w:val="24"/>
        </w:rPr>
        <w:t>Uvjeti za   imenovanje pročelnika utvrđuju se Pravilnikom o unutarnjem redu  Jedinstvenog upravnog odjela.</w:t>
      </w:r>
    </w:p>
    <w:p w14:paraId="6B23B1D4" w14:textId="3870EC83" w:rsidR="00210640" w:rsidRDefault="00210640" w:rsidP="00D47C0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47C06">
        <w:rPr>
          <w:rFonts w:ascii="Arial" w:hAnsi="Arial" w:cs="Arial"/>
          <w:b/>
          <w:bCs/>
          <w:sz w:val="24"/>
          <w:szCs w:val="24"/>
        </w:rPr>
        <w:t xml:space="preserve">Članak </w:t>
      </w:r>
      <w:r w:rsidR="00794624">
        <w:rPr>
          <w:rFonts w:ascii="Arial" w:hAnsi="Arial" w:cs="Arial"/>
          <w:b/>
          <w:bCs/>
          <w:sz w:val="24"/>
          <w:szCs w:val="24"/>
        </w:rPr>
        <w:t>9</w:t>
      </w:r>
      <w:r w:rsidRPr="00D47C06">
        <w:rPr>
          <w:rFonts w:ascii="Arial" w:hAnsi="Arial" w:cs="Arial"/>
          <w:b/>
          <w:bCs/>
          <w:sz w:val="24"/>
          <w:szCs w:val="24"/>
        </w:rPr>
        <w:t>.</w:t>
      </w:r>
    </w:p>
    <w:p w14:paraId="5FCC6ABB" w14:textId="3D467E81" w:rsidR="00877117" w:rsidRPr="00877117" w:rsidRDefault="00877117" w:rsidP="00C25502">
      <w:pPr>
        <w:jc w:val="both"/>
        <w:rPr>
          <w:rFonts w:ascii="Arial" w:hAnsi="Arial" w:cs="Arial"/>
          <w:sz w:val="24"/>
          <w:szCs w:val="24"/>
        </w:rPr>
      </w:pPr>
      <w:r w:rsidRPr="00877117">
        <w:rPr>
          <w:rFonts w:ascii="Arial" w:hAnsi="Arial" w:cs="Arial"/>
          <w:sz w:val="24"/>
          <w:szCs w:val="24"/>
        </w:rPr>
        <w:t xml:space="preserve">Pročelnik Jedinstvenog upravnog odjela Općine odgovoran je za vlastiti rad i za rad službenika Jedinstvenog upravnog odjela. </w:t>
      </w:r>
    </w:p>
    <w:p w14:paraId="5BF63556" w14:textId="40277135" w:rsidR="00D161B2" w:rsidRDefault="00D161B2" w:rsidP="00C255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Pročelnik </w:t>
      </w:r>
      <w:r w:rsidRPr="00B92889">
        <w:rPr>
          <w:rFonts w:ascii="Arial" w:hAnsi="Arial" w:cs="Arial"/>
          <w:sz w:val="24"/>
          <w:szCs w:val="24"/>
        </w:rPr>
        <w:t>Jedinstven</w:t>
      </w:r>
      <w:r>
        <w:rPr>
          <w:rFonts w:ascii="Arial" w:hAnsi="Arial" w:cs="Arial"/>
          <w:sz w:val="24"/>
          <w:szCs w:val="24"/>
        </w:rPr>
        <w:t>og</w:t>
      </w:r>
      <w:r w:rsidRPr="00B92889">
        <w:rPr>
          <w:rFonts w:ascii="Arial" w:hAnsi="Arial" w:cs="Arial"/>
          <w:sz w:val="24"/>
          <w:szCs w:val="24"/>
        </w:rPr>
        <w:t xml:space="preserve"> upravn</w:t>
      </w:r>
      <w:r>
        <w:rPr>
          <w:rFonts w:ascii="Arial" w:hAnsi="Arial" w:cs="Arial"/>
          <w:sz w:val="24"/>
          <w:szCs w:val="24"/>
        </w:rPr>
        <w:t>og</w:t>
      </w:r>
      <w:r w:rsidRPr="00B92889">
        <w:rPr>
          <w:rFonts w:ascii="Arial" w:hAnsi="Arial" w:cs="Arial"/>
          <w:sz w:val="24"/>
          <w:szCs w:val="24"/>
        </w:rPr>
        <w:t xml:space="preserve"> odjel</w:t>
      </w:r>
      <w:r>
        <w:rPr>
          <w:rFonts w:ascii="Arial" w:hAnsi="Arial" w:cs="Arial"/>
          <w:sz w:val="24"/>
          <w:szCs w:val="24"/>
        </w:rPr>
        <w:t xml:space="preserve">a </w:t>
      </w:r>
      <w:r w:rsidR="00877117">
        <w:rPr>
          <w:rFonts w:ascii="Arial" w:hAnsi="Arial" w:cs="Arial"/>
          <w:sz w:val="24"/>
          <w:szCs w:val="24"/>
        </w:rPr>
        <w:t xml:space="preserve">osobno je </w:t>
      </w:r>
      <w:r>
        <w:rPr>
          <w:rFonts w:ascii="Arial" w:hAnsi="Arial" w:cs="Arial"/>
          <w:sz w:val="24"/>
          <w:szCs w:val="24"/>
        </w:rPr>
        <w:t xml:space="preserve">odgovoran za zakonit, pravilan i pravodoban rad </w:t>
      </w:r>
      <w:r w:rsidRPr="00B92889">
        <w:rPr>
          <w:rFonts w:ascii="Arial" w:hAnsi="Arial" w:cs="Arial"/>
          <w:sz w:val="24"/>
          <w:szCs w:val="24"/>
        </w:rPr>
        <w:t>Jedinstven</w:t>
      </w:r>
      <w:r>
        <w:rPr>
          <w:rFonts w:ascii="Arial" w:hAnsi="Arial" w:cs="Arial"/>
          <w:sz w:val="24"/>
          <w:szCs w:val="24"/>
        </w:rPr>
        <w:t>og</w:t>
      </w:r>
      <w:r w:rsidRPr="00B92889">
        <w:rPr>
          <w:rFonts w:ascii="Arial" w:hAnsi="Arial" w:cs="Arial"/>
          <w:sz w:val="24"/>
          <w:szCs w:val="24"/>
        </w:rPr>
        <w:t xml:space="preserve"> upravn</w:t>
      </w:r>
      <w:r>
        <w:rPr>
          <w:rFonts w:ascii="Arial" w:hAnsi="Arial" w:cs="Arial"/>
          <w:sz w:val="24"/>
          <w:szCs w:val="24"/>
        </w:rPr>
        <w:t>og</w:t>
      </w:r>
      <w:r w:rsidRPr="00B92889">
        <w:rPr>
          <w:rFonts w:ascii="Arial" w:hAnsi="Arial" w:cs="Arial"/>
          <w:sz w:val="24"/>
          <w:szCs w:val="24"/>
        </w:rPr>
        <w:t xml:space="preserve"> odjel</w:t>
      </w:r>
      <w:r>
        <w:rPr>
          <w:rFonts w:ascii="Arial" w:hAnsi="Arial" w:cs="Arial"/>
          <w:sz w:val="24"/>
          <w:szCs w:val="24"/>
        </w:rPr>
        <w:t>a kao i za izvršenje poslova iz njegove nadležnosti.</w:t>
      </w:r>
    </w:p>
    <w:p w14:paraId="198DB1D6" w14:textId="6298F6C4" w:rsidR="00C25502" w:rsidRPr="00C25502" w:rsidRDefault="00C25502" w:rsidP="00C2550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25502">
        <w:rPr>
          <w:rFonts w:ascii="Arial" w:hAnsi="Arial" w:cs="Arial"/>
          <w:sz w:val="24"/>
          <w:szCs w:val="24"/>
        </w:rPr>
        <w:t xml:space="preserve">Pročelnik Jedinstvenog upravnog odjela organizira obavljanje poslova, daje službenicima i namještenicima upute za obavljanje poslova, poduzima mjere za osiguranje učinkovitosti u radu, brine o stručnom osposobljavanju i usavršavanju službenika i namještenika tijekom službe i rada, odlučuje o pravima i obvezama službenika i namještenika te obavlja i druge poslove određene zakonom i Statutom Općine. Pročelnik Jedinstvenog upravnog odjela dužan je </w:t>
      </w:r>
      <w:r w:rsidRPr="00D161B2">
        <w:rPr>
          <w:rFonts w:ascii="Arial" w:hAnsi="Arial" w:cs="Arial"/>
          <w:color w:val="000000" w:themeColor="text1"/>
          <w:sz w:val="24"/>
          <w:szCs w:val="24"/>
        </w:rPr>
        <w:t xml:space="preserve">izvješćivati općinskog </w:t>
      </w:r>
      <w:r w:rsidRPr="00C25502">
        <w:rPr>
          <w:rFonts w:ascii="Arial" w:hAnsi="Arial" w:cs="Arial"/>
          <w:sz w:val="24"/>
          <w:szCs w:val="24"/>
        </w:rPr>
        <w:t xml:space="preserve">načelnika o radu Jedinstvenog upravnog odjela. </w:t>
      </w:r>
    </w:p>
    <w:p w14:paraId="3A030C7A" w14:textId="2691B4DA" w:rsidR="00210640" w:rsidRDefault="00210640" w:rsidP="00210640">
      <w:pPr>
        <w:spacing w:after="0"/>
        <w:rPr>
          <w:rFonts w:ascii="Arial" w:hAnsi="Arial" w:cs="Arial"/>
          <w:sz w:val="24"/>
          <w:szCs w:val="24"/>
        </w:rPr>
      </w:pPr>
    </w:p>
    <w:p w14:paraId="64E4B5FE" w14:textId="2574B5A5" w:rsidR="00794624" w:rsidRPr="009516B4" w:rsidRDefault="00794624" w:rsidP="0079462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516B4">
        <w:rPr>
          <w:rFonts w:ascii="Arial" w:hAnsi="Arial" w:cs="Arial"/>
          <w:b/>
          <w:bCs/>
          <w:sz w:val="24"/>
          <w:szCs w:val="24"/>
        </w:rPr>
        <w:t xml:space="preserve">Članak </w:t>
      </w:r>
      <w:r>
        <w:rPr>
          <w:rFonts w:ascii="Arial" w:hAnsi="Arial" w:cs="Arial"/>
          <w:b/>
          <w:bCs/>
          <w:sz w:val="24"/>
          <w:szCs w:val="24"/>
        </w:rPr>
        <w:t>10</w:t>
      </w:r>
      <w:r w:rsidRPr="009516B4">
        <w:rPr>
          <w:rFonts w:ascii="Arial" w:hAnsi="Arial" w:cs="Arial"/>
          <w:b/>
          <w:bCs/>
          <w:sz w:val="24"/>
          <w:szCs w:val="24"/>
        </w:rPr>
        <w:t>.</w:t>
      </w:r>
    </w:p>
    <w:p w14:paraId="3ED3D93A" w14:textId="7FEEC505" w:rsidR="00794624" w:rsidRDefault="00794624" w:rsidP="0079462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Upravne, stručne i druge poslove i zadaće iz djelokruga Jedinstvenog upravnog odjela, ovisno o vrsti, složenosti, stručnoj spremi i drugim uvjetima obavljaju službenici </w:t>
      </w:r>
      <w:r w:rsidR="005179BC">
        <w:rPr>
          <w:rFonts w:ascii="Arial" w:hAnsi="Arial" w:cs="Arial"/>
          <w:sz w:val="24"/>
          <w:szCs w:val="24"/>
        </w:rPr>
        <w:t xml:space="preserve">i namještenici </w:t>
      </w:r>
      <w:r>
        <w:rPr>
          <w:rFonts w:ascii="Arial" w:hAnsi="Arial" w:cs="Arial"/>
          <w:sz w:val="24"/>
          <w:szCs w:val="24"/>
        </w:rPr>
        <w:t>raspoređe</w:t>
      </w:r>
      <w:r w:rsidR="005179BC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i na radna mjesta sukladno Pravi</w:t>
      </w:r>
      <w:r w:rsidR="005179BC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n</w:t>
      </w:r>
      <w:r w:rsidR="005179BC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ku o unutarnjem redu.</w:t>
      </w:r>
    </w:p>
    <w:p w14:paraId="43EFE303" w14:textId="77777777" w:rsidR="00794624" w:rsidRPr="008A22D1" w:rsidRDefault="00794624" w:rsidP="00210640">
      <w:pPr>
        <w:spacing w:after="0"/>
        <w:rPr>
          <w:rFonts w:ascii="Arial" w:hAnsi="Arial" w:cs="Arial"/>
          <w:sz w:val="24"/>
          <w:szCs w:val="24"/>
        </w:rPr>
      </w:pPr>
    </w:p>
    <w:p w14:paraId="220289B3" w14:textId="6031A490" w:rsidR="00210640" w:rsidRPr="009516B4" w:rsidRDefault="00210640" w:rsidP="00210640">
      <w:pPr>
        <w:rPr>
          <w:rFonts w:ascii="Arial" w:hAnsi="Arial" w:cs="Arial"/>
          <w:b/>
          <w:bCs/>
          <w:sz w:val="24"/>
          <w:szCs w:val="24"/>
        </w:rPr>
      </w:pPr>
      <w:r w:rsidRPr="008A22D1">
        <w:rPr>
          <w:rFonts w:ascii="Arial" w:hAnsi="Arial" w:cs="Arial"/>
          <w:sz w:val="24"/>
          <w:szCs w:val="24"/>
        </w:rPr>
        <w:t xml:space="preserve"> </w:t>
      </w:r>
      <w:r w:rsidRPr="009516B4">
        <w:rPr>
          <w:rFonts w:ascii="Arial" w:hAnsi="Arial" w:cs="Arial"/>
          <w:b/>
          <w:bCs/>
          <w:sz w:val="24"/>
          <w:szCs w:val="24"/>
        </w:rPr>
        <w:t>IV.   ODGOVORNOST JEDINSTVENOG UPRAVNOG ODJELA</w:t>
      </w:r>
    </w:p>
    <w:p w14:paraId="566968A6" w14:textId="281477C5" w:rsidR="00210640" w:rsidRPr="009516B4" w:rsidRDefault="00210640" w:rsidP="0021064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516B4">
        <w:rPr>
          <w:rFonts w:ascii="Arial" w:hAnsi="Arial" w:cs="Arial"/>
          <w:b/>
          <w:bCs/>
          <w:sz w:val="24"/>
          <w:szCs w:val="24"/>
        </w:rPr>
        <w:t xml:space="preserve">Članak </w:t>
      </w:r>
      <w:r w:rsidR="00794624">
        <w:rPr>
          <w:rFonts w:ascii="Arial" w:hAnsi="Arial" w:cs="Arial"/>
          <w:b/>
          <w:bCs/>
          <w:sz w:val="24"/>
          <w:szCs w:val="24"/>
        </w:rPr>
        <w:t>11</w:t>
      </w:r>
      <w:r w:rsidRPr="009516B4">
        <w:rPr>
          <w:rFonts w:ascii="Arial" w:hAnsi="Arial" w:cs="Arial"/>
          <w:b/>
          <w:bCs/>
          <w:sz w:val="24"/>
          <w:szCs w:val="24"/>
        </w:rPr>
        <w:t>.</w:t>
      </w:r>
    </w:p>
    <w:p w14:paraId="24E0933B" w14:textId="4A284D26" w:rsidR="00210640" w:rsidRDefault="00210640" w:rsidP="00210640">
      <w:pPr>
        <w:rPr>
          <w:rFonts w:ascii="Arial" w:hAnsi="Arial" w:cs="Arial"/>
          <w:sz w:val="24"/>
          <w:szCs w:val="24"/>
        </w:rPr>
      </w:pPr>
      <w:r w:rsidRPr="008A22D1">
        <w:rPr>
          <w:rFonts w:ascii="Arial" w:hAnsi="Arial" w:cs="Arial"/>
          <w:sz w:val="24"/>
          <w:szCs w:val="24"/>
        </w:rPr>
        <w:t>Jedinstven</w:t>
      </w:r>
      <w:r w:rsidRPr="0054681B">
        <w:rPr>
          <w:rFonts w:ascii="Arial" w:hAnsi="Arial" w:cs="Arial"/>
          <w:sz w:val="24"/>
          <w:szCs w:val="24"/>
        </w:rPr>
        <w:t>i upravni odjel  samostalan je  u obavljanju poslova iz svojeg djelokruga</w:t>
      </w:r>
      <w:r w:rsidR="009516B4">
        <w:rPr>
          <w:rFonts w:ascii="Arial" w:hAnsi="Arial" w:cs="Arial"/>
          <w:sz w:val="24"/>
          <w:szCs w:val="24"/>
        </w:rPr>
        <w:t xml:space="preserve">, </w:t>
      </w:r>
      <w:r w:rsidRPr="0054681B">
        <w:rPr>
          <w:rFonts w:ascii="Arial" w:hAnsi="Arial" w:cs="Arial"/>
          <w:sz w:val="24"/>
          <w:szCs w:val="24"/>
        </w:rPr>
        <w:t xml:space="preserve"> </w:t>
      </w:r>
      <w:r w:rsidR="009516B4">
        <w:rPr>
          <w:rFonts w:ascii="Arial" w:hAnsi="Arial" w:cs="Arial"/>
          <w:sz w:val="24"/>
          <w:szCs w:val="24"/>
        </w:rPr>
        <w:t xml:space="preserve">a </w:t>
      </w:r>
      <w:r w:rsidRPr="0054681B">
        <w:rPr>
          <w:rFonts w:ascii="Arial" w:hAnsi="Arial" w:cs="Arial"/>
          <w:sz w:val="24"/>
          <w:szCs w:val="24"/>
        </w:rPr>
        <w:t>za  zakonito i pravovremeno obavljanje poslova</w:t>
      </w:r>
      <w:r w:rsidR="009516B4">
        <w:rPr>
          <w:rFonts w:ascii="Arial" w:hAnsi="Arial" w:cs="Arial"/>
          <w:sz w:val="24"/>
          <w:szCs w:val="24"/>
        </w:rPr>
        <w:t xml:space="preserve"> </w:t>
      </w:r>
      <w:r w:rsidR="009516B4" w:rsidRPr="0054681B">
        <w:rPr>
          <w:rFonts w:ascii="Arial" w:hAnsi="Arial" w:cs="Arial"/>
          <w:sz w:val="24"/>
          <w:szCs w:val="24"/>
        </w:rPr>
        <w:t xml:space="preserve">odgovoran </w:t>
      </w:r>
      <w:r w:rsidR="009516B4">
        <w:rPr>
          <w:rFonts w:ascii="Arial" w:hAnsi="Arial" w:cs="Arial"/>
          <w:sz w:val="24"/>
          <w:szCs w:val="24"/>
        </w:rPr>
        <w:t xml:space="preserve"> je </w:t>
      </w:r>
      <w:r w:rsidR="009516B4" w:rsidRPr="0054681B">
        <w:rPr>
          <w:rFonts w:ascii="Arial" w:hAnsi="Arial" w:cs="Arial"/>
          <w:sz w:val="24"/>
          <w:szCs w:val="24"/>
        </w:rPr>
        <w:t>Općinskom načelniku</w:t>
      </w:r>
      <w:r w:rsidRPr="0054681B">
        <w:rPr>
          <w:rFonts w:ascii="Arial" w:hAnsi="Arial" w:cs="Arial"/>
          <w:sz w:val="24"/>
          <w:szCs w:val="24"/>
        </w:rPr>
        <w:t xml:space="preserve">. Općinski načelnik usmjerava </w:t>
      </w:r>
      <w:r w:rsidR="009516B4">
        <w:rPr>
          <w:rFonts w:ascii="Arial" w:hAnsi="Arial" w:cs="Arial"/>
          <w:sz w:val="24"/>
          <w:szCs w:val="24"/>
        </w:rPr>
        <w:t xml:space="preserve"> djelovanje </w:t>
      </w:r>
      <w:r w:rsidR="009516B4" w:rsidRPr="0054681B">
        <w:rPr>
          <w:rFonts w:ascii="Arial" w:hAnsi="Arial" w:cs="Arial"/>
          <w:sz w:val="24"/>
          <w:szCs w:val="24"/>
        </w:rPr>
        <w:t>Jedinstvenog upravnog odjela</w:t>
      </w:r>
      <w:r w:rsidR="009516B4">
        <w:rPr>
          <w:rFonts w:ascii="Arial" w:hAnsi="Arial" w:cs="Arial"/>
          <w:sz w:val="24"/>
          <w:szCs w:val="24"/>
        </w:rPr>
        <w:t xml:space="preserve"> u obavljanju poslova iz njegovog samoupravnog djelokruga te</w:t>
      </w:r>
      <w:r w:rsidRPr="0054681B">
        <w:rPr>
          <w:rFonts w:ascii="Arial" w:hAnsi="Arial" w:cs="Arial"/>
          <w:sz w:val="24"/>
          <w:szCs w:val="24"/>
        </w:rPr>
        <w:t xml:space="preserve"> nadzire </w:t>
      </w:r>
      <w:r w:rsidR="009516B4">
        <w:rPr>
          <w:rFonts w:ascii="Arial" w:hAnsi="Arial" w:cs="Arial"/>
          <w:sz w:val="24"/>
          <w:szCs w:val="24"/>
        </w:rPr>
        <w:t xml:space="preserve">njegov </w:t>
      </w:r>
      <w:r w:rsidRPr="0054681B">
        <w:rPr>
          <w:rFonts w:ascii="Arial" w:hAnsi="Arial" w:cs="Arial"/>
          <w:sz w:val="24"/>
          <w:szCs w:val="24"/>
        </w:rPr>
        <w:t>rad</w:t>
      </w:r>
      <w:r w:rsidR="00235888">
        <w:rPr>
          <w:rFonts w:ascii="Arial" w:hAnsi="Arial" w:cs="Arial"/>
          <w:sz w:val="24"/>
          <w:szCs w:val="24"/>
        </w:rPr>
        <w:t>.</w:t>
      </w:r>
    </w:p>
    <w:p w14:paraId="567CF9A0" w14:textId="77777777" w:rsidR="00210640" w:rsidRPr="00FC71C2" w:rsidRDefault="00210640" w:rsidP="00210640">
      <w:pPr>
        <w:rPr>
          <w:rFonts w:ascii="Arial" w:hAnsi="Arial" w:cs="Arial"/>
          <w:b/>
          <w:bCs/>
          <w:sz w:val="24"/>
          <w:szCs w:val="24"/>
        </w:rPr>
      </w:pPr>
      <w:r w:rsidRPr="00FC71C2">
        <w:rPr>
          <w:rFonts w:ascii="Arial" w:hAnsi="Arial" w:cs="Arial"/>
          <w:b/>
          <w:bCs/>
          <w:sz w:val="24"/>
          <w:szCs w:val="24"/>
        </w:rPr>
        <w:lastRenderedPageBreak/>
        <w:t xml:space="preserve">V. SREDSTVA ZA  RAD               </w:t>
      </w:r>
    </w:p>
    <w:p w14:paraId="13815C00" w14:textId="1F8D44B5" w:rsidR="00210640" w:rsidRPr="00FC71C2" w:rsidRDefault="00210640" w:rsidP="0079462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C71C2">
        <w:rPr>
          <w:rFonts w:ascii="Arial" w:hAnsi="Arial" w:cs="Arial"/>
          <w:b/>
          <w:bCs/>
          <w:sz w:val="24"/>
          <w:szCs w:val="24"/>
        </w:rPr>
        <w:t xml:space="preserve">Članak </w:t>
      </w:r>
      <w:r w:rsidR="00FC71C2">
        <w:rPr>
          <w:rFonts w:ascii="Arial" w:hAnsi="Arial" w:cs="Arial"/>
          <w:b/>
          <w:bCs/>
          <w:sz w:val="24"/>
          <w:szCs w:val="24"/>
        </w:rPr>
        <w:t>1</w:t>
      </w:r>
      <w:r w:rsidR="00794624">
        <w:rPr>
          <w:rFonts w:ascii="Arial" w:hAnsi="Arial" w:cs="Arial"/>
          <w:b/>
          <w:bCs/>
          <w:sz w:val="24"/>
          <w:szCs w:val="24"/>
        </w:rPr>
        <w:t>2</w:t>
      </w:r>
      <w:r w:rsidRPr="00FC71C2">
        <w:rPr>
          <w:rFonts w:ascii="Arial" w:hAnsi="Arial" w:cs="Arial"/>
          <w:b/>
          <w:bCs/>
          <w:sz w:val="24"/>
          <w:szCs w:val="24"/>
        </w:rPr>
        <w:t>.</w:t>
      </w:r>
    </w:p>
    <w:p w14:paraId="64B31C8D" w14:textId="4843DF86" w:rsidR="00210640" w:rsidRPr="0054681B" w:rsidRDefault="00210640" w:rsidP="00210640">
      <w:pPr>
        <w:rPr>
          <w:rFonts w:ascii="Arial" w:hAnsi="Arial" w:cs="Arial"/>
          <w:sz w:val="24"/>
          <w:szCs w:val="24"/>
        </w:rPr>
      </w:pPr>
      <w:r w:rsidRPr="0054681B">
        <w:rPr>
          <w:rFonts w:ascii="Arial" w:hAnsi="Arial" w:cs="Arial"/>
          <w:sz w:val="24"/>
          <w:szCs w:val="24"/>
        </w:rPr>
        <w:t xml:space="preserve">Sredstva za  rad Jedinstvenog upravnog odjela osiguravaju se u  proračunu </w:t>
      </w:r>
      <w:r w:rsidR="00D47C06">
        <w:rPr>
          <w:rFonts w:ascii="Arial" w:hAnsi="Arial" w:cs="Arial"/>
          <w:sz w:val="24"/>
          <w:szCs w:val="24"/>
        </w:rPr>
        <w:t>Općine</w:t>
      </w:r>
      <w:r w:rsidRPr="0054681B">
        <w:rPr>
          <w:rFonts w:ascii="Arial" w:hAnsi="Arial" w:cs="Arial"/>
          <w:sz w:val="24"/>
          <w:szCs w:val="24"/>
        </w:rPr>
        <w:t xml:space="preserve"> </w:t>
      </w:r>
      <w:r w:rsidR="0054681B">
        <w:rPr>
          <w:rFonts w:ascii="Arial" w:hAnsi="Arial" w:cs="Arial"/>
          <w:sz w:val="24"/>
          <w:szCs w:val="24"/>
        </w:rPr>
        <w:t>Brtonigla-Verteneglio</w:t>
      </w:r>
      <w:r w:rsidR="00235888">
        <w:rPr>
          <w:rFonts w:ascii="Arial" w:hAnsi="Arial" w:cs="Arial"/>
          <w:sz w:val="24"/>
          <w:szCs w:val="24"/>
        </w:rPr>
        <w:t xml:space="preserve"> i iz drugih izvora u skladu sa zakonom.</w:t>
      </w:r>
    </w:p>
    <w:p w14:paraId="13BA0898" w14:textId="77777777" w:rsidR="00235888" w:rsidRDefault="00235888" w:rsidP="00210640">
      <w:pPr>
        <w:rPr>
          <w:rFonts w:ascii="Arial" w:hAnsi="Arial" w:cs="Arial"/>
          <w:sz w:val="24"/>
          <w:szCs w:val="24"/>
        </w:rPr>
      </w:pPr>
    </w:p>
    <w:p w14:paraId="465B4209" w14:textId="62E86F95" w:rsidR="00210640" w:rsidRPr="00FC71C2" w:rsidRDefault="00210640" w:rsidP="00210640">
      <w:pPr>
        <w:rPr>
          <w:rFonts w:ascii="Arial" w:hAnsi="Arial" w:cs="Arial"/>
          <w:b/>
          <w:bCs/>
          <w:sz w:val="24"/>
          <w:szCs w:val="24"/>
        </w:rPr>
      </w:pPr>
      <w:r w:rsidRPr="00FC71C2">
        <w:rPr>
          <w:rFonts w:ascii="Arial" w:hAnsi="Arial" w:cs="Arial"/>
          <w:b/>
          <w:bCs/>
          <w:sz w:val="24"/>
          <w:szCs w:val="24"/>
        </w:rPr>
        <w:t>VI. PRIJELAZNE I ZAVRŠNE ODREDBE</w:t>
      </w:r>
    </w:p>
    <w:p w14:paraId="1478EFEF" w14:textId="408D0533" w:rsidR="00FC71C2" w:rsidRPr="00FC71C2" w:rsidRDefault="00FC71C2" w:rsidP="0079462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C71C2">
        <w:rPr>
          <w:rFonts w:ascii="Arial" w:hAnsi="Arial" w:cs="Arial"/>
          <w:b/>
          <w:bCs/>
          <w:sz w:val="24"/>
          <w:szCs w:val="24"/>
        </w:rPr>
        <w:t>Članak 13.</w:t>
      </w:r>
    </w:p>
    <w:p w14:paraId="6B174E78" w14:textId="231A1F38" w:rsidR="00FC71C2" w:rsidRDefault="00FC71C2" w:rsidP="00FC71C2">
      <w:pPr>
        <w:jc w:val="both"/>
        <w:rPr>
          <w:rFonts w:ascii="Arial" w:hAnsi="Arial" w:cs="Arial"/>
          <w:sz w:val="24"/>
          <w:szCs w:val="24"/>
        </w:rPr>
      </w:pPr>
      <w:r w:rsidRPr="00FC71C2">
        <w:rPr>
          <w:rFonts w:ascii="Arial" w:hAnsi="Arial" w:cs="Arial"/>
          <w:sz w:val="24"/>
          <w:szCs w:val="24"/>
        </w:rPr>
        <w:t>Danom stupanja na snagu ove Odluke prestaje važiti Odluka o ustroj</w:t>
      </w:r>
      <w:r>
        <w:rPr>
          <w:rFonts w:ascii="Arial" w:hAnsi="Arial" w:cs="Arial"/>
          <w:sz w:val="24"/>
          <w:szCs w:val="24"/>
        </w:rPr>
        <w:t xml:space="preserve">u i djelokrugu </w:t>
      </w:r>
      <w:r w:rsidRPr="00FC71C2">
        <w:rPr>
          <w:rFonts w:ascii="Arial" w:hAnsi="Arial" w:cs="Arial"/>
          <w:sz w:val="24"/>
          <w:szCs w:val="24"/>
        </w:rPr>
        <w:t xml:space="preserve"> Jedinstvenog upravnog odjela Općine </w:t>
      </w:r>
      <w:r>
        <w:rPr>
          <w:rFonts w:ascii="Arial" w:hAnsi="Arial" w:cs="Arial"/>
          <w:sz w:val="24"/>
          <w:szCs w:val="24"/>
        </w:rPr>
        <w:t>Brtonigla (</w:t>
      </w:r>
      <w:r w:rsidRPr="00FC71C2">
        <w:rPr>
          <w:rFonts w:ascii="Arial" w:hAnsi="Arial" w:cs="Arial"/>
          <w:sz w:val="24"/>
          <w:szCs w:val="24"/>
        </w:rPr>
        <w:t xml:space="preserve">“Službene novine </w:t>
      </w:r>
      <w:r>
        <w:rPr>
          <w:rFonts w:ascii="Arial" w:hAnsi="Arial" w:cs="Arial"/>
          <w:sz w:val="24"/>
          <w:szCs w:val="24"/>
        </w:rPr>
        <w:t>Općine Brtonigla</w:t>
      </w:r>
      <w:r w:rsidRPr="00FC71C2">
        <w:rPr>
          <w:rFonts w:ascii="Arial" w:hAnsi="Arial" w:cs="Arial"/>
          <w:sz w:val="24"/>
          <w:szCs w:val="24"/>
        </w:rPr>
        <w:t xml:space="preserve"> br.</w:t>
      </w:r>
      <w:r>
        <w:rPr>
          <w:rFonts w:ascii="Arial" w:hAnsi="Arial" w:cs="Arial"/>
          <w:sz w:val="24"/>
          <w:szCs w:val="24"/>
        </w:rPr>
        <w:t>18</w:t>
      </w:r>
      <w:r w:rsidRPr="00FC71C2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06)</w:t>
      </w:r>
      <w:r w:rsidRPr="00FC71C2">
        <w:rPr>
          <w:rFonts w:ascii="Arial" w:hAnsi="Arial" w:cs="Arial"/>
          <w:sz w:val="24"/>
          <w:szCs w:val="24"/>
        </w:rPr>
        <w:t xml:space="preserve">. </w:t>
      </w:r>
    </w:p>
    <w:p w14:paraId="07B6B1B5" w14:textId="3381A187" w:rsidR="00FC71C2" w:rsidRPr="00FC71C2" w:rsidRDefault="00FC71C2" w:rsidP="00FC71C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C71C2">
        <w:rPr>
          <w:rFonts w:ascii="Arial" w:hAnsi="Arial" w:cs="Arial"/>
          <w:b/>
          <w:bCs/>
          <w:sz w:val="24"/>
          <w:szCs w:val="24"/>
        </w:rPr>
        <w:t>Članak 14.</w:t>
      </w:r>
    </w:p>
    <w:p w14:paraId="629DEAD7" w14:textId="03973A4B" w:rsidR="00FC71C2" w:rsidRDefault="00FC71C2" w:rsidP="00FC71C2">
      <w:pPr>
        <w:jc w:val="both"/>
        <w:rPr>
          <w:rFonts w:ascii="Arial" w:hAnsi="Arial" w:cs="Arial"/>
          <w:sz w:val="24"/>
          <w:szCs w:val="24"/>
        </w:rPr>
      </w:pPr>
      <w:r w:rsidRPr="00FC71C2">
        <w:rPr>
          <w:rFonts w:ascii="Arial" w:hAnsi="Arial" w:cs="Arial"/>
          <w:sz w:val="24"/>
          <w:szCs w:val="24"/>
        </w:rPr>
        <w:t xml:space="preserve">Službenici i namještenici zatečeni u službi u Jedinstvenom upravnom odjelu na dan stupanja na snagu ove Odluke nastavljaju sa radom na svojim dosadašnjim radnim mjestima, do donošenja Pravilnika o unutarnjem redu Jedinstvenog upravnog odjela Općine </w:t>
      </w:r>
      <w:r>
        <w:rPr>
          <w:rFonts w:ascii="Arial" w:hAnsi="Arial" w:cs="Arial"/>
          <w:sz w:val="24"/>
          <w:szCs w:val="24"/>
        </w:rPr>
        <w:t>Brtonigla-Verteneglio.</w:t>
      </w:r>
      <w:r w:rsidRPr="00FC71C2">
        <w:rPr>
          <w:rFonts w:ascii="Arial" w:hAnsi="Arial" w:cs="Arial"/>
          <w:sz w:val="24"/>
          <w:szCs w:val="24"/>
        </w:rPr>
        <w:t xml:space="preserve"> </w:t>
      </w:r>
    </w:p>
    <w:p w14:paraId="49BA4433" w14:textId="0F1E7483" w:rsidR="00FC71C2" w:rsidRPr="00FC71C2" w:rsidRDefault="00FC71C2" w:rsidP="00FC71C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C71C2">
        <w:rPr>
          <w:rFonts w:ascii="Arial" w:hAnsi="Arial" w:cs="Arial"/>
          <w:b/>
          <w:bCs/>
          <w:sz w:val="24"/>
          <w:szCs w:val="24"/>
        </w:rPr>
        <w:t>Članak 15.</w:t>
      </w:r>
    </w:p>
    <w:p w14:paraId="13751741" w14:textId="77777777" w:rsidR="00FC71C2" w:rsidRDefault="00FC71C2" w:rsidP="00FC71C2">
      <w:pPr>
        <w:jc w:val="both"/>
        <w:rPr>
          <w:rFonts w:ascii="Arial" w:hAnsi="Arial" w:cs="Arial"/>
          <w:sz w:val="24"/>
          <w:szCs w:val="24"/>
        </w:rPr>
      </w:pPr>
      <w:r w:rsidRPr="00FC71C2">
        <w:rPr>
          <w:rFonts w:ascii="Arial" w:hAnsi="Arial" w:cs="Arial"/>
          <w:sz w:val="24"/>
          <w:szCs w:val="24"/>
        </w:rPr>
        <w:t xml:space="preserve">Općinski načelnik će u roku od 60 dana od dana stupanja na snagu ove Odluke donijeti Pravilnik o unutarnjem redu Jedinstvenog upravnog odjela. </w:t>
      </w:r>
    </w:p>
    <w:p w14:paraId="61201C04" w14:textId="77777777" w:rsidR="00191543" w:rsidRDefault="00191543" w:rsidP="00FC71C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09447BC" w14:textId="66B5A24C" w:rsidR="00FC71C2" w:rsidRPr="00FC71C2" w:rsidRDefault="00FC71C2" w:rsidP="00FC71C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C71C2">
        <w:rPr>
          <w:rFonts w:ascii="Arial" w:hAnsi="Arial" w:cs="Arial"/>
          <w:b/>
          <w:bCs/>
          <w:sz w:val="24"/>
          <w:szCs w:val="24"/>
        </w:rPr>
        <w:t>Članak 16.</w:t>
      </w:r>
    </w:p>
    <w:p w14:paraId="592F5686" w14:textId="57D1EA5D" w:rsidR="00CC149E" w:rsidRPr="00FC71C2" w:rsidRDefault="00FC71C2" w:rsidP="00FC71C2">
      <w:pPr>
        <w:jc w:val="both"/>
        <w:rPr>
          <w:rFonts w:ascii="Arial" w:hAnsi="Arial" w:cs="Arial"/>
          <w:sz w:val="24"/>
          <w:szCs w:val="24"/>
        </w:rPr>
      </w:pPr>
      <w:r w:rsidRPr="00FC71C2">
        <w:rPr>
          <w:rFonts w:ascii="Arial" w:hAnsi="Arial" w:cs="Arial"/>
          <w:sz w:val="24"/>
          <w:szCs w:val="24"/>
        </w:rPr>
        <w:t>Ova Odluka stupa na snagu osmog dana od dana objave u »Službenim novinama Općin</w:t>
      </w:r>
      <w:r>
        <w:rPr>
          <w:rFonts w:ascii="Arial" w:hAnsi="Arial" w:cs="Arial"/>
          <w:sz w:val="24"/>
          <w:szCs w:val="24"/>
        </w:rPr>
        <w:t>e Brtonigla-Verteneglio.</w:t>
      </w:r>
    </w:p>
    <w:p w14:paraId="7B6743BF" w14:textId="43B2F176" w:rsidR="00CC149E" w:rsidRDefault="00FC71C2" w:rsidP="00FC71C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Općinsko</w:t>
      </w:r>
      <w:r w:rsidR="001A2E2E">
        <w:rPr>
          <w:rFonts w:ascii="Arial" w:hAnsi="Arial" w:cs="Arial"/>
          <w:sz w:val="24"/>
          <w:szCs w:val="24"/>
        </w:rPr>
        <w:t xml:space="preserve"> vijeće Općine Brtonigla-Verteneglio</w:t>
      </w:r>
    </w:p>
    <w:p w14:paraId="689B5AE9" w14:textId="5101E0AC" w:rsidR="001A2E2E" w:rsidRDefault="001A2E2E" w:rsidP="00FC71C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Predsjednik</w:t>
      </w:r>
    </w:p>
    <w:p w14:paraId="5014F981" w14:textId="20B50C10" w:rsidR="001A2E2E" w:rsidRPr="00FC71C2" w:rsidRDefault="001A2E2E" w:rsidP="00FC71C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Željko Ružić</w:t>
      </w:r>
    </w:p>
    <w:p w14:paraId="44DC388B" w14:textId="4F71F972" w:rsidR="0054681B" w:rsidRDefault="0054681B"/>
    <w:p w14:paraId="627B7928" w14:textId="5803E405" w:rsidR="0054681B" w:rsidRDefault="0054681B"/>
    <w:p w14:paraId="284F7A05" w14:textId="0C08E25E" w:rsidR="00332007" w:rsidRDefault="00332007"/>
    <w:p w14:paraId="4BE0EDBD" w14:textId="0F0D5157" w:rsidR="00332007" w:rsidRDefault="00332007"/>
    <w:p w14:paraId="0CF63CBE" w14:textId="5D84F919" w:rsidR="00332007" w:rsidRDefault="00332007"/>
    <w:p w14:paraId="51551723" w14:textId="6B832464" w:rsidR="00332007" w:rsidRDefault="00332007"/>
    <w:p w14:paraId="211808BD" w14:textId="3214109B" w:rsidR="006A4B57" w:rsidRDefault="006A4B57"/>
    <w:p w14:paraId="46CDCAE6" w14:textId="5FEDA30F" w:rsidR="006A4B57" w:rsidRDefault="006A4B57"/>
    <w:p w14:paraId="3A95578F" w14:textId="77777777" w:rsidR="006A4B57" w:rsidRDefault="006A4B57"/>
    <w:p w14:paraId="13D6C30E" w14:textId="7154EDD4" w:rsidR="00DB59D0" w:rsidRPr="007B63F9" w:rsidRDefault="00DB59D0" w:rsidP="007B63F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B63F9">
        <w:rPr>
          <w:rFonts w:ascii="Arial" w:hAnsi="Arial" w:cs="Arial"/>
          <w:b/>
          <w:bCs/>
          <w:sz w:val="24"/>
          <w:szCs w:val="24"/>
        </w:rPr>
        <w:t>OBRAZLOŽENJE</w:t>
      </w:r>
    </w:p>
    <w:p w14:paraId="7CA1C026" w14:textId="191812E4" w:rsidR="00DB59D0" w:rsidRDefault="00DB59D0" w:rsidP="00DB59D0">
      <w:pPr>
        <w:jc w:val="both"/>
        <w:rPr>
          <w:rFonts w:ascii="Arial" w:hAnsi="Arial" w:cs="Arial"/>
          <w:sz w:val="24"/>
          <w:szCs w:val="24"/>
        </w:rPr>
      </w:pPr>
      <w:r w:rsidRPr="00DB59D0">
        <w:rPr>
          <w:rFonts w:ascii="Arial" w:hAnsi="Arial" w:cs="Arial"/>
          <w:sz w:val="24"/>
          <w:szCs w:val="24"/>
        </w:rPr>
        <w:t xml:space="preserve">Općinsko vijeće Općine </w:t>
      </w:r>
      <w:r>
        <w:rPr>
          <w:rFonts w:ascii="Arial" w:hAnsi="Arial" w:cs="Arial"/>
          <w:sz w:val="24"/>
          <w:szCs w:val="24"/>
        </w:rPr>
        <w:t xml:space="preserve">Brtonigla-Verteneglio, je </w:t>
      </w:r>
      <w:r w:rsidRPr="00DB59D0">
        <w:rPr>
          <w:rFonts w:ascii="Arial" w:hAnsi="Arial" w:cs="Arial"/>
          <w:sz w:val="24"/>
          <w:szCs w:val="24"/>
        </w:rPr>
        <w:t xml:space="preserve"> u </w:t>
      </w:r>
      <w:r>
        <w:rPr>
          <w:rFonts w:ascii="Arial" w:hAnsi="Arial" w:cs="Arial"/>
          <w:sz w:val="24"/>
          <w:szCs w:val="24"/>
        </w:rPr>
        <w:t>studenom</w:t>
      </w:r>
      <w:r w:rsidRPr="00DB59D0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06</w:t>
      </w:r>
      <w:r w:rsidRPr="00DB59D0">
        <w:rPr>
          <w:rFonts w:ascii="Arial" w:hAnsi="Arial" w:cs="Arial"/>
          <w:sz w:val="24"/>
          <w:szCs w:val="24"/>
        </w:rPr>
        <w:t>. donijelo Odluk</w:t>
      </w:r>
      <w:r>
        <w:rPr>
          <w:rFonts w:ascii="Arial" w:hAnsi="Arial" w:cs="Arial"/>
          <w:sz w:val="24"/>
          <w:szCs w:val="24"/>
        </w:rPr>
        <w:t>u</w:t>
      </w:r>
      <w:r w:rsidRPr="00DB59D0">
        <w:rPr>
          <w:rFonts w:ascii="Arial" w:hAnsi="Arial" w:cs="Arial"/>
          <w:sz w:val="24"/>
          <w:szCs w:val="24"/>
        </w:rPr>
        <w:t xml:space="preserve"> o ustroju </w:t>
      </w:r>
      <w:r>
        <w:rPr>
          <w:rFonts w:ascii="Arial" w:hAnsi="Arial" w:cs="Arial"/>
          <w:sz w:val="24"/>
          <w:szCs w:val="24"/>
        </w:rPr>
        <w:t xml:space="preserve">i djelokrugu </w:t>
      </w:r>
      <w:r w:rsidRPr="00DB59D0">
        <w:rPr>
          <w:rFonts w:ascii="Arial" w:hAnsi="Arial" w:cs="Arial"/>
          <w:sz w:val="24"/>
          <w:szCs w:val="24"/>
        </w:rPr>
        <w:t xml:space="preserve">Jedinstvenog upravnog odjela Općine </w:t>
      </w:r>
      <w:r>
        <w:rPr>
          <w:rFonts w:ascii="Arial" w:hAnsi="Arial" w:cs="Arial"/>
          <w:sz w:val="24"/>
          <w:szCs w:val="24"/>
        </w:rPr>
        <w:t>Brtonigla-Verteneglio (</w:t>
      </w:r>
      <w:r w:rsidRPr="00FC71C2">
        <w:rPr>
          <w:rFonts w:ascii="Arial" w:hAnsi="Arial" w:cs="Arial"/>
          <w:sz w:val="24"/>
          <w:szCs w:val="24"/>
        </w:rPr>
        <w:t xml:space="preserve">“Službene novine </w:t>
      </w:r>
      <w:r>
        <w:rPr>
          <w:rFonts w:ascii="Arial" w:hAnsi="Arial" w:cs="Arial"/>
          <w:sz w:val="24"/>
          <w:szCs w:val="24"/>
        </w:rPr>
        <w:t>Općine Brtonigla</w:t>
      </w:r>
      <w:r w:rsidRPr="00FC71C2">
        <w:rPr>
          <w:rFonts w:ascii="Arial" w:hAnsi="Arial" w:cs="Arial"/>
          <w:sz w:val="24"/>
          <w:szCs w:val="24"/>
        </w:rPr>
        <w:t xml:space="preserve"> br.</w:t>
      </w:r>
      <w:r>
        <w:rPr>
          <w:rFonts w:ascii="Arial" w:hAnsi="Arial" w:cs="Arial"/>
          <w:sz w:val="24"/>
          <w:szCs w:val="24"/>
        </w:rPr>
        <w:t>18</w:t>
      </w:r>
      <w:r w:rsidRPr="00FC71C2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06)</w:t>
      </w:r>
      <w:r w:rsidRPr="00FC71C2">
        <w:rPr>
          <w:rFonts w:ascii="Arial" w:hAnsi="Arial" w:cs="Arial"/>
          <w:sz w:val="24"/>
          <w:szCs w:val="24"/>
        </w:rPr>
        <w:t xml:space="preserve">. </w:t>
      </w:r>
    </w:p>
    <w:p w14:paraId="2270BC64" w14:textId="77777777" w:rsidR="007B63F9" w:rsidRDefault="00DB59D0" w:rsidP="00DB59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 dana donošenja Odluke do danas došlo je do više promjena zakona koji reguliraju predmetnu materiju.</w:t>
      </w:r>
    </w:p>
    <w:p w14:paraId="49823823" w14:textId="1C035608" w:rsidR="007B63F9" w:rsidRPr="007B63F9" w:rsidRDefault="007B63F9" w:rsidP="007B63F9">
      <w:pPr>
        <w:pStyle w:val="NormalWeb"/>
        <w:spacing w:before="0" w:beforeAutospacing="0" w:after="390" w:afterAutospacing="0"/>
        <w:jc w:val="both"/>
        <w:rPr>
          <w:rFonts w:ascii="Arial" w:hAnsi="Arial" w:cs="Arial"/>
          <w:color w:val="0A0A0A"/>
        </w:rPr>
      </w:pPr>
      <w:r>
        <w:rPr>
          <w:rFonts w:ascii="Arial" w:hAnsi="Arial" w:cs="Arial"/>
          <w:color w:val="0A0A0A"/>
        </w:rPr>
        <w:t xml:space="preserve">Prijedlog </w:t>
      </w:r>
      <w:r w:rsidRPr="007B63F9">
        <w:rPr>
          <w:rFonts w:ascii="Arial" w:hAnsi="Arial" w:cs="Arial"/>
          <w:color w:val="0A0A0A"/>
        </w:rPr>
        <w:t xml:space="preserve"> </w:t>
      </w:r>
      <w:r>
        <w:rPr>
          <w:rFonts w:ascii="Arial" w:hAnsi="Arial" w:cs="Arial"/>
          <w:color w:val="0A0A0A"/>
        </w:rPr>
        <w:t>O</w:t>
      </w:r>
      <w:r w:rsidRPr="007B63F9">
        <w:rPr>
          <w:rFonts w:ascii="Arial" w:hAnsi="Arial" w:cs="Arial"/>
          <w:color w:val="0A0A0A"/>
        </w:rPr>
        <w:t>dluk</w:t>
      </w:r>
      <w:r>
        <w:rPr>
          <w:rFonts w:ascii="Arial" w:hAnsi="Arial" w:cs="Arial"/>
          <w:color w:val="0A0A0A"/>
        </w:rPr>
        <w:t>e</w:t>
      </w:r>
      <w:r w:rsidRPr="007B63F9">
        <w:rPr>
          <w:rFonts w:ascii="Arial" w:hAnsi="Arial" w:cs="Arial"/>
          <w:color w:val="0A0A0A"/>
        </w:rPr>
        <w:t xml:space="preserve"> o ustroj</w:t>
      </w:r>
      <w:r>
        <w:rPr>
          <w:rFonts w:ascii="Arial" w:hAnsi="Arial" w:cs="Arial"/>
          <w:color w:val="0A0A0A"/>
        </w:rPr>
        <w:t>stvu i djelokrugu Jedinstvenog upravnog odbora</w:t>
      </w:r>
      <w:r w:rsidRPr="007B63F9">
        <w:rPr>
          <w:rFonts w:ascii="Arial" w:hAnsi="Arial" w:cs="Arial"/>
          <w:color w:val="0A0A0A"/>
        </w:rPr>
        <w:t xml:space="preserve"> </w:t>
      </w:r>
      <w:r>
        <w:rPr>
          <w:rFonts w:ascii="Arial" w:hAnsi="Arial" w:cs="Arial"/>
          <w:color w:val="0A0A0A"/>
        </w:rPr>
        <w:t xml:space="preserve">Općine Brtonigla-Verteneglio, </w:t>
      </w:r>
      <w:r w:rsidRPr="007B63F9">
        <w:rPr>
          <w:rFonts w:ascii="Arial" w:hAnsi="Arial" w:cs="Arial"/>
          <w:color w:val="0A0A0A"/>
        </w:rPr>
        <w:t>izrađen je sukladno uputama Ministarstva</w:t>
      </w:r>
      <w:r w:rsidR="00587AA1">
        <w:rPr>
          <w:rFonts w:ascii="Arial" w:hAnsi="Arial" w:cs="Arial"/>
          <w:color w:val="0A0A0A"/>
        </w:rPr>
        <w:t xml:space="preserve"> pravosuđa i</w:t>
      </w:r>
      <w:r w:rsidRPr="007B63F9">
        <w:rPr>
          <w:rFonts w:ascii="Arial" w:hAnsi="Arial" w:cs="Arial"/>
          <w:color w:val="0A0A0A"/>
        </w:rPr>
        <w:t xml:space="preserve"> uprave, </w:t>
      </w:r>
      <w:r w:rsidR="00587AA1">
        <w:rPr>
          <w:rFonts w:ascii="Arial" w:hAnsi="Arial" w:cs="Arial"/>
          <w:color w:val="0A0A0A"/>
        </w:rPr>
        <w:t xml:space="preserve">Uprava za pravosudnu i upravnu inspekciju, Sektor Upravne inspekcije, Služba za inspekciju lokalne </w:t>
      </w:r>
      <w:r w:rsidR="00E04350">
        <w:rPr>
          <w:rFonts w:ascii="Arial" w:hAnsi="Arial" w:cs="Arial"/>
          <w:color w:val="0A0A0A"/>
        </w:rPr>
        <w:t xml:space="preserve">i područne </w:t>
      </w:r>
      <w:r w:rsidRPr="007B63F9">
        <w:rPr>
          <w:rFonts w:ascii="Arial" w:hAnsi="Arial" w:cs="Arial"/>
          <w:color w:val="0A0A0A"/>
        </w:rPr>
        <w:t>(regionalne) samouprave, nakon provedenog posrednog inspekcijskog nadzora nad radom  Općine Brtonigla-Verteneglio.</w:t>
      </w:r>
    </w:p>
    <w:p w14:paraId="3058FC9D" w14:textId="470843B4" w:rsidR="007B63F9" w:rsidRDefault="007B63F9" w:rsidP="007B63F9">
      <w:pPr>
        <w:jc w:val="both"/>
        <w:rPr>
          <w:rFonts w:ascii="Arial" w:hAnsi="Arial" w:cs="Arial"/>
          <w:sz w:val="24"/>
          <w:szCs w:val="24"/>
        </w:rPr>
      </w:pPr>
      <w:r w:rsidRPr="00DB59D0">
        <w:rPr>
          <w:rFonts w:ascii="Arial" w:hAnsi="Arial" w:cs="Arial"/>
          <w:sz w:val="24"/>
          <w:szCs w:val="24"/>
        </w:rPr>
        <w:t>Odredbe prijedloga Odluke usklađene su s odredbama Zakona o lokalnoj i područnoj (regionalnoj) samoupravi (”Narodne novine” broj 33/01, 60/01, 129/05, 109/07, 36/09, 125/08, 36/09, 150/11, 144/12 i 123/17, 98/19</w:t>
      </w:r>
      <w:r>
        <w:rPr>
          <w:rFonts w:ascii="Arial" w:hAnsi="Arial" w:cs="Arial"/>
          <w:sz w:val="24"/>
          <w:szCs w:val="24"/>
        </w:rPr>
        <w:t>, 144/20</w:t>
      </w:r>
      <w:r w:rsidRPr="00DB59D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3BA4F68F" w14:textId="4293A44A" w:rsidR="007B63F9" w:rsidRDefault="007B63F9" w:rsidP="007B63F9">
      <w:pPr>
        <w:jc w:val="both"/>
        <w:rPr>
          <w:rFonts w:ascii="Arial" w:hAnsi="Arial" w:cs="Arial"/>
          <w:sz w:val="24"/>
          <w:szCs w:val="24"/>
        </w:rPr>
      </w:pPr>
    </w:p>
    <w:p w14:paraId="35128AA4" w14:textId="165D6C7F" w:rsidR="007B63F9" w:rsidRPr="00DB59D0" w:rsidRDefault="007B63F9" w:rsidP="007B63F9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Jedinstveni upravni odjel</w:t>
      </w:r>
    </w:p>
    <w:p w14:paraId="4F8D1471" w14:textId="4D86DABC" w:rsidR="007B63F9" w:rsidRDefault="007B63F9" w:rsidP="007B63F9">
      <w:pPr>
        <w:jc w:val="both"/>
        <w:rPr>
          <w:rFonts w:ascii="Arial" w:hAnsi="Arial" w:cs="Arial"/>
          <w:sz w:val="24"/>
          <w:szCs w:val="24"/>
        </w:rPr>
      </w:pPr>
    </w:p>
    <w:p w14:paraId="1D60B306" w14:textId="77777777" w:rsidR="007B63F9" w:rsidRDefault="007B63F9" w:rsidP="00DB59D0">
      <w:pPr>
        <w:jc w:val="both"/>
        <w:rPr>
          <w:rFonts w:ascii="Arial" w:hAnsi="Arial" w:cs="Arial"/>
          <w:sz w:val="24"/>
          <w:szCs w:val="24"/>
        </w:rPr>
      </w:pPr>
    </w:p>
    <w:p w14:paraId="7613DC5F" w14:textId="77777777" w:rsidR="007B63F9" w:rsidRDefault="007B63F9" w:rsidP="00DB59D0">
      <w:pPr>
        <w:jc w:val="both"/>
        <w:rPr>
          <w:rFonts w:ascii="Arial" w:hAnsi="Arial" w:cs="Arial"/>
          <w:sz w:val="24"/>
          <w:szCs w:val="24"/>
        </w:rPr>
      </w:pPr>
    </w:p>
    <w:p w14:paraId="0249429C" w14:textId="60A60500" w:rsidR="007B63F9" w:rsidRDefault="007B63F9" w:rsidP="00DB59D0">
      <w:pPr>
        <w:jc w:val="both"/>
        <w:rPr>
          <w:rFonts w:ascii="Arial" w:hAnsi="Arial" w:cs="Arial"/>
          <w:sz w:val="24"/>
          <w:szCs w:val="24"/>
        </w:rPr>
      </w:pPr>
    </w:p>
    <w:p w14:paraId="5C1AA897" w14:textId="05C28FA9" w:rsidR="007B63F9" w:rsidRDefault="007B63F9" w:rsidP="00DB59D0">
      <w:pPr>
        <w:jc w:val="both"/>
        <w:rPr>
          <w:rFonts w:ascii="Arial" w:hAnsi="Arial" w:cs="Arial"/>
          <w:sz w:val="24"/>
          <w:szCs w:val="24"/>
        </w:rPr>
      </w:pPr>
    </w:p>
    <w:p w14:paraId="140E01F7" w14:textId="786E23B7" w:rsidR="007B63F9" w:rsidRDefault="007B63F9" w:rsidP="00DB59D0">
      <w:pPr>
        <w:jc w:val="both"/>
        <w:rPr>
          <w:rFonts w:ascii="Arial" w:hAnsi="Arial" w:cs="Arial"/>
          <w:sz w:val="24"/>
          <w:szCs w:val="24"/>
        </w:rPr>
      </w:pPr>
    </w:p>
    <w:p w14:paraId="345D0C28" w14:textId="70A82AED" w:rsidR="007B63F9" w:rsidRDefault="007B63F9" w:rsidP="00DB59D0">
      <w:pPr>
        <w:jc w:val="both"/>
        <w:rPr>
          <w:rFonts w:ascii="Arial" w:hAnsi="Arial" w:cs="Arial"/>
          <w:sz w:val="24"/>
          <w:szCs w:val="24"/>
        </w:rPr>
      </w:pPr>
    </w:p>
    <w:p w14:paraId="7E83C27A" w14:textId="1FC8B03E" w:rsidR="007B63F9" w:rsidRDefault="007B63F9" w:rsidP="00DB59D0">
      <w:pPr>
        <w:jc w:val="both"/>
        <w:rPr>
          <w:rFonts w:ascii="Arial" w:hAnsi="Arial" w:cs="Arial"/>
          <w:sz w:val="24"/>
          <w:szCs w:val="24"/>
        </w:rPr>
      </w:pPr>
    </w:p>
    <w:p w14:paraId="711DFFFB" w14:textId="26F228A3" w:rsidR="007B63F9" w:rsidRDefault="007B63F9" w:rsidP="00DB59D0">
      <w:pPr>
        <w:jc w:val="both"/>
        <w:rPr>
          <w:rFonts w:ascii="Arial" w:hAnsi="Arial" w:cs="Arial"/>
          <w:sz w:val="24"/>
          <w:szCs w:val="24"/>
        </w:rPr>
      </w:pPr>
    </w:p>
    <w:p w14:paraId="330DB0C9" w14:textId="2F43D202" w:rsidR="007B63F9" w:rsidRDefault="007B63F9" w:rsidP="00DB59D0">
      <w:pPr>
        <w:jc w:val="both"/>
        <w:rPr>
          <w:rFonts w:ascii="Arial" w:hAnsi="Arial" w:cs="Arial"/>
          <w:sz w:val="24"/>
          <w:szCs w:val="24"/>
        </w:rPr>
      </w:pPr>
    </w:p>
    <w:p w14:paraId="57DC5909" w14:textId="3B50A4F5" w:rsidR="007B63F9" w:rsidRDefault="007B63F9" w:rsidP="00DB59D0">
      <w:pPr>
        <w:jc w:val="both"/>
        <w:rPr>
          <w:rFonts w:ascii="Arial" w:hAnsi="Arial" w:cs="Arial"/>
          <w:sz w:val="24"/>
          <w:szCs w:val="24"/>
        </w:rPr>
      </w:pPr>
    </w:p>
    <w:p w14:paraId="1FD51A0E" w14:textId="4D5556C3" w:rsidR="007B63F9" w:rsidRDefault="007B63F9" w:rsidP="00DB59D0">
      <w:pPr>
        <w:jc w:val="both"/>
        <w:rPr>
          <w:rFonts w:ascii="Arial" w:hAnsi="Arial" w:cs="Arial"/>
          <w:sz w:val="24"/>
          <w:szCs w:val="24"/>
        </w:rPr>
      </w:pPr>
    </w:p>
    <w:p w14:paraId="5DEE6236" w14:textId="1D3A969F" w:rsidR="007B63F9" w:rsidRDefault="007B63F9" w:rsidP="00DB59D0">
      <w:pPr>
        <w:jc w:val="both"/>
        <w:rPr>
          <w:rFonts w:ascii="Arial" w:hAnsi="Arial" w:cs="Arial"/>
          <w:sz w:val="24"/>
          <w:szCs w:val="24"/>
        </w:rPr>
      </w:pPr>
    </w:p>
    <w:p w14:paraId="6BB125E7" w14:textId="06080E73" w:rsidR="007B63F9" w:rsidRDefault="007B63F9" w:rsidP="00DB59D0">
      <w:pPr>
        <w:jc w:val="both"/>
        <w:rPr>
          <w:rFonts w:ascii="Arial" w:hAnsi="Arial" w:cs="Arial"/>
          <w:sz w:val="24"/>
          <w:szCs w:val="24"/>
        </w:rPr>
      </w:pPr>
    </w:p>
    <w:p w14:paraId="7E1F0B3E" w14:textId="07FF55F1" w:rsidR="007B63F9" w:rsidRDefault="007B63F9" w:rsidP="00DB59D0">
      <w:pPr>
        <w:jc w:val="both"/>
        <w:rPr>
          <w:rFonts w:ascii="Arial" w:hAnsi="Arial" w:cs="Arial"/>
          <w:sz w:val="24"/>
          <w:szCs w:val="24"/>
        </w:rPr>
      </w:pPr>
    </w:p>
    <w:sectPr w:rsidR="007B63F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9E2CF" w14:textId="77777777" w:rsidR="008153E9" w:rsidRDefault="008153E9" w:rsidP="009A3779">
      <w:pPr>
        <w:spacing w:after="0" w:line="240" w:lineRule="auto"/>
      </w:pPr>
      <w:r>
        <w:separator/>
      </w:r>
    </w:p>
  </w:endnote>
  <w:endnote w:type="continuationSeparator" w:id="0">
    <w:p w14:paraId="25D9B48C" w14:textId="77777777" w:rsidR="008153E9" w:rsidRDefault="008153E9" w:rsidP="009A3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06264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2E3430" w14:textId="7FECB630" w:rsidR="009A3779" w:rsidRDefault="009A377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3094DE" w14:textId="77777777" w:rsidR="009A3779" w:rsidRDefault="009A37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D7CC2" w14:textId="77777777" w:rsidR="008153E9" w:rsidRDefault="008153E9" w:rsidP="009A3779">
      <w:pPr>
        <w:spacing w:after="0" w:line="240" w:lineRule="auto"/>
      </w:pPr>
      <w:r>
        <w:separator/>
      </w:r>
    </w:p>
  </w:footnote>
  <w:footnote w:type="continuationSeparator" w:id="0">
    <w:p w14:paraId="0DA54821" w14:textId="77777777" w:rsidR="008153E9" w:rsidRDefault="008153E9" w:rsidP="009A3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590F4A"/>
    <w:multiLevelType w:val="hybridMultilevel"/>
    <w:tmpl w:val="9550C324"/>
    <w:lvl w:ilvl="0" w:tplc="0B32020A">
      <w:start w:val="5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640"/>
    <w:rsid w:val="0006196F"/>
    <w:rsid w:val="00063F74"/>
    <w:rsid w:val="00123CFF"/>
    <w:rsid w:val="00163AAA"/>
    <w:rsid w:val="001679DB"/>
    <w:rsid w:val="00191543"/>
    <w:rsid w:val="001A2E2E"/>
    <w:rsid w:val="001B3CA8"/>
    <w:rsid w:val="00210640"/>
    <w:rsid w:val="00235888"/>
    <w:rsid w:val="00240A1C"/>
    <w:rsid w:val="00280A0E"/>
    <w:rsid w:val="00332007"/>
    <w:rsid w:val="00337C17"/>
    <w:rsid w:val="004F2E26"/>
    <w:rsid w:val="005121DE"/>
    <w:rsid w:val="005179BC"/>
    <w:rsid w:val="00531836"/>
    <w:rsid w:val="0054681B"/>
    <w:rsid w:val="00587AA1"/>
    <w:rsid w:val="00671F8F"/>
    <w:rsid w:val="006935BD"/>
    <w:rsid w:val="006A4B57"/>
    <w:rsid w:val="00794624"/>
    <w:rsid w:val="007B63F9"/>
    <w:rsid w:val="007E524D"/>
    <w:rsid w:val="008153E9"/>
    <w:rsid w:val="00877117"/>
    <w:rsid w:val="00880871"/>
    <w:rsid w:val="008A22D1"/>
    <w:rsid w:val="008C5D15"/>
    <w:rsid w:val="009516B4"/>
    <w:rsid w:val="009806F2"/>
    <w:rsid w:val="009A3779"/>
    <w:rsid w:val="00B5245C"/>
    <w:rsid w:val="00B92889"/>
    <w:rsid w:val="00BE6C88"/>
    <w:rsid w:val="00C25502"/>
    <w:rsid w:val="00C265CB"/>
    <w:rsid w:val="00C401B5"/>
    <w:rsid w:val="00C4598B"/>
    <w:rsid w:val="00CC149E"/>
    <w:rsid w:val="00D161B2"/>
    <w:rsid w:val="00D32292"/>
    <w:rsid w:val="00D47C06"/>
    <w:rsid w:val="00D6494D"/>
    <w:rsid w:val="00D84237"/>
    <w:rsid w:val="00DB59D0"/>
    <w:rsid w:val="00DD6110"/>
    <w:rsid w:val="00DE262D"/>
    <w:rsid w:val="00DF126D"/>
    <w:rsid w:val="00E02B48"/>
    <w:rsid w:val="00E04350"/>
    <w:rsid w:val="00F03A8C"/>
    <w:rsid w:val="00F0657D"/>
    <w:rsid w:val="00F51912"/>
    <w:rsid w:val="00FC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F7D13"/>
  <w15:chartTrackingRefBased/>
  <w15:docId w15:val="{CD883DDB-02D5-4E59-8A82-6218D232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1B2"/>
  </w:style>
  <w:style w:type="paragraph" w:styleId="Heading2">
    <w:name w:val="heading 2"/>
    <w:basedOn w:val="Normal"/>
    <w:link w:val="Heading2Char"/>
    <w:qFormat/>
    <w:rsid w:val="005468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jeloA">
    <w:name w:val="Tijelo A"/>
    <w:rsid w:val="0021064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CC1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uiPriority w:val="99"/>
    <w:semiHidden/>
    <w:unhideWhenUsed/>
    <w:rsid w:val="00CC149E"/>
    <w:rPr>
      <w:color w:val="0000FF"/>
      <w:u w:val="single"/>
    </w:rPr>
  </w:style>
  <w:style w:type="table" w:styleId="TableGrid">
    <w:name w:val="Table Grid"/>
    <w:basedOn w:val="TableNormal"/>
    <w:uiPriority w:val="39"/>
    <w:rsid w:val="00546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54681B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styleId="Strong">
    <w:name w:val="Strong"/>
    <w:basedOn w:val="DefaultParagraphFont"/>
    <w:uiPriority w:val="22"/>
    <w:qFormat/>
    <w:rsid w:val="0054681B"/>
    <w:rPr>
      <w:b/>
      <w:bCs/>
      <w:spacing w:val="0"/>
    </w:rPr>
  </w:style>
  <w:style w:type="paragraph" w:styleId="ListParagraph">
    <w:name w:val="List Paragraph"/>
    <w:basedOn w:val="Normal"/>
    <w:uiPriority w:val="34"/>
    <w:qFormat/>
    <w:rsid w:val="007B63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3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779"/>
  </w:style>
  <w:style w:type="paragraph" w:styleId="Footer">
    <w:name w:val="footer"/>
    <w:basedOn w:val="Normal"/>
    <w:link w:val="FooterChar"/>
    <w:uiPriority w:val="99"/>
    <w:unhideWhenUsed/>
    <w:rsid w:val="009A3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1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1667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Vlasta</dc:creator>
  <cp:keywords/>
  <dc:description/>
  <cp:lastModifiedBy>Marica Garić</cp:lastModifiedBy>
  <cp:revision>4</cp:revision>
  <cp:lastPrinted>2022-04-04T06:59:00Z</cp:lastPrinted>
  <dcterms:created xsi:type="dcterms:W3CDTF">2022-04-01T11:44:00Z</dcterms:created>
  <dcterms:modified xsi:type="dcterms:W3CDTF">2022-04-04T06:59:00Z</dcterms:modified>
</cp:coreProperties>
</file>