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47E" w:rsidRDefault="006B747E" w:rsidP="006B747E">
      <w:pPr>
        <w:spacing w:after="0" w:line="3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15"/>
          <w:kern w:val="36"/>
          <w:sz w:val="36"/>
          <w:szCs w:val="36"/>
          <w:lang w:eastAsia="hr-HR"/>
        </w:rPr>
      </w:pPr>
      <w:r w:rsidRPr="006B747E">
        <w:rPr>
          <w:rFonts w:ascii="Times New Roman" w:eastAsia="Times New Roman" w:hAnsi="Times New Roman" w:cs="Times New Roman"/>
          <w:b/>
          <w:bCs/>
          <w:color w:val="FF0000"/>
          <w:spacing w:val="15"/>
          <w:kern w:val="36"/>
          <w:sz w:val="36"/>
          <w:szCs w:val="36"/>
          <w:lang w:eastAsia="hr-HR"/>
        </w:rPr>
        <w:t>NAJAVA UPISA</w:t>
      </w:r>
    </w:p>
    <w:p w:rsidR="006B747E" w:rsidRPr="006B747E" w:rsidRDefault="006B747E" w:rsidP="006B747E">
      <w:pPr>
        <w:spacing w:after="0" w:line="3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FF0000"/>
          <w:spacing w:val="15"/>
          <w:kern w:val="36"/>
          <w:sz w:val="36"/>
          <w:szCs w:val="36"/>
          <w:lang w:eastAsia="hr-HR"/>
        </w:rPr>
      </w:pPr>
      <w:r w:rsidRPr="006B747E">
        <w:rPr>
          <w:rFonts w:ascii="Times New Roman" w:eastAsia="Times New Roman" w:hAnsi="Times New Roman" w:cs="Times New Roman"/>
          <w:b/>
          <w:bCs/>
          <w:color w:val="FF0000"/>
          <w:spacing w:val="15"/>
          <w:kern w:val="36"/>
          <w:sz w:val="36"/>
          <w:szCs w:val="36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5"/>
          <w:kern w:val="36"/>
          <w:sz w:val="36"/>
          <w:szCs w:val="36"/>
          <w:lang w:eastAsia="hr-HR"/>
        </w:rPr>
        <w:t>2022./2023.</w:t>
      </w:r>
    </w:p>
    <w:p w:rsidR="006B747E" w:rsidRPr="006B747E" w:rsidRDefault="006B747E" w:rsidP="006B747E">
      <w:pPr>
        <w:spacing w:after="0" w:line="3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>U DJEČJI VRTIĆ „KALIMERO“</w:t>
      </w:r>
      <w:r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 xml:space="preserve"> </w:t>
      </w:r>
      <w:r w:rsidRPr="006B747E"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 xml:space="preserve"> </w:t>
      </w:r>
      <w:r w:rsidRPr="006B747E"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>SCUOLA DELL'INFANZIA“CALIMERO“</w:t>
      </w:r>
      <w:r w:rsidR="00C95479"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 xml:space="preserve"> </w:t>
      </w:r>
      <w:r w:rsidRPr="006B747E"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  <w:t>BRTONIGLA -VERTENEGLIO</w:t>
      </w:r>
    </w:p>
    <w:p w:rsidR="006B747E" w:rsidRPr="006B747E" w:rsidRDefault="006B747E" w:rsidP="006B747E">
      <w:pPr>
        <w:spacing w:after="0" w:line="336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15"/>
          <w:kern w:val="36"/>
          <w:sz w:val="24"/>
          <w:szCs w:val="24"/>
          <w:lang w:eastAsia="hr-HR"/>
        </w:rPr>
      </w:pP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Dječji vrtić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„Kalimero“ - Scuola dell'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infanzia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Calimero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Brtonigla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Verteneglio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uključen je u projekt „Informatizacija procesa i uspostava cjelovite elektroničke usluge upisa u odgojne i obrazovne ustanove“ koji provode Ministarstvo znanosti i obrazovanja, Središnji državni ured za razvoj digitalnog društva i CARNET.</w:t>
      </w: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praksi to znači da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ove godine po prvi puta u našem Vrtiću  upisi 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obavljaju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provode 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putem nacionalnog portala e-Upisi, odnosno putem nacionalnog portala </w:t>
      </w:r>
      <w:r w:rsidRPr="006B747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e-Građani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Rokovi za prijavu u</w:t>
      </w:r>
      <w:r w:rsidR="00C9547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mjesecu 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svibnju kojih se vrtić mora u potpunosti pridržavati:</w:t>
      </w:r>
    </w:p>
    <w:p w:rsidR="006B747E" w:rsidRPr="006B747E" w:rsidRDefault="006B747E" w:rsidP="006B747E">
      <w:pPr>
        <w:numPr>
          <w:ilvl w:val="0"/>
          <w:numId w:val="1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Administracija ustanova – 6. svibnja do 11. svibnja 2022.</w:t>
      </w:r>
      <w:r w:rsidR="00C95479">
        <w:rPr>
          <w:rFonts w:ascii="Times New Roman" w:eastAsia="Times New Roman" w:hAnsi="Times New Roman" w:cs="Times New Roman"/>
          <w:sz w:val="24"/>
          <w:szCs w:val="24"/>
          <w:lang w:eastAsia="hr-HR"/>
        </w:rPr>
        <w:t>godiine</w:t>
      </w:r>
    </w:p>
    <w:p w:rsidR="006B747E" w:rsidRPr="006B747E" w:rsidRDefault="006B747E" w:rsidP="006B747E">
      <w:pPr>
        <w:numPr>
          <w:ilvl w:val="0"/>
          <w:numId w:val="1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Kreiranje zahtjeva za upis – 12. svibnja do 20. svibnja 2022.</w:t>
      </w:r>
      <w:r w:rsidR="00C46800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godine</w:t>
      </w:r>
      <w:r w:rsidRPr="006B747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–</w:t>
      </w:r>
      <w:r w:rsidR="00C9547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SAMO </w:t>
      </w:r>
      <w:r w:rsidR="00C95479" w:rsidRPr="006B747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 xml:space="preserve"> U TOM PERIODU RODITELJI PODNOSE ZAHTJEVE ZA UPIS</w:t>
      </w:r>
      <w:r w:rsidR="00C9547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hr-HR"/>
        </w:rPr>
        <w:t>!!!</w:t>
      </w:r>
    </w:p>
    <w:p w:rsidR="006B747E" w:rsidRPr="006B747E" w:rsidRDefault="006B747E" w:rsidP="006B747E">
      <w:pPr>
        <w:numPr>
          <w:ilvl w:val="0"/>
          <w:numId w:val="1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Obrada i evaluacija zahtjeva – 22. svibnja do 5. lipnja 2022.</w:t>
      </w:r>
      <w:r w:rsidR="00C46800">
        <w:rPr>
          <w:rFonts w:ascii="Times New Roman" w:eastAsia="Times New Roman" w:hAnsi="Times New Roman" w:cs="Times New Roman"/>
          <w:sz w:val="24"/>
          <w:szCs w:val="24"/>
          <w:lang w:eastAsia="hr-HR"/>
        </w:rPr>
        <w:t>godine</w:t>
      </w:r>
    </w:p>
    <w:p w:rsidR="006B747E" w:rsidRDefault="006B747E" w:rsidP="006B747E">
      <w:pPr>
        <w:numPr>
          <w:ilvl w:val="0"/>
          <w:numId w:val="1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Objava rezultata bodovanja – 6. lipnja 2022.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godine</w:t>
      </w:r>
    </w:p>
    <w:p w:rsidR="006B747E" w:rsidRPr="006B747E" w:rsidRDefault="006B747E" w:rsidP="006B747E">
      <w:pPr>
        <w:spacing w:after="0" w:line="48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POZIVAMO SVE ZAINTERESIRANE RODITELJE DA ZA POTREBE E-UPISA OSIGURAJU PRISTUP SUSTAVU E-GRAĐANINA.</w:t>
      </w:r>
    </w:p>
    <w:p w:rsid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VAŽNO!</w:t>
      </w: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Za elektroničku predaju zahtjeva neophodna je važeća </w:t>
      </w:r>
      <w:r w:rsidRPr="006B747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vjerodajnica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 u sustavu e-Građani </w:t>
      </w:r>
      <w:r w:rsidRPr="006B747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sigurnosne razine 2 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hyperlink r:id="rId5" w:history="1">
        <w:r w:rsidRPr="006B747E">
          <w:rPr>
            <w:rFonts w:ascii="Times New Roman" w:eastAsia="Times New Roman" w:hAnsi="Times New Roman" w:cs="Times New Roman"/>
            <w:b/>
            <w:bCs/>
            <w:color w:val="155E15"/>
            <w:sz w:val="24"/>
            <w:szCs w:val="24"/>
            <w:lang w:eastAsia="hr-HR"/>
          </w:rPr>
          <w:t>https://gov.hr/hr/lista-prihvacenih-vjerodajnica/1792</w:t>
        </w:r>
      </w:hyperlink>
      <w:r w:rsidRPr="006B747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) 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stoga obavještavamo sve roditelje/skrbnike koji još nisu prijavljeni na portal e-Građani da to učine u što kraćem roku. Dovoljno je da jedan roditelj ima važeću vjerodajnicu u sustavu e-Građani.</w:t>
      </w:r>
    </w:p>
    <w:p w:rsidR="006B747E" w:rsidRPr="006B747E" w:rsidRDefault="001C0F7C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 prijave</w:t>
      </w:r>
      <w:r w:rsidRPr="006B747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="006B747E" w:rsidRPr="006B747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za upis djeteta u dječji vrtić molimo roditelje/skrbnike da obavezno pročitaju:</w:t>
      </w: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KORISNIČKE UPUTE ZA RODITELJE (</w:t>
      </w:r>
      <w:hyperlink r:id="rId6" w:history="1">
        <w:r w:rsidRPr="006B747E">
          <w:rPr>
            <w:rFonts w:ascii="Times New Roman" w:eastAsia="Times New Roman" w:hAnsi="Times New Roman" w:cs="Times New Roman"/>
            <w:color w:val="155E15"/>
            <w:sz w:val="24"/>
            <w:szCs w:val="24"/>
            <w:lang w:eastAsia="hr-HR"/>
          </w:rPr>
          <w:t>Upisi u dječje vrtiće – korisničke upute</w:t>
        </w:r>
      </w:hyperlink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:rsidR="00C95479" w:rsidRDefault="00C95479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Preduvjeti za korištenje aplikacije e-Upisi su:</w:t>
      </w:r>
    </w:p>
    <w:p w:rsidR="006B747E" w:rsidRPr="006B747E" w:rsidRDefault="006B747E" w:rsidP="006B747E">
      <w:pPr>
        <w:numPr>
          <w:ilvl w:val="0"/>
          <w:numId w:val="2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pristup internetu,</w:t>
      </w:r>
    </w:p>
    <w:p w:rsidR="006B747E" w:rsidRPr="006B747E" w:rsidRDefault="006B747E" w:rsidP="006B747E">
      <w:pPr>
        <w:numPr>
          <w:ilvl w:val="0"/>
          <w:numId w:val="2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postojanje OIB broja,</w:t>
      </w:r>
    </w:p>
    <w:p w:rsidR="006B747E" w:rsidRPr="006B747E" w:rsidRDefault="006B747E" w:rsidP="006B747E">
      <w:pPr>
        <w:numPr>
          <w:ilvl w:val="0"/>
          <w:numId w:val="2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posjedovanje važeće vjerodajnice za pristup sustavu e-Građani (razina 2).</w:t>
      </w: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Za početak, Središnji državni ured i nadležno Ministarstvo mole sve roditelje da prijavom u sustav </w:t>
      </w:r>
      <w:hyperlink r:id="rId7" w:history="1">
        <w:r w:rsidRPr="006B747E">
          <w:rPr>
            <w:rFonts w:ascii="Times New Roman" w:eastAsia="Times New Roman" w:hAnsi="Times New Roman" w:cs="Times New Roman"/>
            <w:color w:val="155E15"/>
            <w:sz w:val="24"/>
            <w:szCs w:val="24"/>
            <w:lang w:eastAsia="hr-HR"/>
          </w:rPr>
          <w:t>e-Građani</w:t>
        </w:r>
      </w:hyperlink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 provjere podatke koje ovaj sustav sadrži o njima kao roditeljima i o djeci. Ukoliko postoje podaci koji su netočni, potrebno ih je izmijeniti kroz e-Matične knjige, dostupne također na nacionalnom portalu e-Građani.</w:t>
      </w:r>
    </w:p>
    <w:p w:rsidR="006B747E" w:rsidRP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Dodatne informacije možete dobiti dolaskom u dječ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ji vrtić na adresi Dudova 24a, 52474 Brtonigla  (9</w:t>
      </w:r>
      <w:r w:rsidR="00C9547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15 sati) ili 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putem telefona/e-</w:t>
      </w:r>
      <w:proofErr w:type="spellStart"/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maila</w:t>
      </w:r>
      <w:proofErr w:type="spellEnd"/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:rsidR="006B747E" w:rsidRPr="006B747E" w:rsidRDefault="006B747E" w:rsidP="006B747E">
      <w:pPr>
        <w:numPr>
          <w:ilvl w:val="0"/>
          <w:numId w:val="3"/>
        </w:numPr>
        <w:spacing w:after="0" w:line="480" w:lineRule="atLeast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Ravnatelj / Psiholog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broj telefona: 052 774 – 369</w:t>
      </w: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 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mail: info@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vrtic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kalimero.hr</w:t>
      </w:r>
      <w:proofErr w:type="spellEnd"/>
    </w:p>
    <w:p w:rsidR="006B747E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B5A41" w:rsidRDefault="006B747E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B747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Sve dodatne informacije za upis bit će objavljene naknadno na mrežnim stranicama Vrtića i stranicama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Općine Brtonigla </w:t>
      </w:r>
      <w:r w:rsidR="00C95479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Verteneglio</w:t>
      </w:r>
      <w:proofErr w:type="spellEnd"/>
      <w:r w:rsidR="00C9547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95479" w:rsidRDefault="00C95479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95479" w:rsidRPr="006B747E" w:rsidRDefault="00C95479" w:rsidP="006B747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Brtonigla 26/4/2022</w:t>
      </w:r>
    </w:p>
    <w:sectPr w:rsidR="00C95479" w:rsidRPr="006B747E" w:rsidSect="00C95479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53051"/>
    <w:multiLevelType w:val="multilevel"/>
    <w:tmpl w:val="7A6A9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1A2339E"/>
    <w:multiLevelType w:val="multilevel"/>
    <w:tmpl w:val="C1BE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1D83020"/>
    <w:multiLevelType w:val="multilevel"/>
    <w:tmpl w:val="ED489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A222F28"/>
    <w:multiLevelType w:val="multilevel"/>
    <w:tmpl w:val="844E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747E"/>
    <w:rsid w:val="001C0F7C"/>
    <w:rsid w:val="006B747E"/>
    <w:rsid w:val="00AB5A41"/>
    <w:rsid w:val="00C46800"/>
    <w:rsid w:val="00C95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A41"/>
  </w:style>
  <w:style w:type="paragraph" w:styleId="Naslov1">
    <w:name w:val="heading 1"/>
    <w:basedOn w:val="Normal"/>
    <w:link w:val="Naslov1Char"/>
    <w:uiPriority w:val="9"/>
    <w:qFormat/>
    <w:rsid w:val="006B74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B747E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customStyle="1" w:styleId="etpbtitlemetacontainer">
    <w:name w:val="et_pb_title_meta_container"/>
    <w:basedOn w:val="Normal"/>
    <w:rsid w:val="006B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ublished">
    <w:name w:val="published"/>
    <w:basedOn w:val="Zadanifontodlomka"/>
    <w:rsid w:val="006B747E"/>
  </w:style>
  <w:style w:type="paragraph" w:styleId="StandardWeb">
    <w:name w:val="Normal (Web)"/>
    <w:basedOn w:val="Normal"/>
    <w:uiPriority w:val="99"/>
    <w:semiHidden/>
    <w:unhideWhenUsed/>
    <w:rsid w:val="006B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B747E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6B74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7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24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1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6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64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07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v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rtic-dugaresa.hr/wp-content/uploads/2022/04/Upisi-u-djecje-vrtice-korisnicke-upute.pdf" TargetMode="External"/><Relationship Id="rId5" Type="http://schemas.openxmlformats.org/officeDocument/2006/relationships/hyperlink" Target="https://gov.hr/hr/lista-prihvacenih-vjerodajnica/179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1</cp:revision>
  <dcterms:created xsi:type="dcterms:W3CDTF">2022-04-26T08:11:00Z</dcterms:created>
  <dcterms:modified xsi:type="dcterms:W3CDTF">2022-04-26T09:32:00Z</dcterms:modified>
</cp:coreProperties>
</file>