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AE445" w14:textId="77777777" w:rsidR="00726972" w:rsidRDefault="00E66FFD" w:rsidP="00726972">
      <w:pPr>
        <w:jc w:val="both"/>
        <w:rPr>
          <w:rFonts w:ascii="Calibri" w:eastAsia="Times New Roman" w:hAnsi="Calibri" w:cs="Calibri"/>
          <w:color w:val="000000"/>
          <w:lang w:eastAsia="hr-HR"/>
        </w:rPr>
      </w:pPr>
      <w:r>
        <mc:AlternateContent>
          <mc:Choice Requires="wps">
            <w:drawing>
              <wp:anchor distT="0" distB="0" distL="114300" distR="114300" simplePos="0" relativeHeight="251673600" behindDoc="1" locked="0" layoutInCell="1" allowOverlap="1" wp14:anchorId="78E50670" wp14:editId="05350009">
                <wp:simplePos x="0" y="0"/>
                <wp:positionH relativeFrom="column">
                  <wp:posOffset>-666115</wp:posOffset>
                </wp:positionH>
                <wp:positionV relativeFrom="paragraph">
                  <wp:posOffset>-709295</wp:posOffset>
                </wp:positionV>
                <wp:extent cx="3408218" cy="1357745"/>
                <wp:effectExtent l="0" t="0" r="190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E66FFD" w14:paraId="0A5A8E10" w14:textId="77777777" w:rsidTr="00857D39">
                              <w:tc>
                                <w:tcPr>
                                  <w:tcW w:w="612" w:type="dxa"/>
                                  <w:vMerge w:val="restart"/>
                                  <w:vAlign w:val="center"/>
                                </w:tcPr>
                                <w:p w14:paraId="3C5E106C" w14:textId="77777777" w:rsidR="00E66FFD" w:rsidRDefault="00E66FFD" w:rsidP="00857D39">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2027BFDB" wp14:editId="2FF7F7EC">
                                        <wp:extent cx="252000" cy="252000"/>
                                        <wp:effectExtent l="0" t="0" r="0" b="0"/>
                                        <wp:docPr id="2" name="Picture 2" descr="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FA8D0AE" w14:textId="77777777" w:rsidR="00E66FFD" w:rsidRDefault="00E66FFD"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56EED786" wp14:editId="23CF11C3">
                                        <wp:extent cx="252000" cy="252000"/>
                                        <wp:effectExtent l="0" t="0" r="0" b="0"/>
                                        <wp:docPr id="3" name="Picture 3"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66FFD" w14:paraId="1C0411EC" w14:textId="77777777" w:rsidTr="00857D39">
                              <w:tc>
                                <w:tcPr>
                                  <w:tcW w:w="612" w:type="dxa"/>
                                  <w:vMerge/>
                                </w:tcPr>
                                <w:p w14:paraId="4F08B030" w14:textId="77777777" w:rsidR="00E66FFD" w:rsidRDefault="00E66FFD" w:rsidP="00D4581A">
                                  <w:pPr>
                                    <w:autoSpaceDE w:val="0"/>
                                    <w:autoSpaceDN w:val="0"/>
                                    <w:adjustRightInd w:val="0"/>
                                    <w:rPr>
                                      <w:rFonts w:ascii="Calibri" w:hAnsi="Calibri" w:cs="Calibri"/>
                                      <w:sz w:val="16"/>
                                      <w:szCs w:val="16"/>
                                    </w:rPr>
                                  </w:pPr>
                                </w:p>
                              </w:tc>
                              <w:tc>
                                <w:tcPr>
                                  <w:tcW w:w="5448" w:type="dxa"/>
                                </w:tcPr>
                                <w:p w14:paraId="1B5BFA01" w14:textId="77777777" w:rsidR="00E66FFD" w:rsidRPr="00D4581A" w:rsidRDefault="00E66FFD" w:rsidP="00C444B3">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3292C6AA" w14:textId="77777777" w:rsidR="00E66FFD" w:rsidRPr="00D4581A" w:rsidRDefault="00E66FFD" w:rsidP="00C444B3">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43DC3A7B" w14:textId="77777777" w:rsidR="00E66FFD" w:rsidRPr="00D4581A" w:rsidRDefault="00E66FFD" w:rsidP="00C444B3">
                                  <w:pPr>
                                    <w:autoSpaceDE w:val="0"/>
                                    <w:autoSpaceDN w:val="0"/>
                                    <w:adjustRightInd w:val="0"/>
                                    <w:rPr>
                                      <w:rFonts w:ascii="Calibri" w:hAnsi="Calibri" w:cs="Calibri"/>
                                      <w:sz w:val="16"/>
                                      <w:szCs w:val="16"/>
                                    </w:rPr>
                                  </w:pPr>
                                  <w:r w:rsidRPr="00D4581A">
                                    <w:rPr>
                                      <w:rFonts w:ascii="Calibri" w:hAnsi="Calibri" w:cs="Calibri"/>
                                      <w:sz w:val="16"/>
                                      <w:szCs w:val="16"/>
                                    </w:rPr>
                                    <w:t>Općina Brtonigla-Verteneglio - Comune di Brtonigla-Verteneglio</w:t>
                                  </w:r>
                                </w:p>
                                <w:p w14:paraId="72BC4889" w14:textId="77777777" w:rsidR="00E66FFD" w:rsidRDefault="00E66FFD" w:rsidP="00C444B3">
                                  <w:pPr>
                                    <w:autoSpaceDE w:val="0"/>
                                    <w:autoSpaceDN w:val="0"/>
                                    <w:adjustRightInd w:val="0"/>
                                    <w:rPr>
                                      <w:rFonts w:ascii="Calibri" w:hAnsi="Calibri" w:cs="Calibri"/>
                                      <w:sz w:val="16"/>
                                      <w:szCs w:val="16"/>
                                    </w:rPr>
                                  </w:pPr>
                                  <w:r w:rsidRPr="0044350C">
                                    <w:rPr>
                                      <w:rFonts w:ascii="Calibri" w:hAnsi="Calibri" w:cs="Calibri"/>
                                      <w:sz w:val="16"/>
                                      <w:szCs w:val="16"/>
                                    </w:rPr>
                                    <w:t>JEDINSTVENI UPRAVNI ODJEL - ASSESSORATO UNIFICATO</w:t>
                                  </w:r>
                                </w:p>
                                <w:p w14:paraId="3C37B764" w14:textId="77777777" w:rsidR="00E66FFD" w:rsidRPr="00D4581A" w:rsidRDefault="00E66FFD" w:rsidP="00C444B3">
                                  <w:pPr>
                                    <w:autoSpaceDE w:val="0"/>
                                    <w:autoSpaceDN w:val="0"/>
                                    <w:adjustRightInd w:val="0"/>
                                    <w:rPr>
                                      <w:rFonts w:ascii="Calibri" w:hAnsi="Calibri" w:cs="Calibri"/>
                                      <w:sz w:val="16"/>
                                      <w:szCs w:val="16"/>
                                    </w:rPr>
                                  </w:pPr>
                                  <w:r w:rsidRPr="00D4581A">
                                    <w:rPr>
                                      <w:rFonts w:ascii="Calibri" w:hAnsi="Calibri" w:cs="Calibri"/>
                                      <w:sz w:val="16"/>
                                      <w:szCs w:val="16"/>
                                    </w:rPr>
                                    <w:t>52474 Brtonigla-Verteneglio, Trg Sv. Zenona / Piazza S. Zenone 1</w:t>
                                  </w:r>
                                </w:p>
                                <w:p w14:paraId="4083487A" w14:textId="77777777" w:rsidR="00E66FFD" w:rsidRPr="00D4581A" w:rsidRDefault="00E66FFD" w:rsidP="00C444B3">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07803F4C" w14:textId="77777777" w:rsidR="00E66FFD" w:rsidRPr="00D4581A" w:rsidRDefault="00E66FFD" w:rsidP="00C444B3">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5E090B51" w14:textId="77777777" w:rsidR="00E66FFD" w:rsidRDefault="00E66FFD"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33048FF" w14:textId="77777777" w:rsidR="00E66FFD" w:rsidRPr="00D4581A" w:rsidRDefault="00E66FFD" w:rsidP="00E66FF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anchor>
            </w:drawing>
          </mc:Choice>
          <mc:Fallback>
            <w:pict>
              <v:shapetype w14:anchorId="78E50670" id="_x0000_t202" coordsize="21600,21600" o:spt="202" path="m,l,21600r21600,l21600,xe">
                <v:stroke joinstyle="miter"/>
                <v:path gradientshapeok="t" o:connecttype="rect"/>
              </v:shapetype>
              <v:shape id="Text Box 2" o:spid="_x0000_s1026" type="#_x0000_t202" style="position:absolute;left:0;text-align:left;margin-left:-52.45pt;margin-top:-55.85pt;width:268.35pt;height:106.9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JisDwIAAPc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E66FFD" w14:paraId="0A5A8E10" w14:textId="77777777" w:rsidTr="00857D39">
                        <w:tc>
                          <w:tcPr>
                            <w:tcW w:w="612" w:type="dxa"/>
                            <w:vMerge w:val="restart"/>
                            <w:vAlign w:val="center"/>
                          </w:tcPr>
                          <w:p w14:paraId="3C5E106C" w14:textId="77777777" w:rsidR="00E66FFD" w:rsidRDefault="00E66FFD" w:rsidP="00857D39">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2027BFDB" wp14:editId="2FF7F7EC">
                                  <wp:extent cx="252000" cy="252000"/>
                                  <wp:effectExtent l="0" t="0" r="0" b="0"/>
                                  <wp:docPr id="2" name="Picture 2" descr="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FA8D0AE" w14:textId="77777777" w:rsidR="00E66FFD" w:rsidRDefault="00E66FFD"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56EED786" wp14:editId="23CF11C3">
                                  <wp:extent cx="252000" cy="252000"/>
                                  <wp:effectExtent l="0" t="0" r="0" b="0"/>
                                  <wp:docPr id="3" name="Picture 3"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66FFD" w14:paraId="1C0411EC" w14:textId="77777777" w:rsidTr="00857D39">
                        <w:tc>
                          <w:tcPr>
                            <w:tcW w:w="612" w:type="dxa"/>
                            <w:vMerge/>
                          </w:tcPr>
                          <w:p w14:paraId="4F08B030" w14:textId="77777777" w:rsidR="00E66FFD" w:rsidRDefault="00E66FFD" w:rsidP="00D4581A">
                            <w:pPr>
                              <w:autoSpaceDE w:val="0"/>
                              <w:autoSpaceDN w:val="0"/>
                              <w:adjustRightInd w:val="0"/>
                              <w:rPr>
                                <w:rFonts w:ascii="Calibri" w:hAnsi="Calibri" w:cs="Calibri"/>
                                <w:sz w:val="16"/>
                                <w:szCs w:val="16"/>
                              </w:rPr>
                            </w:pPr>
                          </w:p>
                        </w:tc>
                        <w:tc>
                          <w:tcPr>
                            <w:tcW w:w="5448" w:type="dxa"/>
                          </w:tcPr>
                          <w:p w14:paraId="1B5BFA01" w14:textId="77777777" w:rsidR="00E66FFD" w:rsidRPr="00D4581A" w:rsidRDefault="00E66FFD" w:rsidP="00C444B3">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3292C6AA" w14:textId="77777777" w:rsidR="00E66FFD" w:rsidRPr="00D4581A" w:rsidRDefault="00E66FFD" w:rsidP="00C444B3">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43DC3A7B" w14:textId="77777777" w:rsidR="00E66FFD" w:rsidRPr="00D4581A" w:rsidRDefault="00E66FFD" w:rsidP="00C444B3">
                            <w:pPr>
                              <w:autoSpaceDE w:val="0"/>
                              <w:autoSpaceDN w:val="0"/>
                              <w:adjustRightInd w:val="0"/>
                              <w:rPr>
                                <w:rFonts w:ascii="Calibri" w:hAnsi="Calibri" w:cs="Calibri"/>
                                <w:sz w:val="16"/>
                                <w:szCs w:val="16"/>
                              </w:rPr>
                            </w:pPr>
                            <w:r w:rsidRPr="00D4581A">
                              <w:rPr>
                                <w:rFonts w:ascii="Calibri" w:hAnsi="Calibri" w:cs="Calibri"/>
                                <w:sz w:val="16"/>
                                <w:szCs w:val="16"/>
                              </w:rPr>
                              <w:t>Općina Brtonigla-Verteneglio - Comune di Brtonigla-Verteneglio</w:t>
                            </w:r>
                          </w:p>
                          <w:p w14:paraId="72BC4889" w14:textId="77777777" w:rsidR="00E66FFD" w:rsidRDefault="00E66FFD" w:rsidP="00C444B3">
                            <w:pPr>
                              <w:autoSpaceDE w:val="0"/>
                              <w:autoSpaceDN w:val="0"/>
                              <w:adjustRightInd w:val="0"/>
                              <w:rPr>
                                <w:rFonts w:ascii="Calibri" w:hAnsi="Calibri" w:cs="Calibri"/>
                                <w:sz w:val="16"/>
                                <w:szCs w:val="16"/>
                              </w:rPr>
                            </w:pPr>
                            <w:r w:rsidRPr="0044350C">
                              <w:rPr>
                                <w:rFonts w:ascii="Calibri" w:hAnsi="Calibri" w:cs="Calibri"/>
                                <w:sz w:val="16"/>
                                <w:szCs w:val="16"/>
                              </w:rPr>
                              <w:t>JEDINSTVENI UPRAVNI ODJEL - ASSESSORATO UNIFICATO</w:t>
                            </w:r>
                          </w:p>
                          <w:p w14:paraId="3C37B764" w14:textId="77777777" w:rsidR="00E66FFD" w:rsidRPr="00D4581A" w:rsidRDefault="00E66FFD" w:rsidP="00C444B3">
                            <w:pPr>
                              <w:autoSpaceDE w:val="0"/>
                              <w:autoSpaceDN w:val="0"/>
                              <w:adjustRightInd w:val="0"/>
                              <w:rPr>
                                <w:rFonts w:ascii="Calibri" w:hAnsi="Calibri" w:cs="Calibri"/>
                                <w:sz w:val="16"/>
                                <w:szCs w:val="16"/>
                              </w:rPr>
                            </w:pPr>
                            <w:r w:rsidRPr="00D4581A">
                              <w:rPr>
                                <w:rFonts w:ascii="Calibri" w:hAnsi="Calibri" w:cs="Calibri"/>
                                <w:sz w:val="16"/>
                                <w:szCs w:val="16"/>
                              </w:rPr>
                              <w:t>52474 Brtonigla-Verteneglio, Trg Sv. Zenona / Piazza S. Zenone 1</w:t>
                            </w:r>
                          </w:p>
                          <w:p w14:paraId="4083487A" w14:textId="77777777" w:rsidR="00E66FFD" w:rsidRPr="00D4581A" w:rsidRDefault="00E66FFD" w:rsidP="00C444B3">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07803F4C" w14:textId="77777777" w:rsidR="00E66FFD" w:rsidRPr="00D4581A" w:rsidRDefault="00E66FFD" w:rsidP="00C444B3">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5E090B51" w14:textId="77777777" w:rsidR="00E66FFD" w:rsidRDefault="00E66FFD"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33048FF" w14:textId="77777777" w:rsidR="00E66FFD" w:rsidRPr="00D4581A" w:rsidRDefault="00E66FFD" w:rsidP="00E66FFD">
                      <w:pPr>
                        <w:autoSpaceDE w:val="0"/>
                        <w:autoSpaceDN w:val="0"/>
                        <w:adjustRightInd w:val="0"/>
                        <w:rPr>
                          <w:rFonts w:ascii="Calibri" w:hAnsi="Calibri" w:cs="Calibri"/>
                          <w:sz w:val="16"/>
                          <w:szCs w:val="16"/>
                        </w:rPr>
                      </w:pPr>
                    </w:p>
                  </w:txbxContent>
                </v:textbox>
              </v:shape>
            </w:pict>
          </mc:Fallback>
        </mc:AlternateContent>
      </w:r>
      <w:r w:rsidR="00AF36A3">
        <w:rPr>
          <w:rFonts w:eastAsia="Times New Roman" w:cs="Times New Roman"/>
          <w:lang w:eastAsia="hr-HR"/>
        </w:rPr>
        <w:t xml:space="preserve">    </w:t>
      </w:r>
    </w:p>
    <w:p w14:paraId="7263F82A" w14:textId="77777777" w:rsidR="00756E46" w:rsidRDefault="00AF36A3">
      <w:pPr>
        <w:jc w:val="both"/>
        <w:rPr>
          <w:rFonts w:eastAsia="Times New Roman" w:cs="Times New Roman"/>
        </w:rPr>
      </w:pPr>
      <w:r>
        <w:rPr>
          <w:rFonts w:ascii="Calibri" w:eastAsia="Times New Roman" w:hAnsi="Calibri" w:cs="Calibri"/>
          <w:color w:val="000000"/>
          <w:lang w:eastAsia="hr-HR"/>
        </w:rPr>
        <w:tab/>
      </w:r>
      <w:r>
        <w:rPr>
          <w:rFonts w:ascii="Calibri" w:eastAsia="Times New Roman" w:hAnsi="Calibri" w:cs="Calibri"/>
          <w:color w:val="000000"/>
          <w:lang w:eastAsia="hr-HR"/>
        </w:rPr>
        <w:tab/>
      </w:r>
      <w:r>
        <w:rPr>
          <w:rFonts w:ascii="Calibri" w:eastAsia="Times New Roman" w:hAnsi="Calibri" w:cs="Calibri"/>
          <w:color w:val="000000"/>
          <w:lang w:eastAsia="hr-HR"/>
        </w:rPr>
        <w:tab/>
      </w:r>
      <w:r>
        <w:rPr>
          <w:rFonts w:ascii="Calibri" w:eastAsia="Times New Roman" w:hAnsi="Calibri" w:cs="Calibri"/>
          <w:color w:val="000000"/>
          <w:lang w:eastAsia="hr-HR"/>
        </w:rPr>
        <w:tab/>
      </w:r>
    </w:p>
    <w:p w14:paraId="00345FF1" w14:textId="77777777" w:rsidR="00756E46" w:rsidRDefault="00756E46">
      <w:pPr>
        <w:jc w:val="both"/>
        <w:rPr>
          <w:rFonts w:eastAsia="Times New Roman" w:cs="Times New Roman"/>
        </w:rPr>
      </w:pPr>
    </w:p>
    <w:p w14:paraId="74515D9D" w14:textId="77777777" w:rsidR="00726972" w:rsidRDefault="00726972">
      <w:pPr>
        <w:rPr>
          <w:rFonts w:ascii="Calibri" w:eastAsia="Times New Roman" w:hAnsi="Calibri" w:cs="Calibri"/>
          <w:color w:val="000000"/>
          <w:lang w:eastAsia="hr-HR"/>
        </w:rPr>
      </w:pPr>
    </w:p>
    <w:p w14:paraId="708151A9" w14:textId="77777777" w:rsidR="00726972" w:rsidRDefault="00726972">
      <w:pPr>
        <w:rPr>
          <w:rFonts w:ascii="Calibri" w:eastAsia="Times New Roman" w:hAnsi="Calibri" w:cs="Calibri"/>
          <w:color w:val="000000"/>
          <w:lang w:eastAsia="hr-HR"/>
        </w:rPr>
      </w:pPr>
    </w:p>
    <w:p w14:paraId="2C26B1C3" w14:textId="77777777" w:rsidR="00D13DA5" w:rsidRPr="00D13DA5" w:rsidRDefault="00D13DA5" w:rsidP="00D13DA5">
      <w:pPr>
        <w:jc w:val="both"/>
        <w:rPr>
          <w:rFonts w:ascii="Arial" w:eastAsia="Times New Roman" w:hAnsi="Arial" w:cs="Arial"/>
          <w:noProof w:val="0"/>
          <w:color w:val="000000"/>
          <w:sz w:val="24"/>
          <w:szCs w:val="24"/>
          <w:lang w:eastAsia="hr-HR"/>
        </w:rPr>
      </w:pPr>
      <w:r w:rsidRPr="00D13DA5">
        <w:rPr>
          <w:rFonts w:ascii="Arial" w:eastAsia="Times New Roman" w:hAnsi="Arial" w:cs="Arial"/>
          <w:noProof w:val="0"/>
          <w:sz w:val="24"/>
          <w:szCs w:val="24"/>
          <w:lang w:eastAsia="hr-HR"/>
        </w:rPr>
        <w:t>KLASA</w:t>
      </w:r>
      <w:r w:rsidRPr="00D13DA5">
        <w:rPr>
          <w:rFonts w:ascii="Arial" w:eastAsia="Times New Roman" w:hAnsi="Arial" w:cs="Arial"/>
          <w:noProof w:val="0"/>
          <w:color w:val="000000"/>
          <w:sz w:val="24"/>
          <w:szCs w:val="24"/>
          <w:lang w:eastAsia="hr-HR"/>
        </w:rPr>
        <w:t>:024-04/24-01/02</w:t>
      </w:r>
    </w:p>
    <w:p w14:paraId="637E58EF"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URBROJ:2163-13-04/01-24-2</w:t>
      </w:r>
    </w:p>
    <w:p w14:paraId="0126B387"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Brtonigla-Verteneglio, 2</w:t>
      </w:r>
      <w:r>
        <w:rPr>
          <w:rFonts w:ascii="Arial" w:eastAsia="Times New Roman" w:hAnsi="Arial" w:cs="Arial"/>
          <w:noProof w:val="0"/>
          <w:sz w:val="24"/>
          <w:szCs w:val="24"/>
          <w:lang w:eastAsia="hr-HR"/>
        </w:rPr>
        <w:t>9</w:t>
      </w:r>
      <w:r w:rsidRPr="00D13DA5">
        <w:rPr>
          <w:rFonts w:ascii="Arial" w:eastAsia="Times New Roman" w:hAnsi="Arial" w:cs="Arial"/>
          <w:noProof w:val="0"/>
          <w:sz w:val="24"/>
          <w:szCs w:val="24"/>
          <w:lang w:eastAsia="hr-HR"/>
        </w:rPr>
        <w:t>.siječnja 2024. g</w:t>
      </w:r>
    </w:p>
    <w:p w14:paraId="44C1E855" w14:textId="77777777" w:rsidR="00726972" w:rsidRDefault="00726972">
      <w:pPr>
        <w:rPr>
          <w:rFonts w:ascii="Calibri" w:eastAsia="Times New Roman" w:hAnsi="Calibri" w:cs="Calibri"/>
          <w:color w:val="000000"/>
          <w:lang w:eastAsia="hr-HR"/>
        </w:rPr>
      </w:pPr>
    </w:p>
    <w:p w14:paraId="5DFAD7C0" w14:textId="77777777" w:rsidR="00D13DA5" w:rsidRPr="00D13DA5" w:rsidRDefault="00D13DA5" w:rsidP="00D13DA5">
      <w:pPr>
        <w:ind w:left="1440" w:hanging="1440"/>
        <w:jc w:val="center"/>
        <w:rPr>
          <w:rFonts w:ascii="Arial" w:eastAsia="Times New Roman" w:hAnsi="Arial" w:cs="Arial"/>
          <w:b/>
          <w:noProof w:val="0"/>
          <w:sz w:val="24"/>
          <w:szCs w:val="24"/>
          <w:lang w:eastAsia="hr-HR"/>
        </w:rPr>
      </w:pPr>
    </w:p>
    <w:p w14:paraId="7B33C201" w14:textId="77777777" w:rsidR="00D13DA5" w:rsidRPr="00D13DA5" w:rsidRDefault="00D13DA5" w:rsidP="00D13DA5">
      <w:pPr>
        <w:ind w:left="1440" w:hanging="1440"/>
        <w:jc w:val="right"/>
        <w:rPr>
          <w:rFonts w:ascii="Arial" w:eastAsia="Times New Roman" w:hAnsi="Arial" w:cs="Arial"/>
          <w:b/>
          <w:noProof w:val="0"/>
          <w:sz w:val="24"/>
          <w:szCs w:val="24"/>
          <w:lang w:eastAsia="hr-HR"/>
        </w:rPr>
      </w:pPr>
      <w:r w:rsidRPr="00D13DA5">
        <w:rPr>
          <w:rFonts w:ascii="Arial" w:eastAsia="Times New Roman" w:hAnsi="Arial" w:cs="Arial"/>
          <w:b/>
          <w:noProof w:val="0"/>
          <w:sz w:val="24"/>
          <w:szCs w:val="24"/>
          <w:lang w:eastAsia="hr-HR"/>
        </w:rPr>
        <w:t>OPĆINSKOM NAČELNIKU</w:t>
      </w:r>
    </w:p>
    <w:p w14:paraId="0BA697BA" w14:textId="77777777" w:rsidR="00D13DA5" w:rsidRPr="00D13DA5" w:rsidRDefault="00D13DA5" w:rsidP="00D13DA5">
      <w:pPr>
        <w:numPr>
          <w:ilvl w:val="0"/>
          <w:numId w:val="5"/>
        </w:numPr>
        <w:jc w:val="right"/>
        <w:rPr>
          <w:rFonts w:ascii="Arial" w:eastAsia="Times New Roman" w:hAnsi="Arial" w:cs="Arial"/>
          <w:b/>
          <w:noProof w:val="0"/>
          <w:sz w:val="24"/>
          <w:szCs w:val="24"/>
          <w:lang w:eastAsia="hr-HR"/>
        </w:rPr>
      </w:pPr>
      <w:r w:rsidRPr="00D13DA5">
        <w:rPr>
          <w:rFonts w:ascii="Arial" w:eastAsia="Times New Roman" w:hAnsi="Arial" w:cs="Arial"/>
          <w:b/>
          <w:noProof w:val="0"/>
          <w:sz w:val="24"/>
          <w:szCs w:val="24"/>
          <w:lang w:eastAsia="hr-HR"/>
        </w:rPr>
        <w:t>Ovdje -</w:t>
      </w:r>
    </w:p>
    <w:p w14:paraId="11177BB0" w14:textId="77777777" w:rsidR="00D13DA5" w:rsidRPr="00D13DA5" w:rsidRDefault="00D13DA5" w:rsidP="00D13DA5">
      <w:pPr>
        <w:jc w:val="both"/>
        <w:rPr>
          <w:rFonts w:ascii="Arial" w:eastAsia="Times New Roman" w:hAnsi="Arial" w:cs="Arial"/>
          <w:noProof w:val="0"/>
          <w:sz w:val="24"/>
          <w:szCs w:val="24"/>
          <w:lang w:eastAsia="hr-HR"/>
        </w:rPr>
      </w:pPr>
    </w:p>
    <w:p w14:paraId="4CF0BC7E"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Na temelju članka 5. Pravilnika o unutarnjem redu Jedinstvenog upravnog odjela Općine Brtonigla-Verteneglio (Službene novine Općine Brtonigla-Verteneglio br. , 11/22), pročelnica Jedinstvenog upravnog odjela Općine Brtonigla-Verteneglio podonosi</w:t>
      </w:r>
    </w:p>
    <w:p w14:paraId="4A7C1865" w14:textId="77777777" w:rsidR="00D13DA5" w:rsidRPr="00D13DA5" w:rsidRDefault="00D13DA5" w:rsidP="00D13DA5">
      <w:pPr>
        <w:jc w:val="both"/>
        <w:rPr>
          <w:rFonts w:ascii="Arial" w:eastAsia="Times New Roman" w:hAnsi="Arial" w:cs="Arial"/>
          <w:noProof w:val="0"/>
          <w:sz w:val="24"/>
          <w:szCs w:val="24"/>
          <w:lang w:eastAsia="hr-HR"/>
        </w:rPr>
      </w:pPr>
    </w:p>
    <w:p w14:paraId="15C0C6BE" w14:textId="77777777" w:rsidR="00D13DA5" w:rsidRPr="00D13DA5" w:rsidRDefault="00D13DA5" w:rsidP="00D13DA5">
      <w:pPr>
        <w:ind w:left="1440" w:hanging="1440"/>
        <w:jc w:val="center"/>
        <w:rPr>
          <w:rFonts w:ascii="Arial" w:eastAsia="Times New Roman" w:hAnsi="Arial" w:cs="Arial"/>
          <w:b/>
          <w:noProof w:val="0"/>
          <w:sz w:val="24"/>
          <w:szCs w:val="24"/>
          <w:lang w:eastAsia="hr-HR"/>
        </w:rPr>
      </w:pPr>
      <w:r w:rsidRPr="00D13DA5">
        <w:rPr>
          <w:rFonts w:ascii="Arial" w:eastAsia="Times New Roman" w:hAnsi="Arial" w:cs="Arial"/>
          <w:b/>
          <w:noProof w:val="0"/>
          <w:sz w:val="24"/>
          <w:szCs w:val="24"/>
          <w:lang w:eastAsia="hr-HR"/>
        </w:rPr>
        <w:t>I Z V J E Š Ć E</w:t>
      </w:r>
    </w:p>
    <w:p w14:paraId="1F9517A7" w14:textId="77777777" w:rsidR="00D13DA5" w:rsidRPr="00D13DA5" w:rsidRDefault="00D13DA5" w:rsidP="00D13DA5">
      <w:pPr>
        <w:ind w:left="1440" w:hanging="1440"/>
        <w:jc w:val="center"/>
        <w:rPr>
          <w:rFonts w:ascii="Arial" w:eastAsia="Times New Roman" w:hAnsi="Arial" w:cs="Arial"/>
          <w:b/>
          <w:noProof w:val="0"/>
          <w:sz w:val="24"/>
          <w:szCs w:val="24"/>
          <w:lang w:eastAsia="hr-HR"/>
        </w:rPr>
      </w:pPr>
      <w:r w:rsidRPr="00D13DA5">
        <w:rPr>
          <w:rFonts w:ascii="Arial" w:eastAsia="Times New Roman" w:hAnsi="Arial" w:cs="Arial"/>
          <w:b/>
          <w:noProof w:val="0"/>
          <w:sz w:val="24"/>
          <w:szCs w:val="24"/>
          <w:lang w:eastAsia="hr-HR"/>
        </w:rPr>
        <w:t>O RADU JEDINSTVENOG UPRAVNOG ODJELA</w:t>
      </w:r>
    </w:p>
    <w:p w14:paraId="35B93716" w14:textId="77777777" w:rsidR="00D13DA5" w:rsidRPr="00D13DA5" w:rsidRDefault="00D13DA5" w:rsidP="00D13DA5">
      <w:pPr>
        <w:ind w:left="1440" w:hanging="1440"/>
        <w:jc w:val="center"/>
        <w:rPr>
          <w:rFonts w:ascii="Arial" w:eastAsia="Times New Roman" w:hAnsi="Arial" w:cs="Arial"/>
          <w:b/>
          <w:noProof w:val="0"/>
          <w:sz w:val="24"/>
          <w:szCs w:val="24"/>
          <w:lang w:eastAsia="hr-HR"/>
        </w:rPr>
      </w:pPr>
      <w:r w:rsidRPr="00D13DA5">
        <w:rPr>
          <w:rFonts w:ascii="Arial" w:eastAsia="Times New Roman" w:hAnsi="Arial" w:cs="Arial"/>
          <w:b/>
          <w:noProof w:val="0"/>
          <w:sz w:val="24"/>
          <w:szCs w:val="24"/>
          <w:lang w:eastAsia="hr-HR"/>
        </w:rPr>
        <w:t>OPĆINE BRTONIGLA-VERTENEGLIO ZA 2023.GODINU</w:t>
      </w:r>
    </w:p>
    <w:p w14:paraId="1D832388" w14:textId="77777777" w:rsidR="00D13DA5" w:rsidRPr="00D13DA5" w:rsidRDefault="00D13DA5" w:rsidP="00D13DA5">
      <w:pPr>
        <w:ind w:left="1440" w:hanging="1440"/>
        <w:rPr>
          <w:rFonts w:ascii="Arial" w:eastAsia="Times New Roman" w:hAnsi="Arial" w:cs="Arial"/>
          <w:noProof w:val="0"/>
          <w:sz w:val="24"/>
          <w:szCs w:val="24"/>
          <w:lang w:eastAsia="hr-HR"/>
        </w:rPr>
      </w:pPr>
    </w:p>
    <w:p w14:paraId="4AF6D865"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U razdoblju od 01. siječnja do 31. prosinca 2023. godine, Jedinstveni upravni odjel  imao je djelomičnu popunjenost radnih mjesta. Naime,  tijekom cijele 2023. godine nepopunjeno je radno mjesto  Samostalnog upravnog referenta za komunalne poslove i urbanizam.  Radno mjesto Samostalni upravni referent za pravne poslove je bio nepopunjen u prvoj polovini 2023. godine. I. Izmjenama i dopunama Pravilnika o unutarnjem redu Jedinstvenog upravnog odjela Općine Brtonigla-Verteneglio (Službene novine Općine Brtonigla-Verteneglio br. 09/23), izmjenjen je naziv predmetnog radnog mjesta, te je na njega raspoređena službenica koje je do tada obavljala poslove radnog mjesta Viši stručni suradnik za javnu nabavu i naplatu općinskih prihoda.  Poslove i radne zadatke tog radnog mjesta preuzeli su Referent za vođenje  investicija (komunalni poslovi) i pročelnica (urbanizam). </w:t>
      </w:r>
    </w:p>
    <w:p w14:paraId="7AD8792C" w14:textId="77777777" w:rsidR="00D13DA5" w:rsidRPr="00D13DA5" w:rsidRDefault="00D13DA5" w:rsidP="00D13DA5">
      <w:pPr>
        <w:rPr>
          <w:rFonts w:ascii="Arial" w:eastAsia="Times New Roman" w:hAnsi="Arial" w:cs="Arial"/>
          <w:noProof w:val="0"/>
          <w:sz w:val="24"/>
          <w:szCs w:val="24"/>
          <w:lang w:eastAsia="hr-HR"/>
        </w:rPr>
      </w:pPr>
    </w:p>
    <w:p w14:paraId="5DAD8F0F" w14:textId="77777777" w:rsidR="00D13DA5" w:rsidRPr="00D13DA5" w:rsidRDefault="00D13DA5" w:rsidP="00D13DA5">
      <w:pPr>
        <w:jc w:val="both"/>
        <w:rPr>
          <w:rFonts w:ascii="Arial" w:eastAsia="Times New Roman" w:hAnsi="Arial" w:cs="Arial"/>
          <w:noProof w:val="0"/>
          <w:color w:val="424242"/>
          <w:sz w:val="24"/>
          <w:szCs w:val="24"/>
          <w:lang w:eastAsia="hr-HR"/>
        </w:rPr>
      </w:pPr>
      <w:r w:rsidRPr="00D13DA5">
        <w:rPr>
          <w:rFonts w:ascii="Arial" w:eastAsia="Times New Roman" w:hAnsi="Arial" w:cs="Arial"/>
          <w:noProof w:val="0"/>
          <w:color w:val="000000"/>
          <w:sz w:val="24"/>
          <w:szCs w:val="24"/>
          <w:lang w:eastAsia="hr-HR"/>
        </w:rPr>
        <w:t xml:space="preserve">Jedinstveni upravni odjel Općine Brtonigla-Verteneglio je, tijekom 2023. godine obavljao sve poslove iz </w:t>
      </w:r>
      <w:r w:rsidRPr="00D13DA5">
        <w:rPr>
          <w:rFonts w:ascii="Arial" w:eastAsia="Times New Roman" w:hAnsi="Arial" w:cs="Arial"/>
          <w:noProof w:val="0"/>
          <w:sz w:val="24"/>
          <w:szCs w:val="24"/>
          <w:lang w:eastAsia="hr-HR"/>
        </w:rPr>
        <w:t>samoupravnog djelokruga Općine kao jedinice lokalne samouprave,  propisane Zakonom o l</w:t>
      </w:r>
      <w:r w:rsidRPr="00D13DA5">
        <w:rPr>
          <w:rFonts w:ascii="Arial" w:eastAsia="Times New Roman" w:hAnsi="Arial" w:cs="Arial"/>
          <w:noProof w:val="0"/>
          <w:color w:val="424242"/>
          <w:sz w:val="24"/>
          <w:szCs w:val="24"/>
          <w:lang w:eastAsia="hr-HR"/>
        </w:rPr>
        <w:t>okalnoj i područnoj (regionalnoj) samoupravi,  Statutom i drugim općim aktima Općine Brtonigla-Verteneglio.</w:t>
      </w:r>
    </w:p>
    <w:p w14:paraId="665618E0" w14:textId="77777777" w:rsidR="00D13DA5" w:rsidRPr="00D13DA5" w:rsidRDefault="00D13DA5" w:rsidP="00D13DA5">
      <w:pPr>
        <w:jc w:val="both"/>
        <w:rPr>
          <w:rFonts w:ascii="Arial" w:eastAsia="Times New Roman" w:hAnsi="Arial" w:cs="Arial"/>
          <w:noProof w:val="0"/>
          <w:color w:val="000000"/>
          <w:sz w:val="24"/>
          <w:szCs w:val="24"/>
          <w:lang w:eastAsia="hr-HR"/>
        </w:rPr>
      </w:pPr>
    </w:p>
    <w:p w14:paraId="10052ED5" w14:textId="77777777" w:rsidR="00D13DA5" w:rsidRPr="00D13DA5" w:rsidRDefault="00D13DA5" w:rsidP="00D13DA5">
      <w:pPr>
        <w:jc w:val="both"/>
        <w:rPr>
          <w:rFonts w:ascii="Arial" w:eastAsia="Times New Roman" w:hAnsi="Arial" w:cs="Arial"/>
          <w:noProof w:val="0"/>
          <w:color w:val="000000"/>
          <w:sz w:val="24"/>
          <w:szCs w:val="24"/>
          <w:lang w:eastAsia="hr-HR"/>
        </w:rPr>
      </w:pPr>
      <w:r w:rsidRPr="00D13DA5">
        <w:rPr>
          <w:rFonts w:ascii="Arial" w:eastAsia="Times New Roman" w:hAnsi="Arial" w:cs="Arial"/>
          <w:noProof w:val="0"/>
          <w:color w:val="000000"/>
          <w:sz w:val="24"/>
          <w:szCs w:val="24"/>
          <w:lang w:eastAsia="hr-HR"/>
        </w:rPr>
        <w:t>U Jedinstvenom upravnom odjelu tijekom 2023. godine, bilo je na rješavanju ukupno 1583 predmeta, od čega je ukupno riješeno 1294 predmeta, od čega UP/I predmeta 789, a neupravnih predmeta 505. U postupku rješavanja je 289 predmeta, od čega UP/I predmeta 121, a neupravnih predmeta 168.</w:t>
      </w:r>
    </w:p>
    <w:p w14:paraId="31E2529C" w14:textId="77777777" w:rsidR="00D13DA5" w:rsidRPr="00D13DA5" w:rsidRDefault="00D13DA5" w:rsidP="00D13DA5">
      <w:pPr>
        <w:jc w:val="both"/>
        <w:rPr>
          <w:rFonts w:ascii="Arial" w:eastAsia="Times New Roman" w:hAnsi="Arial" w:cs="Arial"/>
          <w:noProof w:val="0"/>
          <w:color w:val="000000"/>
          <w:sz w:val="24"/>
          <w:szCs w:val="24"/>
          <w:lang w:eastAsia="hr-HR"/>
        </w:rPr>
      </w:pPr>
    </w:p>
    <w:p w14:paraId="5287EB1C" w14:textId="77777777" w:rsidR="00D13DA5" w:rsidRPr="00D13DA5" w:rsidRDefault="00D13DA5" w:rsidP="00D13DA5">
      <w:pPr>
        <w:jc w:val="both"/>
        <w:rPr>
          <w:rFonts w:ascii="Arial" w:eastAsia="Times New Roman" w:hAnsi="Arial" w:cs="Arial"/>
          <w:noProof w:val="0"/>
          <w:color w:val="000000"/>
          <w:sz w:val="24"/>
          <w:szCs w:val="24"/>
          <w:lang w:eastAsia="hr-HR"/>
        </w:rPr>
      </w:pPr>
      <w:r w:rsidRPr="00D13DA5">
        <w:rPr>
          <w:rFonts w:ascii="Arial" w:eastAsia="Times New Roman" w:hAnsi="Arial" w:cs="Arial"/>
          <w:noProof w:val="0"/>
          <w:color w:val="000000"/>
          <w:sz w:val="24"/>
          <w:szCs w:val="24"/>
          <w:lang w:eastAsia="hr-HR"/>
        </w:rPr>
        <w:t>Sukladno odredbi članka 19.</w:t>
      </w:r>
      <w:r w:rsidRPr="00D13DA5">
        <w:rPr>
          <w:rFonts w:ascii="Arial" w:eastAsia="Times New Roman" w:hAnsi="Arial" w:cs="Arial"/>
          <w:noProof w:val="0"/>
          <w:sz w:val="24"/>
          <w:szCs w:val="24"/>
          <w:lang w:eastAsia="hr-HR"/>
        </w:rPr>
        <w:t xml:space="preserve"> Zakona o l</w:t>
      </w:r>
      <w:r w:rsidRPr="00D13DA5">
        <w:rPr>
          <w:rFonts w:ascii="Arial" w:eastAsia="Times New Roman" w:hAnsi="Arial" w:cs="Arial"/>
          <w:noProof w:val="0"/>
          <w:color w:val="424242"/>
          <w:sz w:val="24"/>
          <w:szCs w:val="24"/>
          <w:lang w:eastAsia="hr-HR"/>
        </w:rPr>
        <w:t>okalnoj i područnoj (regionalnoj) samoupravi, Jedinstveni upravni odjel obavljao je poslove iz sljedećih djelatnosti prema nadležnosti pojedinih radnih mjesta:</w:t>
      </w:r>
    </w:p>
    <w:p w14:paraId="4353731A" w14:textId="77777777" w:rsidR="00D13DA5" w:rsidRPr="00D13DA5" w:rsidRDefault="00D13DA5" w:rsidP="00D13DA5">
      <w:pPr>
        <w:ind w:left="425"/>
        <w:jc w:val="both"/>
        <w:rPr>
          <w:rFonts w:ascii="Arial" w:eastAsia="Times New Roman" w:hAnsi="Arial" w:cs="Arial"/>
          <w:b/>
          <w:bCs/>
          <w:i/>
          <w:iCs/>
          <w:noProof w:val="0"/>
          <w:sz w:val="24"/>
          <w:szCs w:val="24"/>
          <w:lang w:eastAsia="hr-HR"/>
        </w:rPr>
      </w:pPr>
    </w:p>
    <w:p w14:paraId="737395CB" w14:textId="77777777" w:rsidR="00D13DA5" w:rsidRPr="00D13DA5" w:rsidRDefault="00D13DA5" w:rsidP="00D13DA5">
      <w:pPr>
        <w:jc w:val="both"/>
        <w:rPr>
          <w:rFonts w:ascii="Arial" w:eastAsia="Times New Roman" w:hAnsi="Arial" w:cs="Arial"/>
          <w:b/>
          <w:bCs/>
          <w:i/>
          <w:iCs/>
          <w:noProof w:val="0"/>
          <w:sz w:val="24"/>
          <w:szCs w:val="24"/>
          <w:lang w:eastAsia="hr-HR"/>
        </w:rPr>
      </w:pPr>
      <w:r w:rsidRPr="00D13DA5">
        <w:rPr>
          <w:rFonts w:ascii="Arial" w:eastAsia="Times New Roman" w:hAnsi="Arial" w:cs="Arial"/>
          <w:b/>
          <w:bCs/>
          <w:i/>
          <w:iCs/>
          <w:noProof w:val="0"/>
          <w:sz w:val="24"/>
          <w:szCs w:val="24"/>
          <w:lang w:eastAsia="hr-HR"/>
        </w:rPr>
        <w:t>Pročelnik/ca</w:t>
      </w:r>
    </w:p>
    <w:p w14:paraId="3446756C" w14:textId="77777777" w:rsidR="00D13DA5" w:rsidRPr="00D13DA5" w:rsidRDefault="00D13DA5" w:rsidP="00D13DA5">
      <w:pPr>
        <w:ind w:left="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Ukupno 294 predmeta, od čega je  riješeno  208, dok je u postupku rješavanja 86 predmeta. </w:t>
      </w:r>
    </w:p>
    <w:p w14:paraId="0E1380A3" w14:textId="77777777" w:rsidR="00D13DA5" w:rsidRPr="00D13DA5" w:rsidRDefault="00D13DA5" w:rsidP="00D13DA5">
      <w:pPr>
        <w:ind w:left="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Najveći broj neriješenih predmeta se odnosi na zaprimljene zahtjeve građana za proširenjem građevinskih područja odnosno za izradu izmjena i dopuna </w:t>
      </w:r>
      <w:r w:rsidRPr="00D13DA5">
        <w:rPr>
          <w:rFonts w:ascii="Arial" w:eastAsia="Times New Roman" w:hAnsi="Arial" w:cs="Arial"/>
          <w:noProof w:val="0"/>
          <w:sz w:val="24"/>
          <w:szCs w:val="24"/>
          <w:lang w:eastAsia="hr-HR"/>
        </w:rPr>
        <w:lastRenderedPageBreak/>
        <w:t>Prostornog plana Općine kao i pokretanje postupaka izrade Urbanističkih planova uređenja pojedinih naselja odnosno građevinskih područja.</w:t>
      </w:r>
    </w:p>
    <w:p w14:paraId="1D3A9CDF" w14:textId="77777777" w:rsidR="00D13DA5" w:rsidRPr="00D13DA5" w:rsidRDefault="00D13DA5" w:rsidP="00D13DA5">
      <w:pPr>
        <w:ind w:left="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Zaprimljeni zahtjevi će se rješavati u postupku izrade Izmjena i dopuna Prostornog plana Općine.</w:t>
      </w:r>
    </w:p>
    <w:p w14:paraId="6CA0DE91"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Rukovodila Jedinstvenim upravnim odjelom u skladu sa zakonom i drugim propisima,</w:t>
      </w:r>
    </w:p>
    <w:p w14:paraId="72874C6B"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organizirala, brinula o izvršavanju i nadzirala obavljanje poslova, davala upute za rad zaposlenima, rješavala složenije poslove i koordinirala                                        rad Jedinstvenog upravnog odjela, </w:t>
      </w:r>
    </w:p>
    <w:p w14:paraId="4B8BACDE"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izradila Plan prijma u službu za 2023.g kao i njegove Izmjene</w:t>
      </w:r>
    </w:p>
    <w:p w14:paraId="48738E33"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izradila Izvješće o radu JUO za 2022. godinu </w:t>
      </w:r>
    </w:p>
    <w:p w14:paraId="1423144B"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izradila Plan rada JUO za 2023. godinu </w:t>
      </w:r>
    </w:p>
    <w:p w14:paraId="20CE4BF4"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izradila Plan korištenja godišnjih odmora, </w:t>
      </w:r>
    </w:p>
    <w:p w14:paraId="254486CA"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izdavala rješenja o korištenju godišnjih odmora i vodila evidenciju korištenja godišnjih odmora, </w:t>
      </w:r>
    </w:p>
    <w:p w14:paraId="50F3C13C"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pripremila Plan upravljanja imovinom za 2023.,</w:t>
      </w:r>
    </w:p>
    <w:p w14:paraId="3248EA12"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w:t>
      </w:r>
      <w:r w:rsidRPr="00D13DA5">
        <w:rPr>
          <w:rFonts w:ascii="Arial" w:eastAsia="Times New Roman" w:hAnsi="Arial" w:cs="Arial"/>
          <w:noProof w:val="0"/>
          <w:sz w:val="24"/>
          <w:szCs w:val="24"/>
          <w:lang w:eastAsia="hr-HR"/>
        </w:rPr>
        <w:tab/>
        <w:t>pripremila Izvješće o upravljanju imovinom za 2022. godinu.</w:t>
      </w:r>
    </w:p>
    <w:p w14:paraId="3248951F"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w:t>
      </w:r>
      <w:r w:rsidRPr="00D13DA5">
        <w:rPr>
          <w:rFonts w:ascii="Arial" w:eastAsia="Times New Roman" w:hAnsi="Arial" w:cs="Arial"/>
          <w:noProof w:val="0"/>
          <w:sz w:val="24"/>
          <w:szCs w:val="24"/>
          <w:lang w:eastAsia="hr-HR"/>
        </w:rPr>
        <w:tab/>
        <w:t>vodila registar sudskih sporova,</w:t>
      </w:r>
    </w:p>
    <w:p w14:paraId="258DA546"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sudjelovala u rješavanju imovinsko-pravnih odnosa (ugovori, očitovanja, upisi nerazvrstanih cesta, zahtjevi za darovanjm RH i dr.)</w:t>
      </w:r>
    </w:p>
    <w:p w14:paraId="460A2E32"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kao službenik za informiranje, provodila postupke sukladno Zakonu o pravu na pristup informacijama i izradila Izvješće o provedbi predmetnog Zakona za 2022.g, </w:t>
      </w:r>
    </w:p>
    <w:p w14:paraId="0F9AFDBF"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izradila Plan savjetovanja s javnošću, izmjene Plana savjetovanja i provodila postupke savjetovanja i izvješćivanja,</w:t>
      </w:r>
    </w:p>
    <w:p w14:paraId="48054A19"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w:t>
      </w:r>
      <w:r w:rsidRPr="00D13DA5">
        <w:rPr>
          <w:rFonts w:ascii="Arial" w:eastAsia="Times New Roman" w:hAnsi="Arial" w:cs="Arial"/>
          <w:noProof w:val="0"/>
          <w:sz w:val="24"/>
          <w:szCs w:val="24"/>
          <w:lang w:eastAsia="hr-HR"/>
        </w:rPr>
        <w:tab/>
        <w:t xml:space="preserve">pripremala tekstove obavijesti i  objava za web stranicu, </w:t>
      </w:r>
    </w:p>
    <w:p w14:paraId="0DF88663"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w:t>
      </w:r>
      <w:r w:rsidRPr="00D13DA5">
        <w:rPr>
          <w:rFonts w:ascii="Arial" w:eastAsia="Times New Roman" w:hAnsi="Arial" w:cs="Arial"/>
          <w:noProof w:val="0"/>
          <w:sz w:val="24"/>
          <w:szCs w:val="24"/>
          <w:lang w:eastAsia="hr-HR"/>
        </w:rPr>
        <w:tab/>
        <w:t>provodila natječaje za prodaju nekretnina u Poduzetničkoj zoni „Štrpe“</w:t>
      </w:r>
    </w:p>
    <w:p w14:paraId="12484D9F"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rješavala imovinskopravne odnose za ceste i dr.,</w:t>
      </w:r>
    </w:p>
    <w:p w14:paraId="7AD69570"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w:t>
      </w:r>
      <w:r w:rsidRPr="00D13DA5">
        <w:rPr>
          <w:rFonts w:ascii="Arial" w:eastAsia="Times New Roman" w:hAnsi="Arial" w:cs="Arial"/>
          <w:noProof w:val="0"/>
          <w:sz w:val="24"/>
          <w:szCs w:val="24"/>
          <w:lang w:eastAsia="hr-HR"/>
        </w:rPr>
        <w:tab/>
        <w:t>provodila i surađivala sa nadležnim tijelima i institucijama u postupku izrade Izvješća u prostoru za razdoblje 2011. – 2022.,</w:t>
      </w:r>
    </w:p>
    <w:p w14:paraId="152FF13C"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koordinirala objavu službenih podataka na službenoj web stranici Općine ,</w:t>
      </w:r>
    </w:p>
    <w:p w14:paraId="6B4654E6"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u suradnji sa službenicima, a u skladu sa svojom nadležnošću pripremala nacrte odluka i drugih općih akata za Općinsko vijeće i Općinskog načelnika, </w:t>
      </w:r>
    </w:p>
    <w:p w14:paraId="0433EE0D"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brinula o pravovremenoj pripremi materijala za općinsko vijeće i općinskog načelnika, </w:t>
      </w:r>
    </w:p>
    <w:p w14:paraId="57400AD0"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obavljala dio poslova upražnjenog radnog mjesta Samostalni upravni referent za komunalne poslove i urbanizam kao i radnog mjesta Samostalni referent za pravne poslove</w:t>
      </w:r>
    </w:p>
    <w:p w14:paraId="4EEBC034"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w:t>
      </w:r>
      <w:r w:rsidRPr="00D13DA5">
        <w:rPr>
          <w:rFonts w:ascii="Arial" w:eastAsia="Times New Roman" w:hAnsi="Arial" w:cs="Arial"/>
          <w:noProof w:val="0"/>
          <w:sz w:val="24"/>
          <w:szCs w:val="24"/>
          <w:lang w:eastAsia="hr-HR"/>
        </w:rPr>
        <w:tab/>
        <w:t>provodila natječaje za financiranje udruga</w:t>
      </w:r>
    </w:p>
    <w:p w14:paraId="45396148"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w:t>
      </w:r>
      <w:r w:rsidRPr="00D13DA5">
        <w:rPr>
          <w:rFonts w:ascii="Arial" w:eastAsia="Times New Roman" w:hAnsi="Arial" w:cs="Arial"/>
          <w:noProof w:val="0"/>
          <w:sz w:val="24"/>
          <w:szCs w:val="24"/>
          <w:lang w:eastAsia="hr-HR"/>
        </w:rPr>
        <w:tab/>
        <w:t>provodila natječaj za dodjelu studentskih stipendija</w:t>
      </w:r>
    </w:p>
    <w:p w14:paraId="4555F18E"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provodila neposredan nadzor nad radom u Jedinstvenom upravnom odjelu</w:t>
      </w:r>
    </w:p>
    <w:p w14:paraId="0D20ABBB"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poduzimao mjere za osiguranje učinkovitosti u radu, </w:t>
      </w:r>
    </w:p>
    <w:p w14:paraId="3968E1ED"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brinula o stručnom osposobljavanju i usavršavanju službenika , </w:t>
      </w:r>
    </w:p>
    <w:p w14:paraId="07B01565"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pratila propise iz nadležnosti Jedinstvenog upravnog odjela, </w:t>
      </w:r>
    </w:p>
    <w:p w14:paraId="0931846F"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obavljala kadrovske poslove za službenike i namještenike Jedinstvenog upravnog odjela, pratila rad službenika i namještenika i izvršila godišnje ocjenjivanje te donosila odgovarajuća rješenja,</w:t>
      </w:r>
    </w:p>
    <w:p w14:paraId="4BB24767"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provodila upravne postupke iz svoje nadležnosti, </w:t>
      </w:r>
    </w:p>
    <w:p w14:paraId="116A1349"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rješavala žalbe u upravnom postupku,</w:t>
      </w:r>
    </w:p>
    <w:p w14:paraId="2D729B55"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osiguravala suradnju Jedinstvenog upravnog odjela s tijelima državne uprave, tijelima lokalne i regionalne (područne) samouprave i drugim institucijama,</w:t>
      </w:r>
    </w:p>
    <w:p w14:paraId="20BDCE1E"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donosila akte u okviru svojih ovlaštenja, </w:t>
      </w:r>
    </w:p>
    <w:p w14:paraId="2C991E41"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w:t>
      </w:r>
      <w:r w:rsidRPr="00D13DA5">
        <w:rPr>
          <w:rFonts w:ascii="Arial" w:eastAsia="Times New Roman" w:hAnsi="Arial" w:cs="Arial"/>
          <w:noProof w:val="0"/>
          <w:sz w:val="24"/>
          <w:szCs w:val="24"/>
          <w:lang w:eastAsia="hr-HR"/>
        </w:rPr>
        <w:tab/>
        <w:t>planirala razvoj i održavanje informacijskog sustava Općine, s posebnim naglaskom na e- uredsko poslovanje,</w:t>
      </w:r>
    </w:p>
    <w:p w14:paraId="092A76CA"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lastRenderedPageBreak/>
        <w:t>-</w:t>
      </w:r>
      <w:r w:rsidRPr="00D13DA5">
        <w:rPr>
          <w:rFonts w:ascii="Arial" w:eastAsia="Times New Roman" w:hAnsi="Arial" w:cs="Arial"/>
          <w:noProof w:val="0"/>
          <w:sz w:val="24"/>
          <w:szCs w:val="24"/>
          <w:lang w:eastAsia="hr-HR"/>
        </w:rPr>
        <w:tab/>
        <w:t>obavljala i sve  druge  poslove po nalogu općinskog načelnika.</w:t>
      </w:r>
    </w:p>
    <w:p w14:paraId="3D1BC853" w14:textId="77777777" w:rsidR="00D13DA5" w:rsidRPr="00D13DA5" w:rsidRDefault="00D13DA5" w:rsidP="00D13DA5">
      <w:pPr>
        <w:jc w:val="both"/>
        <w:rPr>
          <w:rFonts w:ascii="Arial" w:eastAsia="Times New Roman" w:hAnsi="Arial" w:cs="Arial"/>
          <w:b/>
          <w:i/>
          <w:iCs/>
          <w:noProof w:val="0"/>
          <w:sz w:val="24"/>
          <w:szCs w:val="24"/>
          <w:lang w:eastAsia="hr-HR"/>
        </w:rPr>
      </w:pPr>
    </w:p>
    <w:p w14:paraId="6DE0E0AE" w14:textId="77777777" w:rsidR="00D13DA5" w:rsidRPr="00D13DA5" w:rsidRDefault="00D13DA5" w:rsidP="00D13DA5">
      <w:pPr>
        <w:jc w:val="both"/>
        <w:rPr>
          <w:rFonts w:ascii="Arial" w:eastAsia="Times New Roman" w:hAnsi="Arial" w:cs="Arial"/>
          <w:b/>
          <w:i/>
          <w:iCs/>
          <w:noProof w:val="0"/>
          <w:sz w:val="24"/>
          <w:szCs w:val="24"/>
          <w:lang w:eastAsia="hr-HR"/>
        </w:rPr>
      </w:pPr>
      <w:r w:rsidRPr="00D13DA5">
        <w:rPr>
          <w:rFonts w:ascii="Arial" w:eastAsia="Times New Roman" w:hAnsi="Arial" w:cs="Arial"/>
          <w:b/>
          <w:i/>
          <w:iCs/>
          <w:noProof w:val="0"/>
          <w:sz w:val="24"/>
          <w:szCs w:val="24"/>
          <w:lang w:eastAsia="hr-HR"/>
        </w:rPr>
        <w:t xml:space="preserve">2. Viši stručni suradnik za provođenje projekata, EU fondova i društvene djelatnosti  </w:t>
      </w:r>
    </w:p>
    <w:p w14:paraId="67186CD1" w14:textId="77777777" w:rsidR="00D13DA5" w:rsidRPr="00D13DA5" w:rsidRDefault="00D13DA5" w:rsidP="00D13DA5">
      <w:pPr>
        <w:ind w:left="785"/>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Ukupno 33 predmeta, od čega je riješeno 27, dok je u postupku rješavanja 6 predmeta.</w:t>
      </w:r>
    </w:p>
    <w:p w14:paraId="2F1386A3"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Times New Roman" w:eastAsia="Times New Roman" w:hAnsi="Times New Roman" w:cs="Times New Roman"/>
          <w:noProof w:val="0"/>
          <w:sz w:val="24"/>
          <w:szCs w:val="24"/>
          <w:lang w:eastAsia="hr-HR"/>
        </w:rPr>
        <w:t>-</w:t>
      </w:r>
      <w:r w:rsidRPr="00D13DA5">
        <w:rPr>
          <w:rFonts w:ascii="Times New Roman" w:eastAsia="Times New Roman" w:hAnsi="Times New Roman" w:cs="Times New Roman"/>
          <w:noProof w:val="0"/>
          <w:sz w:val="24"/>
          <w:szCs w:val="24"/>
          <w:lang w:eastAsia="hr-HR"/>
        </w:rPr>
        <w:tab/>
      </w:r>
      <w:r w:rsidRPr="00D13DA5">
        <w:rPr>
          <w:rFonts w:ascii="Arial" w:eastAsia="Times New Roman" w:hAnsi="Arial" w:cs="Arial"/>
          <w:noProof w:val="0"/>
          <w:sz w:val="24"/>
          <w:szCs w:val="24"/>
          <w:lang w:eastAsia="hr-HR"/>
        </w:rPr>
        <w:t xml:space="preserve">pripremala prijave na javne pozive i natječaje za financiranje pojedinih projekata preko NPOO, MRRFEU, Istarske županije te LAG-a, </w:t>
      </w:r>
    </w:p>
    <w:p w14:paraId="1B20E698"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pratila natječaje za financiranje projekata putem europskih fondova te programe tehničko-financijske pomoći i prekogranične suradnje, obavljala stručne, analitičke, dokumentacijske i organizacijske poslove, pripremala programe, analize i stručne podloge u vezi s pripremom, kandidiranjem i implementacijom međunarodnih projekata, </w:t>
      </w:r>
    </w:p>
    <w:p w14:paraId="583B24B7"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pratila projekte kao i ostale natječaje kojima se osiguravaju sredstva za programe i aktivnosti iz djelokruga jedinice lokalne samouprave, a koji se financiraju iz programa nadležnih ministarstava, Istarske županije i drugih subjekata te surađuje na pripremi i implementaciji ovih projekata ,</w:t>
      </w:r>
    </w:p>
    <w:p w14:paraId="6FFC75F7"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obavljala poslove vezane za pripremu i izradu materijala za sjednice Općinskog vijeća,objavu i dostavu poziva za sjednice Općinskog vijeća, </w:t>
      </w:r>
    </w:p>
    <w:p w14:paraId="43467DBD"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pripremala polugodišnja izvješća o radu općinskog načelnika; </w:t>
      </w:r>
    </w:p>
    <w:p w14:paraId="0252A2FE"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w:t>
      </w:r>
      <w:r w:rsidRPr="00D13DA5">
        <w:rPr>
          <w:rFonts w:ascii="Arial" w:eastAsia="Times New Roman" w:hAnsi="Arial" w:cs="Arial"/>
          <w:noProof w:val="0"/>
          <w:sz w:val="24"/>
          <w:szCs w:val="24"/>
          <w:lang w:eastAsia="hr-HR"/>
        </w:rPr>
        <w:tab/>
        <w:t>prepremala Godišnje izvješće o provedbi provedbenog programa</w:t>
      </w:r>
    </w:p>
    <w:p w14:paraId="374389E5" w14:textId="77777777" w:rsidR="00D13DA5" w:rsidRPr="00D13DA5" w:rsidRDefault="00D13DA5" w:rsidP="00D13DA5">
      <w:pPr>
        <w:ind w:left="720" w:hanging="720"/>
        <w:jc w:val="both"/>
        <w:rPr>
          <w:rFonts w:ascii="Arial" w:eastAsia="Times New Roman" w:hAnsi="Arial" w:cs="Arial"/>
          <w:bCs/>
          <w:noProof w:val="0"/>
          <w:sz w:val="24"/>
          <w:szCs w:val="24"/>
          <w:lang w:eastAsia="hr-HR"/>
        </w:rPr>
      </w:pPr>
      <w:r w:rsidRPr="00D13DA5">
        <w:rPr>
          <w:rFonts w:ascii="Arial" w:eastAsia="Times New Roman" w:hAnsi="Arial" w:cs="Arial"/>
          <w:bCs/>
          <w:noProof w:val="0"/>
          <w:sz w:val="24"/>
          <w:szCs w:val="24"/>
          <w:lang w:eastAsia="hr-HR"/>
        </w:rPr>
        <w:t xml:space="preserve"> - </w:t>
      </w:r>
      <w:r w:rsidRPr="00D13DA5">
        <w:rPr>
          <w:rFonts w:ascii="Arial" w:eastAsia="Times New Roman" w:hAnsi="Arial" w:cs="Arial"/>
          <w:bCs/>
          <w:noProof w:val="0"/>
          <w:sz w:val="24"/>
          <w:szCs w:val="24"/>
          <w:lang w:eastAsia="hr-HR"/>
        </w:rPr>
        <w:tab/>
        <w:t xml:space="preserve">uređivala  web stranicu Općine, </w:t>
      </w:r>
      <w:r w:rsidRPr="00D13DA5">
        <w:rPr>
          <w:rFonts w:ascii="Arial" w:eastAsia="Times New Roman" w:hAnsi="Arial" w:cs="Arial"/>
          <w:noProof w:val="0"/>
          <w:sz w:val="24"/>
          <w:szCs w:val="24"/>
          <w:lang w:eastAsia="hr-HR"/>
        </w:rPr>
        <w:t>uređivala i objavljivala Službene novine Općine  i druge informativne materijale te  pripremala tiskanje i distribuciju Proračuna u malom za 2023. godinu</w:t>
      </w:r>
    </w:p>
    <w:p w14:paraId="350DE2B2" w14:textId="77777777" w:rsidR="00D13DA5" w:rsidRPr="00D13DA5" w:rsidRDefault="00D13DA5" w:rsidP="00D13DA5">
      <w:pPr>
        <w:jc w:val="both"/>
        <w:rPr>
          <w:rFonts w:ascii="Arial" w:eastAsia="Times New Roman" w:hAnsi="Arial" w:cs="Arial"/>
          <w:bCs/>
          <w:noProof w:val="0"/>
          <w:sz w:val="24"/>
          <w:szCs w:val="24"/>
          <w:lang w:val="en-AU" w:eastAsia="hr-HR"/>
        </w:rPr>
      </w:pPr>
      <w:r w:rsidRPr="00D13DA5">
        <w:rPr>
          <w:rFonts w:ascii="Arial" w:eastAsia="Times New Roman" w:hAnsi="Arial" w:cs="Arial"/>
          <w:noProof w:val="0"/>
          <w:sz w:val="24"/>
          <w:szCs w:val="24"/>
          <w:lang w:val="en-AU" w:eastAsia="hr-HR"/>
        </w:rPr>
        <w:t>-</w:t>
      </w:r>
      <w:r w:rsidRPr="00D13DA5">
        <w:rPr>
          <w:rFonts w:ascii="Arial" w:eastAsia="Times New Roman" w:hAnsi="Arial" w:cs="Arial"/>
          <w:noProof w:val="0"/>
          <w:sz w:val="24"/>
          <w:szCs w:val="24"/>
          <w:lang w:val="en-AU" w:eastAsia="hr-HR"/>
        </w:rPr>
        <w:tab/>
      </w:r>
      <w:proofErr w:type="spellStart"/>
      <w:r w:rsidRPr="00D13DA5">
        <w:rPr>
          <w:rFonts w:ascii="Arial" w:eastAsia="Times New Roman" w:hAnsi="Arial" w:cs="Arial"/>
          <w:noProof w:val="0"/>
          <w:sz w:val="24"/>
          <w:szCs w:val="24"/>
          <w:lang w:val="en-AU" w:eastAsia="hr-HR"/>
        </w:rPr>
        <w:t>pripremala</w:t>
      </w:r>
      <w:proofErr w:type="spellEnd"/>
      <w:r w:rsidRPr="00D13DA5">
        <w:rPr>
          <w:rFonts w:ascii="Arial" w:eastAsia="Times New Roman" w:hAnsi="Arial" w:cs="Arial"/>
          <w:noProof w:val="0"/>
          <w:sz w:val="24"/>
          <w:szCs w:val="24"/>
          <w:lang w:val="en-AU" w:eastAsia="hr-HR"/>
        </w:rPr>
        <w:t xml:space="preserve"> i </w:t>
      </w:r>
      <w:proofErr w:type="spellStart"/>
      <w:r w:rsidRPr="00D13DA5">
        <w:rPr>
          <w:rFonts w:ascii="Arial" w:eastAsia="Times New Roman" w:hAnsi="Arial" w:cs="Arial"/>
          <w:noProof w:val="0"/>
          <w:sz w:val="24"/>
          <w:szCs w:val="24"/>
          <w:lang w:val="en-AU" w:eastAsia="hr-HR"/>
        </w:rPr>
        <w:t>izdavala</w:t>
      </w:r>
      <w:proofErr w:type="spellEnd"/>
      <w:r w:rsidRPr="00D13DA5">
        <w:rPr>
          <w:rFonts w:ascii="Arial" w:eastAsia="Times New Roman" w:hAnsi="Arial" w:cs="Arial"/>
          <w:noProof w:val="0"/>
          <w:sz w:val="24"/>
          <w:szCs w:val="24"/>
          <w:lang w:val="en-AU" w:eastAsia="hr-HR"/>
        </w:rPr>
        <w:t xml:space="preserve"> </w:t>
      </w:r>
      <w:proofErr w:type="spellStart"/>
      <w:r w:rsidRPr="00D13DA5">
        <w:rPr>
          <w:rFonts w:ascii="Arial" w:eastAsia="Times New Roman" w:hAnsi="Arial" w:cs="Arial"/>
          <w:noProof w:val="0"/>
          <w:sz w:val="24"/>
          <w:szCs w:val="24"/>
          <w:lang w:val="en-AU" w:eastAsia="hr-HR"/>
        </w:rPr>
        <w:t>rješenja</w:t>
      </w:r>
      <w:proofErr w:type="spellEnd"/>
      <w:r w:rsidRPr="00D13DA5">
        <w:rPr>
          <w:rFonts w:ascii="Arial" w:eastAsia="Times New Roman" w:hAnsi="Arial" w:cs="Arial"/>
          <w:noProof w:val="0"/>
          <w:sz w:val="24"/>
          <w:szCs w:val="24"/>
          <w:lang w:val="en-AU" w:eastAsia="hr-HR"/>
        </w:rPr>
        <w:t xml:space="preserve"> o </w:t>
      </w:r>
      <w:proofErr w:type="spellStart"/>
      <w:r w:rsidRPr="00D13DA5">
        <w:rPr>
          <w:rFonts w:ascii="Arial" w:eastAsia="Times New Roman" w:hAnsi="Arial" w:cs="Arial"/>
          <w:noProof w:val="0"/>
          <w:sz w:val="24"/>
          <w:szCs w:val="24"/>
          <w:lang w:val="en-AU" w:eastAsia="hr-HR"/>
        </w:rPr>
        <w:t>dodjeli</w:t>
      </w:r>
      <w:proofErr w:type="spellEnd"/>
      <w:r w:rsidRPr="00D13DA5">
        <w:rPr>
          <w:rFonts w:ascii="Arial" w:eastAsia="Times New Roman" w:hAnsi="Arial" w:cs="Arial"/>
          <w:noProof w:val="0"/>
          <w:sz w:val="24"/>
          <w:szCs w:val="24"/>
          <w:lang w:val="en-AU" w:eastAsia="hr-HR"/>
        </w:rPr>
        <w:t xml:space="preserve"> </w:t>
      </w:r>
      <w:proofErr w:type="spellStart"/>
      <w:r w:rsidRPr="00D13DA5">
        <w:rPr>
          <w:rFonts w:ascii="Arial" w:eastAsia="Times New Roman" w:hAnsi="Arial" w:cs="Arial"/>
          <w:noProof w:val="0"/>
          <w:sz w:val="24"/>
          <w:szCs w:val="24"/>
          <w:lang w:val="en-AU" w:eastAsia="hr-HR"/>
        </w:rPr>
        <w:t>pomoći</w:t>
      </w:r>
      <w:proofErr w:type="spellEnd"/>
      <w:r w:rsidRPr="00D13DA5">
        <w:rPr>
          <w:rFonts w:ascii="Arial" w:eastAsia="Times New Roman" w:hAnsi="Arial" w:cs="Arial"/>
          <w:noProof w:val="0"/>
          <w:sz w:val="24"/>
          <w:szCs w:val="24"/>
          <w:lang w:val="en-AU" w:eastAsia="hr-HR"/>
        </w:rPr>
        <w:t xml:space="preserve"> za </w:t>
      </w:r>
      <w:proofErr w:type="spellStart"/>
      <w:r w:rsidRPr="00D13DA5">
        <w:rPr>
          <w:rFonts w:ascii="Arial" w:eastAsia="Times New Roman" w:hAnsi="Arial" w:cs="Arial"/>
          <w:noProof w:val="0"/>
          <w:sz w:val="24"/>
          <w:szCs w:val="24"/>
          <w:lang w:val="en-AU" w:eastAsia="hr-HR"/>
        </w:rPr>
        <w:t>novorođenčad</w:t>
      </w:r>
      <w:proofErr w:type="spellEnd"/>
      <w:r w:rsidRPr="00D13DA5">
        <w:rPr>
          <w:rFonts w:ascii="Arial" w:eastAsia="Times New Roman" w:hAnsi="Arial" w:cs="Arial"/>
          <w:noProof w:val="0"/>
          <w:sz w:val="24"/>
          <w:szCs w:val="24"/>
          <w:lang w:val="en-AU" w:eastAsia="hr-HR"/>
        </w:rPr>
        <w:t xml:space="preserve">, </w:t>
      </w:r>
    </w:p>
    <w:p w14:paraId="70BEA299"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bCs/>
          <w:noProof w:val="0"/>
          <w:sz w:val="24"/>
          <w:szCs w:val="24"/>
          <w:lang w:eastAsia="hr-HR"/>
        </w:rPr>
        <w:t>-</w:t>
      </w:r>
      <w:r w:rsidRPr="00D13DA5">
        <w:rPr>
          <w:rFonts w:ascii="Arial" w:eastAsia="Times New Roman" w:hAnsi="Arial" w:cs="Arial"/>
          <w:bCs/>
          <w:noProof w:val="0"/>
          <w:sz w:val="24"/>
          <w:szCs w:val="24"/>
          <w:lang w:eastAsia="hr-HR"/>
        </w:rPr>
        <w:tab/>
        <w:t>po potrebi obavljala i prijevode na talijanskom i engleskom jeziku,</w:t>
      </w:r>
      <w:r w:rsidRPr="00D13DA5">
        <w:rPr>
          <w:rFonts w:ascii="Arial" w:eastAsia="Times New Roman" w:hAnsi="Arial" w:cs="Arial"/>
          <w:noProof w:val="0"/>
          <w:sz w:val="24"/>
          <w:szCs w:val="24"/>
          <w:lang w:eastAsia="hr-HR"/>
        </w:rPr>
        <w:t xml:space="preserve"> </w:t>
      </w:r>
    </w:p>
    <w:p w14:paraId="5C70C2EA"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bCs/>
          <w:noProof w:val="0"/>
          <w:sz w:val="24"/>
          <w:szCs w:val="24"/>
          <w:lang w:eastAsia="hr-HR"/>
        </w:rPr>
        <w:t>-</w:t>
      </w:r>
      <w:r w:rsidRPr="00D13DA5">
        <w:rPr>
          <w:rFonts w:ascii="Arial" w:eastAsia="Times New Roman" w:hAnsi="Arial" w:cs="Arial"/>
          <w:bCs/>
          <w:noProof w:val="0"/>
          <w:sz w:val="24"/>
          <w:szCs w:val="24"/>
          <w:lang w:eastAsia="hr-HR"/>
        </w:rPr>
        <w:tab/>
        <w:t>obavljala i druge poslove iz samoupravnog djelokruga odjela po nalogu načelnika i pročelnika</w:t>
      </w:r>
      <w:r w:rsidRPr="00D13DA5">
        <w:rPr>
          <w:rFonts w:ascii="Arial" w:eastAsia="Times New Roman" w:hAnsi="Arial" w:cs="Arial"/>
          <w:noProof w:val="0"/>
          <w:sz w:val="24"/>
          <w:szCs w:val="24"/>
          <w:lang w:eastAsia="hr-HR"/>
        </w:rPr>
        <w:t xml:space="preserve"> .</w:t>
      </w:r>
    </w:p>
    <w:p w14:paraId="6CF2643F" w14:textId="77777777" w:rsidR="00D13DA5" w:rsidRPr="00D13DA5" w:rsidRDefault="00D13DA5" w:rsidP="00D13DA5">
      <w:pPr>
        <w:jc w:val="both"/>
        <w:rPr>
          <w:rFonts w:ascii="Arial" w:eastAsia="Times New Roman" w:hAnsi="Arial" w:cs="Arial"/>
          <w:noProof w:val="0"/>
          <w:sz w:val="24"/>
          <w:szCs w:val="24"/>
          <w:lang w:eastAsia="hr-HR"/>
        </w:rPr>
      </w:pPr>
    </w:p>
    <w:p w14:paraId="29FCAB8A" w14:textId="77777777" w:rsidR="00D13DA5" w:rsidRPr="00D13DA5" w:rsidRDefault="00D13DA5" w:rsidP="00D13DA5">
      <w:pPr>
        <w:numPr>
          <w:ilvl w:val="0"/>
          <w:numId w:val="4"/>
        </w:numPr>
        <w:jc w:val="both"/>
        <w:rPr>
          <w:rFonts w:ascii="Arial" w:eastAsia="Times New Roman" w:hAnsi="Arial" w:cs="Arial"/>
          <w:b/>
          <w:bCs/>
          <w:i/>
          <w:iCs/>
          <w:noProof w:val="0"/>
          <w:sz w:val="24"/>
          <w:szCs w:val="24"/>
          <w:lang w:eastAsia="hr-HR"/>
        </w:rPr>
      </w:pPr>
      <w:r w:rsidRPr="00D13DA5">
        <w:rPr>
          <w:rFonts w:ascii="Arial" w:eastAsia="Times New Roman" w:hAnsi="Arial" w:cs="Arial"/>
          <w:b/>
          <w:bCs/>
          <w:i/>
          <w:iCs/>
          <w:noProof w:val="0"/>
          <w:sz w:val="24"/>
          <w:szCs w:val="24"/>
          <w:lang w:eastAsia="hr-HR"/>
        </w:rPr>
        <w:t xml:space="preserve">Viši referent za vođenje investicija </w:t>
      </w:r>
    </w:p>
    <w:p w14:paraId="5D4DA147" w14:textId="77777777" w:rsidR="00D13DA5" w:rsidRPr="00D13DA5" w:rsidRDefault="00D13DA5" w:rsidP="00D13DA5">
      <w:pPr>
        <w:ind w:left="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Ukupno 299 predmeta, od čega  je riješeno 267, dok je u postupku rješavanja 32 predmeta.</w:t>
      </w:r>
    </w:p>
    <w:p w14:paraId="0630F9F6"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Times New Roman" w:eastAsia="Times New Roman" w:hAnsi="Times New Roman" w:cs="Times New Roman"/>
          <w:noProof w:val="0"/>
          <w:sz w:val="24"/>
          <w:szCs w:val="24"/>
          <w:lang w:eastAsia="hr-HR"/>
        </w:rPr>
        <w:t>-</w:t>
      </w:r>
      <w:r w:rsidRPr="00D13DA5">
        <w:rPr>
          <w:rFonts w:ascii="Times New Roman" w:eastAsia="Times New Roman" w:hAnsi="Times New Roman" w:cs="Times New Roman"/>
          <w:noProof w:val="0"/>
          <w:sz w:val="24"/>
          <w:szCs w:val="24"/>
          <w:lang w:eastAsia="hr-HR"/>
        </w:rPr>
        <w:tab/>
      </w:r>
      <w:r w:rsidRPr="00D13DA5">
        <w:rPr>
          <w:rFonts w:ascii="Arial" w:eastAsia="Times New Roman" w:hAnsi="Arial" w:cs="Arial"/>
          <w:noProof w:val="0"/>
          <w:sz w:val="24"/>
          <w:szCs w:val="24"/>
          <w:lang w:eastAsia="hr-HR"/>
        </w:rPr>
        <w:t>pripremao dokumentaciju za sve investicije tijekom 2023. godine</w:t>
      </w:r>
    </w:p>
    <w:p w14:paraId="1FF20BB1"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pratio izvođenja radova - investicija Općine ;</w:t>
      </w:r>
    </w:p>
    <w:p w14:paraId="23B7370E"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surađivao sa projektantima, nadležim tijelima, nadzornim organima u realizaciji investicija,</w:t>
      </w:r>
    </w:p>
    <w:p w14:paraId="46C7DEF0"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obavljao stručne poslove vezane za komunalne djelatnosti, </w:t>
      </w:r>
    </w:p>
    <w:p w14:paraId="7CC088A2"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obavljao stručne poslove vezane za komunalnu infrastrukturu, </w:t>
      </w:r>
    </w:p>
    <w:p w14:paraId="01469AD4"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izrađivao akte za Općinsko vijeće i Općinskog načelnika iz svog djelokruga rada, </w:t>
      </w:r>
    </w:p>
    <w:p w14:paraId="0CAE60C1"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 izrađivao rješenja o komunalnom doprinosu,</w:t>
      </w:r>
    </w:p>
    <w:p w14:paraId="18C28643"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izrađivao planove i programe rada iz svog djelokruga rada, </w:t>
      </w:r>
    </w:p>
    <w:p w14:paraId="79A57584"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izrađivao sva potrebna izvješća za Općinsko vijeće i Općinskog načelnika iz svog djelokruga rada, </w:t>
      </w:r>
    </w:p>
    <w:p w14:paraId="5B9A41D9"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izrađivao prijedloge programa gradnje i održavanja objekata i uređaja komunalne infrastrukture, </w:t>
      </w:r>
    </w:p>
    <w:p w14:paraId="47DD11DA"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w:t>
      </w:r>
      <w:r w:rsidRPr="00D13DA5">
        <w:rPr>
          <w:rFonts w:ascii="Arial" w:eastAsia="Times New Roman" w:hAnsi="Arial" w:cs="Arial"/>
          <w:noProof w:val="0"/>
          <w:sz w:val="24"/>
          <w:szCs w:val="24"/>
          <w:lang w:eastAsia="hr-HR"/>
        </w:rPr>
        <w:tab/>
        <w:t>pripremao program rada Vlastitog pogona za 2023. kao i izvješće o radu za 2022.</w:t>
      </w:r>
    </w:p>
    <w:p w14:paraId="0702A0E1"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pripremao pojedinačne akte koji se odnose na prava i obveze iz svojih oblasti, </w:t>
      </w:r>
    </w:p>
    <w:p w14:paraId="0AE29290"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obavljao poslove i prati problematiku koja se odnosi na javnu rasvjetu, planira fizički i financijski obim održavanja i proširenja javne rasvjete na području Općine, </w:t>
      </w:r>
    </w:p>
    <w:p w14:paraId="311D41FB"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vršio kontrolu održavanja javne rasvjete, </w:t>
      </w:r>
    </w:p>
    <w:p w14:paraId="4A78FF58"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lastRenderedPageBreak/>
        <w:t>-</w:t>
      </w:r>
      <w:r w:rsidRPr="00D13DA5">
        <w:rPr>
          <w:rFonts w:ascii="Arial" w:eastAsia="Times New Roman" w:hAnsi="Arial" w:cs="Arial"/>
          <w:noProof w:val="0"/>
          <w:sz w:val="24"/>
          <w:szCs w:val="24"/>
          <w:lang w:eastAsia="hr-HR"/>
        </w:rPr>
        <w:tab/>
        <w:t>surađivao s ostalim službenicima JUO na pripremi dokumentacije za prijave na natječaje za finaciranje određenih projekata,</w:t>
      </w:r>
    </w:p>
    <w:p w14:paraId="1EE89F8C"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w:t>
      </w:r>
      <w:r w:rsidRPr="00D13DA5">
        <w:rPr>
          <w:rFonts w:ascii="Arial" w:eastAsia="Times New Roman" w:hAnsi="Arial" w:cs="Arial"/>
          <w:noProof w:val="0"/>
          <w:sz w:val="24"/>
          <w:szCs w:val="24"/>
          <w:lang w:eastAsia="hr-HR"/>
        </w:rPr>
        <w:tab/>
        <w:t xml:space="preserve">obavljao dio poslova za upražnjeno radno mjesto - poslovi prostornog planiranja i urbanizma i to: pripremao rješenja o komunalnom doprinosu, naknadi za zadržavanje objekata,  </w:t>
      </w:r>
    </w:p>
    <w:p w14:paraId="5D3D89C3"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obavljao i druge poslove po nalogu Općinskog načelnika i pročelnika Jedinstvenog upravnog odjela </w:t>
      </w:r>
    </w:p>
    <w:p w14:paraId="1CDAD7C2" w14:textId="77777777" w:rsidR="00D13DA5" w:rsidRPr="00D13DA5" w:rsidRDefault="00D13DA5" w:rsidP="00D13DA5">
      <w:pPr>
        <w:ind w:left="720" w:hanging="720"/>
        <w:jc w:val="both"/>
        <w:rPr>
          <w:rFonts w:ascii="Arial" w:eastAsia="Times New Roman" w:hAnsi="Arial" w:cs="Arial"/>
          <w:noProof w:val="0"/>
          <w:sz w:val="24"/>
          <w:szCs w:val="24"/>
          <w:lang w:eastAsia="hr-HR"/>
        </w:rPr>
      </w:pPr>
    </w:p>
    <w:p w14:paraId="1293DFC2" w14:textId="77777777" w:rsidR="00D13DA5" w:rsidRPr="00D13DA5" w:rsidRDefault="00D13DA5" w:rsidP="00D13DA5">
      <w:pPr>
        <w:numPr>
          <w:ilvl w:val="0"/>
          <w:numId w:val="4"/>
        </w:numPr>
        <w:jc w:val="both"/>
        <w:rPr>
          <w:rFonts w:ascii="Arial" w:eastAsia="Times New Roman" w:hAnsi="Arial" w:cs="Arial"/>
          <w:b/>
          <w:bCs/>
          <w:i/>
          <w:iCs/>
          <w:noProof w:val="0"/>
          <w:sz w:val="24"/>
          <w:szCs w:val="24"/>
          <w:lang w:eastAsia="hr-HR"/>
        </w:rPr>
      </w:pPr>
      <w:r w:rsidRPr="00D13DA5">
        <w:rPr>
          <w:rFonts w:ascii="Arial" w:eastAsia="Times New Roman" w:hAnsi="Arial" w:cs="Arial"/>
          <w:b/>
          <w:bCs/>
          <w:i/>
          <w:iCs/>
          <w:noProof w:val="0"/>
          <w:sz w:val="24"/>
          <w:szCs w:val="24"/>
          <w:lang w:eastAsia="hr-HR"/>
        </w:rPr>
        <w:t xml:space="preserve">Referent za računovodstvo </w:t>
      </w:r>
    </w:p>
    <w:p w14:paraId="4DFBC462" w14:textId="77777777" w:rsidR="00D13DA5" w:rsidRPr="00D13DA5" w:rsidRDefault="00D13DA5" w:rsidP="00D13DA5">
      <w:pPr>
        <w:ind w:left="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Ukupno 233 predmeta, od čega je riješeno 197, dok je u postupku rješavanja 36 predmeta.</w:t>
      </w:r>
    </w:p>
    <w:p w14:paraId="4EA9B233"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vodila financijsko knjigovodstvo i druge financijske evidencije, organizirala i koordinira rad financijsko računovodstvenih poslova, </w:t>
      </w:r>
    </w:p>
    <w:p w14:paraId="5F263D1F"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kontrolirala praćenje priljeva i primitaka sredstava u proračun kao i namjensko trošenje sredstava od pomoći i donacija i prihoda od povrata poreza na dohodak, </w:t>
      </w:r>
    </w:p>
    <w:p w14:paraId="5903ABFF"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u suradnji s ostalim službenicima sudjelovala u izradi prijedloga proračuna, izmjena i dopuna proračuna tijekom proračunske godine , godišnjeg i polugodišnjeg obračuna proračuna s pratećim dokumentima te izrađivala tromjesečne, polugodišnje i godišnje financijske izvještaje proračuna, </w:t>
      </w:r>
    </w:p>
    <w:p w14:paraId="7CEA3864"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sudjelovala u pripremi i  izradi izjave o fiskalnoj odgovornosti </w:t>
      </w:r>
    </w:p>
    <w:p w14:paraId="40823D9A"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konsolidirala izvješća sa izvješćima proračunskih korisnika </w:t>
      </w:r>
    </w:p>
    <w:p w14:paraId="5F821EBA"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usklađivala analitičke evidencije općinskih prihoda s izvještajima od FIN-e, </w:t>
      </w:r>
    </w:p>
    <w:p w14:paraId="1DE1A0FC"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nadzirala izvršenje obveza po ugovorima,</w:t>
      </w:r>
    </w:p>
    <w:p w14:paraId="73E9AE19"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vodila analitičku evidenciju o naplati dospjelih potraživanja,</w:t>
      </w:r>
    </w:p>
    <w:p w14:paraId="66C8EB04"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slala opomene za dospjela neplaćena potraživanja, </w:t>
      </w:r>
    </w:p>
    <w:p w14:paraId="44ECF50F"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pripremala dokumentaciju za provođenje prisilne naplate, </w:t>
      </w:r>
    </w:p>
    <w:p w14:paraId="51821CE9"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izrađivala i slala na dostavu uplatnice za otkup stanova, zakup poljoprivrednog zemljišta u vlasništvu RH, i dr., </w:t>
      </w:r>
    </w:p>
    <w:p w14:paraId="079BF608"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vodila evidenciju imovine, </w:t>
      </w:r>
    </w:p>
    <w:p w14:paraId="053A4D27"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unosila i vodila podatke o uplatama i plaćanju obveza (kontiranje i knjiženje), </w:t>
      </w:r>
    </w:p>
    <w:p w14:paraId="28AE8625"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pripremala naloge za plaćanje i plaćala putem internet bankarstva </w:t>
      </w:r>
    </w:p>
    <w:p w14:paraId="4A5CFD07"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izrađivala porezne i druge propisane evidencije, </w:t>
      </w:r>
    </w:p>
    <w:p w14:paraId="6C63C93C"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zaprimala i kontrolirala ulazne primljene račune za koncesijska odobrenja,</w:t>
      </w:r>
    </w:p>
    <w:p w14:paraId="4B2BFEE1"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izrađivala sva izvješća za obračun plaća i drugog dohotka, </w:t>
      </w:r>
    </w:p>
    <w:p w14:paraId="71DDCFC8"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izrađivala izvješća o namjenski utrošenim sredstvima,</w:t>
      </w:r>
    </w:p>
    <w:p w14:paraId="657927E3"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izdavala rješenja za komunalnu naknadu i porez na kuće za odmor,</w:t>
      </w:r>
    </w:p>
    <w:p w14:paraId="73FC0F98"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Izdavala potvrde o plaćenom komunalnom doprinosu, naknadi za nezakonito izgrađene zgrade u prostoru, o nedugovanju i dr. </w:t>
      </w:r>
    </w:p>
    <w:p w14:paraId="27EF3C25"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vodila analitičku evidenciju potraživanja i obveza ( po poslovnim partnerima, računima, pojedinačnim iznosima, rokovima dospjelosti, zateznim kamatama i dr.) odnosno analitičko knjigovodstvo potraživanja i obveza prema nivoima poslovanja </w:t>
      </w:r>
    </w:p>
    <w:p w14:paraId="1FE33015"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provodila usklađenje analitičkih evidencija sa stanjem sintetike u glavnoj knjizi, </w:t>
      </w:r>
    </w:p>
    <w:p w14:paraId="69B86AE5"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izrađivala izlazne fakture, uplatnice i provodila analitiku zaduženja</w:t>
      </w:r>
    </w:p>
    <w:p w14:paraId="62E9C827"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provodila bilanciranje svih pomoćnih knjiga proračuna te arhivirala dokumentaciju, kontrolirala unose početnih stanja analitike po nivoima </w:t>
      </w:r>
    </w:p>
    <w:p w14:paraId="3DB06EC3"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vodila cjelokupno blagajničko poslovanje i financijski knjižila blagajničke promjene u glavnoj knjizi te vršila usklađenja </w:t>
      </w:r>
    </w:p>
    <w:p w14:paraId="34960C93"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provodila obračune plaća zaposlenih u Općini  te vršila obračune naknada koje imaju karakter drugog dohotka (ugovor o djelu, autorski honorari, naknade članovima Općinskog vijeća, naknade za povjerenstva i sl.) i ostalih naknada ( naknada prijevoza, božićnica, regresa) i financijski knjižila u računovodstvu proračuna Općine, </w:t>
      </w:r>
    </w:p>
    <w:p w14:paraId="7B6D4628"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lastRenderedPageBreak/>
        <w:t xml:space="preserve">vršila ispisivanje Potvrda dohotka za 2022. i IP obrazaca za isplaćene plaće u 2022. godini za sve službenike i namještenike i </w:t>
      </w:r>
    </w:p>
    <w:p w14:paraId="2A2955CF"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izrađivala i slala JOPPD obrasce u Poreznu upravu putem e-porezne </w:t>
      </w:r>
    </w:p>
    <w:p w14:paraId="0ECDA19F"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svakodnevno pratila promet po poslovnom računu i putem internet bankarstva</w:t>
      </w:r>
    </w:p>
    <w:p w14:paraId="01BE05D1"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pripremala plaćanja zaprimljenih računa,</w:t>
      </w:r>
    </w:p>
    <w:p w14:paraId="71F1C71D"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pripremala dokumentaciju za naplatu potraživanja, </w:t>
      </w:r>
    </w:p>
    <w:p w14:paraId="63709979"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vodila evidenciju imovine i sitnog inventara, vršila obračun amortizacije i otpisa osnovnih sredstava i sitnog inventara prema prethodno pripremljenim i obavljenim radnjama provođenja inventura u Općini, obavljala sva usklađenja analitike i sintetike evidencije imovine, te izrađivala dokumentaciju o provedenim popisima i otpisima obveza, potraživanja, osnovnih sredstava i sitnog inventara </w:t>
      </w:r>
    </w:p>
    <w:p w14:paraId="71BCA420"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vršila inventurni popis imovine,</w:t>
      </w:r>
    </w:p>
    <w:p w14:paraId="6CF1526A"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pripremala dokumentaciju za provođenje ovrha, potraživanja, obračunavala kamate za zakašnjela plaćanja</w:t>
      </w:r>
    </w:p>
    <w:p w14:paraId="00F390D7" w14:textId="77777777" w:rsidR="00D13DA5" w:rsidRPr="00D13DA5" w:rsidRDefault="00D13DA5" w:rsidP="00D13DA5">
      <w:pPr>
        <w:numPr>
          <w:ilvl w:val="0"/>
          <w:numId w:val="3"/>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obavljala i druge poslove po nalogu Općinskog načelnika i pročelnika Jedinstvenog upravnog odjela </w:t>
      </w:r>
    </w:p>
    <w:p w14:paraId="1B0843FA" w14:textId="77777777" w:rsidR="00D13DA5" w:rsidRPr="00D13DA5" w:rsidRDefault="00D13DA5" w:rsidP="00D13DA5">
      <w:pPr>
        <w:ind w:left="360"/>
        <w:jc w:val="both"/>
        <w:rPr>
          <w:rFonts w:ascii="Arial" w:eastAsia="Times New Roman" w:hAnsi="Arial" w:cs="Arial"/>
          <w:noProof w:val="0"/>
          <w:sz w:val="24"/>
          <w:szCs w:val="24"/>
          <w:lang w:eastAsia="hr-HR"/>
        </w:rPr>
      </w:pPr>
    </w:p>
    <w:p w14:paraId="27248652" w14:textId="77777777" w:rsidR="00D13DA5" w:rsidRPr="00D13DA5" w:rsidRDefault="00D13DA5" w:rsidP="00D13DA5">
      <w:pPr>
        <w:numPr>
          <w:ilvl w:val="0"/>
          <w:numId w:val="4"/>
        </w:numPr>
        <w:jc w:val="both"/>
        <w:rPr>
          <w:rFonts w:ascii="Arial" w:eastAsia="Times New Roman" w:hAnsi="Arial" w:cs="Arial"/>
          <w:b/>
          <w:bCs/>
          <w:i/>
          <w:iCs/>
          <w:noProof w:val="0"/>
          <w:sz w:val="24"/>
          <w:szCs w:val="24"/>
          <w:lang w:eastAsia="hr-HR"/>
        </w:rPr>
      </w:pPr>
      <w:r w:rsidRPr="00D13DA5">
        <w:rPr>
          <w:rFonts w:ascii="Arial" w:eastAsia="Times New Roman" w:hAnsi="Arial" w:cs="Arial"/>
          <w:b/>
          <w:bCs/>
          <w:i/>
          <w:iCs/>
          <w:noProof w:val="0"/>
          <w:sz w:val="24"/>
          <w:szCs w:val="24"/>
          <w:lang w:eastAsia="hr-HR"/>
        </w:rPr>
        <w:t xml:space="preserve"> Viši stručni suradnik za pravne poslove i javnu nabavu </w:t>
      </w:r>
    </w:p>
    <w:p w14:paraId="3F41B51E" w14:textId="77777777" w:rsidR="00D13DA5" w:rsidRPr="00D13DA5" w:rsidRDefault="00D13DA5" w:rsidP="00D13DA5">
      <w:pPr>
        <w:ind w:left="785"/>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Ukupno 23 predmet,  od kojih je riješeno 7, dok je u postupku rješavanja 16 predmeta.</w:t>
      </w:r>
    </w:p>
    <w:p w14:paraId="56CE205E" w14:textId="77777777" w:rsidR="00D13DA5" w:rsidRPr="00D13DA5" w:rsidRDefault="00D13DA5" w:rsidP="00D13DA5">
      <w:pPr>
        <w:ind w:left="720" w:hanging="720"/>
        <w:jc w:val="both"/>
        <w:rPr>
          <w:rFonts w:ascii="Times New Roman" w:eastAsia="Times New Roman" w:hAnsi="Times New Roman" w:cs="Times New Roman"/>
          <w:noProof w:val="0"/>
          <w:sz w:val="24"/>
          <w:szCs w:val="24"/>
          <w:lang w:eastAsia="hr-HR"/>
        </w:rPr>
      </w:pPr>
      <w:r w:rsidRPr="00D13DA5">
        <w:rPr>
          <w:rFonts w:ascii="Times New Roman" w:eastAsia="Times New Roman" w:hAnsi="Times New Roman" w:cs="Times New Roman"/>
          <w:noProof w:val="0"/>
          <w:sz w:val="24"/>
          <w:szCs w:val="24"/>
          <w:lang w:eastAsia="hr-HR"/>
        </w:rPr>
        <w:t xml:space="preserve">- </w:t>
      </w:r>
      <w:r w:rsidRPr="00D13DA5">
        <w:rPr>
          <w:rFonts w:ascii="Times New Roman" w:eastAsia="Times New Roman" w:hAnsi="Times New Roman" w:cs="Times New Roman"/>
          <w:noProof w:val="0"/>
          <w:sz w:val="24"/>
          <w:szCs w:val="24"/>
          <w:lang w:eastAsia="hr-HR"/>
        </w:rPr>
        <w:tab/>
      </w:r>
      <w:r w:rsidRPr="00D13DA5">
        <w:rPr>
          <w:rFonts w:ascii="Arial" w:eastAsia="Times New Roman" w:hAnsi="Arial" w:cs="Arial"/>
          <w:noProof w:val="0"/>
          <w:sz w:val="24"/>
          <w:szCs w:val="24"/>
          <w:lang w:eastAsia="hr-HR"/>
        </w:rPr>
        <w:t>radila na pripremi Programa raspolaganja poljoprivrednim zemljišem u vlasništvu RH na području Općine Brtonigla-Verteneglio</w:t>
      </w:r>
      <w:r w:rsidRPr="00D13DA5">
        <w:rPr>
          <w:rFonts w:ascii="Times New Roman" w:eastAsia="Times New Roman" w:hAnsi="Times New Roman" w:cs="Times New Roman"/>
          <w:noProof w:val="0"/>
          <w:sz w:val="24"/>
          <w:szCs w:val="24"/>
          <w:lang w:eastAsia="hr-HR"/>
        </w:rPr>
        <w:t>,</w:t>
      </w:r>
    </w:p>
    <w:p w14:paraId="3CBC9DDA" w14:textId="77777777" w:rsidR="00D13DA5" w:rsidRPr="00D13DA5" w:rsidRDefault="00D13DA5" w:rsidP="00D13DA5">
      <w:pPr>
        <w:ind w:left="720" w:hanging="66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pripremala i izradila Izjavu o fiskalnoj odgovornosti i provjeru Izjave o fiskalnoj odgovornosti za Razvojnu agenciju Brtonigla d.o.o., </w:t>
      </w:r>
    </w:p>
    <w:p w14:paraId="2B0076A9"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pripremala zapisnike sjednica Općinskog vijeća</w:t>
      </w:r>
    </w:p>
    <w:p w14:paraId="4BD4E94A"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izrađivala akte za Općinsko vijeće i Općinskog načelnika iz svog djelokruga rada,</w:t>
      </w:r>
    </w:p>
    <w:p w14:paraId="4206A90E"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w:t>
      </w:r>
      <w:r w:rsidRPr="00D13DA5">
        <w:rPr>
          <w:rFonts w:ascii="Arial" w:eastAsia="Times New Roman" w:hAnsi="Arial" w:cs="Arial"/>
          <w:noProof w:val="0"/>
          <w:sz w:val="24"/>
          <w:szCs w:val="24"/>
          <w:lang w:eastAsia="hr-HR"/>
        </w:rPr>
        <w:tab/>
        <w:t>pripremala Plan javne nabave za 2023.godinu</w:t>
      </w:r>
    </w:p>
    <w:p w14:paraId="14904A84"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w:t>
      </w:r>
      <w:r w:rsidRPr="00D13DA5">
        <w:rPr>
          <w:rFonts w:ascii="Arial" w:eastAsia="Times New Roman" w:hAnsi="Arial" w:cs="Arial"/>
          <w:noProof w:val="0"/>
          <w:sz w:val="24"/>
          <w:szCs w:val="24"/>
          <w:lang w:eastAsia="hr-HR"/>
        </w:rPr>
        <w:tab/>
        <w:t xml:space="preserve">pripremala i provodila  postupke jednostavne nabave kao i javne nabave, </w:t>
      </w:r>
    </w:p>
    <w:p w14:paraId="7E8767EA"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 xml:space="preserve">pripremala ugovore o obavljanju poslova komunalnog gospodarstva i druge ugovore, </w:t>
      </w:r>
    </w:p>
    <w:p w14:paraId="2BAA8487"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w:t>
      </w:r>
      <w:r w:rsidRPr="00D13DA5">
        <w:rPr>
          <w:rFonts w:ascii="Arial" w:eastAsia="Times New Roman" w:hAnsi="Arial" w:cs="Arial"/>
          <w:noProof w:val="0"/>
          <w:sz w:val="24"/>
          <w:szCs w:val="24"/>
          <w:lang w:eastAsia="hr-HR"/>
        </w:rPr>
        <w:tab/>
        <w:t>izrađivala planove i programe rada iz svog djelokruga rada (civilna zaštita i dr.),</w:t>
      </w:r>
    </w:p>
    <w:p w14:paraId="47AB0715" w14:textId="77777777" w:rsidR="00D13DA5" w:rsidRPr="00D13DA5" w:rsidRDefault="00D13DA5" w:rsidP="00D13DA5">
      <w:pPr>
        <w:ind w:left="720" w:hanging="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w:t>
      </w:r>
      <w:r w:rsidRPr="00D13DA5">
        <w:rPr>
          <w:rFonts w:ascii="Arial" w:eastAsia="Times New Roman" w:hAnsi="Arial" w:cs="Arial"/>
          <w:noProof w:val="0"/>
          <w:sz w:val="24"/>
          <w:szCs w:val="24"/>
          <w:lang w:eastAsia="hr-HR"/>
        </w:rPr>
        <w:tab/>
        <w:t>izrađivala sva potrebna izvješća za Općinsko vijeće i Općinskog načelnika iz svog djelokruga rada,</w:t>
      </w:r>
    </w:p>
    <w:p w14:paraId="073B9AE2" w14:textId="77777777" w:rsidR="00D13DA5" w:rsidRPr="00D13DA5" w:rsidRDefault="00D13DA5" w:rsidP="00D13DA5">
      <w:pPr>
        <w:ind w:left="720" w:hanging="66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w:t>
      </w:r>
      <w:r w:rsidRPr="00D13DA5">
        <w:rPr>
          <w:rFonts w:ascii="Arial" w:eastAsia="Times New Roman" w:hAnsi="Arial" w:cs="Arial"/>
          <w:noProof w:val="0"/>
          <w:sz w:val="24"/>
          <w:szCs w:val="24"/>
          <w:lang w:eastAsia="hr-HR"/>
        </w:rPr>
        <w:tab/>
        <w:t xml:space="preserve">provodila postupke natječaja za prodaju nekretnina u vlasništvu Općine, </w:t>
      </w:r>
    </w:p>
    <w:p w14:paraId="14B172F2" w14:textId="77777777" w:rsidR="00D13DA5" w:rsidRPr="00D13DA5" w:rsidRDefault="00D13DA5" w:rsidP="00D13DA5">
      <w:pPr>
        <w:ind w:left="720" w:hanging="66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w:t>
      </w:r>
      <w:r w:rsidRPr="00D13DA5">
        <w:rPr>
          <w:rFonts w:ascii="Arial" w:eastAsia="Times New Roman" w:hAnsi="Arial" w:cs="Arial"/>
          <w:noProof w:val="0"/>
          <w:sz w:val="24"/>
          <w:szCs w:val="24"/>
          <w:lang w:eastAsia="hr-HR"/>
        </w:rPr>
        <w:tab/>
        <w:t>obavljala sve administrativne poslove vezano uz rad Vlastitog pogona Općine,</w:t>
      </w:r>
    </w:p>
    <w:p w14:paraId="76937325" w14:textId="77777777" w:rsidR="00D13DA5" w:rsidRPr="00D13DA5" w:rsidRDefault="00D13DA5" w:rsidP="00D13DA5">
      <w:pPr>
        <w:ind w:left="720" w:hanging="66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w:t>
      </w:r>
      <w:r w:rsidRPr="00D13DA5">
        <w:rPr>
          <w:rFonts w:ascii="Arial" w:eastAsia="Times New Roman" w:hAnsi="Arial" w:cs="Arial"/>
          <w:noProof w:val="0"/>
          <w:sz w:val="24"/>
          <w:szCs w:val="24"/>
          <w:lang w:eastAsia="hr-HR"/>
        </w:rPr>
        <w:tab/>
        <w:t>obavljala i druge poslove po nalogu Općinskog načelnika i pročelnika Jedinstvenog upravnog odjela .</w:t>
      </w:r>
    </w:p>
    <w:p w14:paraId="11B54C5A" w14:textId="77777777" w:rsidR="00D13DA5" w:rsidRDefault="00D13DA5" w:rsidP="00D13DA5">
      <w:pPr>
        <w:ind w:left="720" w:hanging="660"/>
        <w:jc w:val="both"/>
        <w:rPr>
          <w:rFonts w:ascii="Arial" w:eastAsia="Times New Roman" w:hAnsi="Arial" w:cs="Arial"/>
          <w:noProof w:val="0"/>
          <w:sz w:val="24"/>
          <w:szCs w:val="24"/>
          <w:lang w:eastAsia="hr-HR"/>
        </w:rPr>
      </w:pPr>
    </w:p>
    <w:p w14:paraId="733EE08C" w14:textId="77777777" w:rsidR="00D13DA5" w:rsidRPr="00D13DA5" w:rsidRDefault="00D13DA5" w:rsidP="00D13DA5">
      <w:pPr>
        <w:ind w:left="720" w:hanging="66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Napomena: </w:t>
      </w:r>
    </w:p>
    <w:p w14:paraId="4E39627B" w14:textId="77777777" w:rsidR="00D13DA5" w:rsidRPr="00D13DA5" w:rsidRDefault="00D13DA5" w:rsidP="00D13DA5">
      <w:pPr>
        <w:ind w:left="720" w:hanging="66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Službenica raspoređena na navedeno radno mjesto 23.06.2023.Međutim, promjena </w:t>
      </w:r>
    </w:p>
    <w:p w14:paraId="0A83D9D6" w14:textId="77777777" w:rsidR="00D13DA5" w:rsidRPr="00D13DA5" w:rsidRDefault="00D13DA5" w:rsidP="00D13DA5">
      <w:pPr>
        <w:ind w:left="720" w:hanging="66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klasifikacijske oznake službenika u informacijskom sustavu e -uredsko poslovanje </w:t>
      </w:r>
    </w:p>
    <w:p w14:paraId="7F488F5A" w14:textId="77777777" w:rsidR="00D13DA5" w:rsidRPr="00D13DA5" w:rsidRDefault="00D13DA5" w:rsidP="00D13DA5">
      <w:pPr>
        <w:ind w:left="720" w:hanging="66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izvršema kasnije, te stoga nisu evidentirani svi predmeti koje su riješeni iz djelokruga </w:t>
      </w:r>
    </w:p>
    <w:p w14:paraId="1DB05AC5" w14:textId="77777777" w:rsidR="00D13DA5" w:rsidRPr="00D13DA5" w:rsidRDefault="00D13DA5" w:rsidP="00D13DA5">
      <w:pPr>
        <w:ind w:left="720" w:hanging="66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navedenog radnog mjesta.</w:t>
      </w:r>
    </w:p>
    <w:p w14:paraId="119700C6" w14:textId="77777777" w:rsidR="00D13DA5" w:rsidRPr="00D13DA5" w:rsidRDefault="00D13DA5" w:rsidP="00D13DA5">
      <w:pPr>
        <w:ind w:left="720" w:hanging="660"/>
        <w:jc w:val="both"/>
        <w:rPr>
          <w:rFonts w:ascii="Arial" w:eastAsia="Times New Roman" w:hAnsi="Arial" w:cs="Arial"/>
          <w:noProof w:val="0"/>
          <w:sz w:val="24"/>
          <w:szCs w:val="24"/>
          <w:lang w:eastAsia="hr-HR"/>
        </w:rPr>
      </w:pPr>
    </w:p>
    <w:p w14:paraId="69057129" w14:textId="77777777" w:rsidR="00D13DA5" w:rsidRPr="00D13DA5" w:rsidRDefault="00D13DA5" w:rsidP="00D13DA5">
      <w:pPr>
        <w:numPr>
          <w:ilvl w:val="0"/>
          <w:numId w:val="4"/>
        </w:numPr>
        <w:jc w:val="both"/>
        <w:rPr>
          <w:rFonts w:ascii="Arial" w:eastAsia="Times New Roman" w:hAnsi="Arial" w:cs="Arial"/>
          <w:b/>
          <w:bCs/>
          <w:i/>
          <w:iCs/>
          <w:noProof w:val="0"/>
          <w:sz w:val="24"/>
          <w:szCs w:val="24"/>
          <w:lang w:eastAsia="hr-HR"/>
        </w:rPr>
      </w:pPr>
      <w:r w:rsidRPr="00D13DA5">
        <w:rPr>
          <w:rFonts w:ascii="Arial" w:eastAsia="Times New Roman" w:hAnsi="Arial" w:cs="Arial"/>
          <w:b/>
          <w:bCs/>
          <w:i/>
          <w:iCs/>
          <w:noProof w:val="0"/>
          <w:sz w:val="24"/>
          <w:szCs w:val="24"/>
          <w:lang w:eastAsia="hr-HR"/>
        </w:rPr>
        <w:t>Komunalni redar /Poljoprivredni redar</w:t>
      </w:r>
    </w:p>
    <w:p w14:paraId="10D32BCE" w14:textId="77777777" w:rsidR="00D13DA5" w:rsidRPr="00D13DA5" w:rsidRDefault="00D13DA5" w:rsidP="00D13DA5">
      <w:pPr>
        <w:ind w:left="720"/>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Ukupno 90 predmeta,  od kojih je riješeno 12, dok je u postupku rješavanja 78 predmeta.</w:t>
      </w:r>
    </w:p>
    <w:p w14:paraId="1044459F" w14:textId="77777777" w:rsidR="00D13DA5" w:rsidRPr="00D13DA5" w:rsidRDefault="00D13DA5" w:rsidP="00D13DA5">
      <w:pPr>
        <w:numPr>
          <w:ilvl w:val="0"/>
          <w:numId w:val="2"/>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nadzirao provođenje odluka i drugih akata iz oblasti komunalnog gospodarstva, naročito nad provedbom odredbi Odluke o komunalnom redu i Odluke o zabrani izvođenja građevinskih radova na pdoručju Općine u 2023. godini., </w:t>
      </w:r>
    </w:p>
    <w:p w14:paraId="262F98B0" w14:textId="77777777" w:rsidR="00D13DA5" w:rsidRPr="00D13DA5" w:rsidRDefault="00D13DA5" w:rsidP="00D13DA5">
      <w:pPr>
        <w:numPr>
          <w:ilvl w:val="0"/>
          <w:numId w:val="2"/>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sankcionirao aktivnosti koje predstavljaju remećenje komunalnog reda, </w:t>
      </w:r>
    </w:p>
    <w:p w14:paraId="0B016D0F" w14:textId="77777777" w:rsidR="00D13DA5" w:rsidRPr="00D13DA5" w:rsidRDefault="00D13DA5" w:rsidP="00D13DA5">
      <w:pPr>
        <w:numPr>
          <w:ilvl w:val="0"/>
          <w:numId w:val="2"/>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lastRenderedPageBreak/>
        <w:t xml:space="preserve">vršio nadzor nad provedbom svih ostalih općih akata Općine iz područja komunalnih djelatnosti gdje je to općim aktima propisano, </w:t>
      </w:r>
    </w:p>
    <w:p w14:paraId="50C1991D" w14:textId="77777777" w:rsidR="00D13DA5" w:rsidRPr="00D13DA5" w:rsidRDefault="00D13DA5" w:rsidP="00D13DA5">
      <w:pPr>
        <w:numPr>
          <w:ilvl w:val="0"/>
          <w:numId w:val="2"/>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donosio rješenja kojima nalaže fizičkim i pravnim osobama radnje u svrhu održavanja komunalnog reda, </w:t>
      </w:r>
    </w:p>
    <w:p w14:paraId="2E1BBE02" w14:textId="77777777" w:rsidR="00D13DA5" w:rsidRPr="00D13DA5" w:rsidRDefault="00D13DA5" w:rsidP="00D13DA5">
      <w:pPr>
        <w:numPr>
          <w:ilvl w:val="0"/>
          <w:numId w:val="2"/>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provodio očevide na terenu vezano za nelegalnu gradnju, donosio rješenja iz nadležnosti građevinske inspekcije, surađivao s inspektorima Državnog inspektorata, </w:t>
      </w:r>
    </w:p>
    <w:p w14:paraId="79552FB6" w14:textId="77777777" w:rsidR="00D13DA5" w:rsidRPr="00D13DA5" w:rsidRDefault="00D13DA5" w:rsidP="00D13DA5">
      <w:pPr>
        <w:numPr>
          <w:ilvl w:val="0"/>
          <w:numId w:val="2"/>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surađivao sa svim referentima Jedinstvenog upravnog odjela Općine, općinskim ustanovama i Vlastitim pogonom za komunalne djelatnosti </w:t>
      </w:r>
    </w:p>
    <w:p w14:paraId="541442EA" w14:textId="77777777" w:rsidR="00D13DA5" w:rsidRPr="00D13DA5" w:rsidRDefault="00D13DA5" w:rsidP="00D13DA5">
      <w:pPr>
        <w:numPr>
          <w:ilvl w:val="0"/>
          <w:numId w:val="2"/>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nadzirao rad poslovnih subjekata koji obavljaju komunalne djelatnosti, </w:t>
      </w:r>
    </w:p>
    <w:p w14:paraId="2857F722" w14:textId="77777777" w:rsidR="00D13DA5" w:rsidRPr="00D13DA5" w:rsidRDefault="00D13DA5" w:rsidP="00D13DA5">
      <w:pPr>
        <w:numPr>
          <w:ilvl w:val="0"/>
          <w:numId w:val="2"/>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sudjelovao u izradi općih akata u svom djelokrugu rada, </w:t>
      </w:r>
    </w:p>
    <w:p w14:paraId="51B08AF3" w14:textId="77777777" w:rsidR="00D13DA5" w:rsidRPr="00D13DA5" w:rsidRDefault="00D13DA5" w:rsidP="00D13DA5">
      <w:pPr>
        <w:numPr>
          <w:ilvl w:val="0"/>
          <w:numId w:val="2"/>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nadzirao provođenje poslova  dezinfekcije, dezinsekcije i deratizacije </w:t>
      </w:r>
    </w:p>
    <w:p w14:paraId="7CCF5D92" w14:textId="77777777" w:rsidR="00D13DA5" w:rsidRPr="00D13DA5" w:rsidRDefault="00D13DA5" w:rsidP="00D13DA5">
      <w:pPr>
        <w:numPr>
          <w:ilvl w:val="0"/>
          <w:numId w:val="2"/>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nadzirao provođenje ugovorenih usluga veterinsko -higijeničarskih poslova sa Veterinarska stanica d.o.o. Poreč.</w:t>
      </w:r>
    </w:p>
    <w:p w14:paraId="3A45AD50" w14:textId="77777777" w:rsidR="00D13DA5" w:rsidRPr="00D13DA5" w:rsidRDefault="00D13DA5" w:rsidP="00D13DA5">
      <w:pPr>
        <w:numPr>
          <w:ilvl w:val="0"/>
          <w:numId w:val="2"/>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surađivao sa nadležnim veterinarskim i poljoprivrednim inspektorima kao i udrugama za zaštitu životinja, posebno u provedbi Zakona o zaštiti životinja, </w:t>
      </w:r>
    </w:p>
    <w:p w14:paraId="1E16B8E5" w14:textId="77777777" w:rsidR="00D13DA5" w:rsidRPr="00D13DA5" w:rsidRDefault="00D13DA5" w:rsidP="00D13DA5">
      <w:pPr>
        <w:numPr>
          <w:ilvl w:val="0"/>
          <w:numId w:val="2"/>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obavljao poslove i prati problematiku koja se odnosi na održavanje nerazvrstanih cesta na području Općine,</w:t>
      </w:r>
    </w:p>
    <w:p w14:paraId="68BFF312" w14:textId="77777777" w:rsidR="00D13DA5" w:rsidRPr="00D13DA5" w:rsidRDefault="00D13DA5" w:rsidP="00D13DA5">
      <w:pPr>
        <w:numPr>
          <w:ilvl w:val="0"/>
          <w:numId w:val="2"/>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Izdavao rješenja iz komunalnog gospodarstva, posebno iz Odluke o komunalnom redu,  </w:t>
      </w:r>
    </w:p>
    <w:p w14:paraId="26DCD720" w14:textId="77777777" w:rsidR="00D13DA5" w:rsidRPr="00D13DA5" w:rsidRDefault="00D13DA5" w:rsidP="00D13DA5">
      <w:pPr>
        <w:numPr>
          <w:ilvl w:val="0"/>
          <w:numId w:val="2"/>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Organizirao obavljanje poslova horizontalne signalizacije prometnih površina, postavljanje usporivača prometa te prometnih znakova,.</w:t>
      </w:r>
    </w:p>
    <w:p w14:paraId="0135BB73" w14:textId="77777777" w:rsidR="00D13DA5" w:rsidRPr="00D13DA5" w:rsidRDefault="00D13DA5" w:rsidP="00D13DA5">
      <w:pPr>
        <w:numPr>
          <w:ilvl w:val="0"/>
          <w:numId w:val="2"/>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obavljao i druge poslove po nalogu Općinskog načelnika i pročelnika Jedinstvenog upravnog odjela</w:t>
      </w:r>
    </w:p>
    <w:p w14:paraId="0564CF92" w14:textId="77777777" w:rsidR="00D13DA5" w:rsidRPr="00D13DA5" w:rsidRDefault="00D13DA5" w:rsidP="00D13DA5">
      <w:pPr>
        <w:jc w:val="both"/>
        <w:rPr>
          <w:rFonts w:ascii="Arial" w:eastAsia="Times New Roman" w:hAnsi="Arial" w:cs="Arial"/>
          <w:noProof w:val="0"/>
          <w:sz w:val="24"/>
          <w:szCs w:val="24"/>
          <w:lang w:eastAsia="hr-HR"/>
        </w:rPr>
      </w:pPr>
    </w:p>
    <w:p w14:paraId="077BCEA3" w14:textId="77777777" w:rsidR="00D13DA5" w:rsidRPr="00D13DA5" w:rsidRDefault="00D13DA5" w:rsidP="00D13DA5">
      <w:pPr>
        <w:jc w:val="both"/>
        <w:rPr>
          <w:rFonts w:ascii="Arial" w:eastAsia="Times New Roman" w:hAnsi="Arial" w:cs="Arial"/>
          <w:noProof w:val="0"/>
          <w:sz w:val="24"/>
          <w:szCs w:val="24"/>
          <w:lang w:eastAsia="hr-HR"/>
        </w:rPr>
      </w:pPr>
    </w:p>
    <w:p w14:paraId="33B303D6" w14:textId="77777777" w:rsidR="00D13DA5" w:rsidRPr="00D13DA5" w:rsidRDefault="00D13DA5" w:rsidP="00D13DA5">
      <w:pPr>
        <w:numPr>
          <w:ilvl w:val="0"/>
          <w:numId w:val="4"/>
        </w:numPr>
        <w:jc w:val="both"/>
        <w:rPr>
          <w:rFonts w:ascii="Arial" w:eastAsia="Times New Roman" w:hAnsi="Arial" w:cs="Arial"/>
          <w:b/>
          <w:bCs/>
          <w:i/>
          <w:iCs/>
          <w:noProof w:val="0"/>
          <w:sz w:val="24"/>
          <w:szCs w:val="24"/>
          <w:lang w:eastAsia="hr-HR"/>
        </w:rPr>
      </w:pPr>
      <w:r w:rsidRPr="00D13DA5">
        <w:rPr>
          <w:rFonts w:ascii="Arial" w:eastAsia="Times New Roman" w:hAnsi="Arial" w:cs="Arial"/>
          <w:b/>
          <w:bCs/>
          <w:i/>
          <w:iCs/>
          <w:noProof w:val="0"/>
          <w:sz w:val="24"/>
          <w:szCs w:val="24"/>
          <w:lang w:eastAsia="hr-HR"/>
        </w:rPr>
        <w:t>Referent za administrativne poslove</w:t>
      </w:r>
    </w:p>
    <w:p w14:paraId="75A70149" w14:textId="77777777" w:rsidR="00D13DA5" w:rsidRPr="00D13DA5" w:rsidRDefault="00D13DA5" w:rsidP="00D13DA5">
      <w:pPr>
        <w:ind w:left="785"/>
        <w:jc w:val="both"/>
        <w:rPr>
          <w:rFonts w:ascii="Arial" w:eastAsia="Times New Roman" w:hAnsi="Arial" w:cs="Arial"/>
          <w:b/>
          <w:bCs/>
          <w:i/>
          <w:iCs/>
          <w:noProof w:val="0"/>
          <w:sz w:val="24"/>
          <w:szCs w:val="24"/>
          <w:lang w:eastAsia="hr-HR"/>
        </w:rPr>
      </w:pPr>
    </w:p>
    <w:p w14:paraId="22E94A0D" w14:textId="77777777" w:rsidR="00D13DA5" w:rsidRPr="00D13DA5" w:rsidRDefault="00D13DA5" w:rsidP="00D13DA5">
      <w:pPr>
        <w:numPr>
          <w:ilvl w:val="0"/>
          <w:numId w:val="1"/>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Vodila upis akata u urudžbeni zapisnik i upisnik predmeta upravnog postupka; </w:t>
      </w:r>
    </w:p>
    <w:p w14:paraId="6ACAAA5D" w14:textId="77777777" w:rsidR="00D13DA5" w:rsidRPr="00D13DA5" w:rsidRDefault="00D13DA5" w:rsidP="00D13DA5">
      <w:pPr>
        <w:numPr>
          <w:ilvl w:val="0"/>
          <w:numId w:val="1"/>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vodila potrebnu tehničku korespondenciju, a naročito: uspostavljala telefonske pozive, upućivala dopise, telefaxe, mailove i skrbila o njihovom ažurnom i pravovremenom uručivanju za potrebe Općinskog načelnika i Jedinstvenog upravnog odjela, -</w:t>
      </w:r>
    </w:p>
    <w:p w14:paraId="7BF6A339" w14:textId="77777777" w:rsidR="00D13DA5" w:rsidRPr="00D13DA5" w:rsidRDefault="00D13DA5" w:rsidP="00D13DA5">
      <w:pPr>
        <w:numPr>
          <w:ilvl w:val="0"/>
          <w:numId w:val="1"/>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skrbila o dnevnom i tjednom rasporedu sastanaka i obveza Općinskog načelnika i njegovih zamjenika, </w:t>
      </w:r>
    </w:p>
    <w:p w14:paraId="3FE0C236" w14:textId="77777777" w:rsidR="00D13DA5" w:rsidRPr="00D13DA5" w:rsidRDefault="00D13DA5" w:rsidP="00D13DA5">
      <w:pPr>
        <w:numPr>
          <w:ilvl w:val="0"/>
          <w:numId w:val="1"/>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skrbila o kvalitetnom prijemu stranaka i gostiju Općinskog načelnika i njegovih zamjenika, </w:t>
      </w:r>
    </w:p>
    <w:p w14:paraId="2C8758E0" w14:textId="77777777" w:rsidR="00D13DA5" w:rsidRPr="00D13DA5" w:rsidRDefault="00D13DA5" w:rsidP="00D13DA5">
      <w:pPr>
        <w:numPr>
          <w:ilvl w:val="0"/>
          <w:numId w:val="1"/>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dostavljala akte u rad, razvrstavala i raspoređivala akte na upravne akte i ostale,</w:t>
      </w:r>
    </w:p>
    <w:p w14:paraId="5F69593F" w14:textId="77777777" w:rsidR="00D13DA5" w:rsidRPr="00D13DA5" w:rsidRDefault="00D13DA5" w:rsidP="00D13DA5">
      <w:pPr>
        <w:numPr>
          <w:ilvl w:val="0"/>
          <w:numId w:val="1"/>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vodila internu dostavnu knjigu za Jedinstveni upravni odjel,</w:t>
      </w:r>
    </w:p>
    <w:p w14:paraId="6791B7DA" w14:textId="77777777" w:rsidR="00D13DA5" w:rsidRPr="00D13DA5" w:rsidRDefault="00D13DA5" w:rsidP="00D13DA5">
      <w:pPr>
        <w:numPr>
          <w:ilvl w:val="0"/>
          <w:numId w:val="1"/>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razvodila akte u urudžbenom zapisniku odnosno upisniku predmeta, </w:t>
      </w:r>
    </w:p>
    <w:p w14:paraId="5C470A99" w14:textId="77777777" w:rsidR="00D13DA5" w:rsidRPr="00D13DA5" w:rsidRDefault="00D13DA5" w:rsidP="00D13DA5">
      <w:pPr>
        <w:numPr>
          <w:ilvl w:val="0"/>
          <w:numId w:val="1"/>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po potrebi vršila poslove fotokopiranja, vodila propisane očevidnike o uredskom poslovanju, </w:t>
      </w:r>
    </w:p>
    <w:p w14:paraId="2C6E78B5" w14:textId="77777777" w:rsidR="00D13DA5" w:rsidRPr="00D13DA5" w:rsidRDefault="00D13DA5" w:rsidP="00D13DA5">
      <w:pPr>
        <w:numPr>
          <w:ilvl w:val="0"/>
          <w:numId w:val="1"/>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 xml:space="preserve"> podizala prispjelu poštu, vršila otpremu pošte, razvrstavala akte koji se otpremaju putem pošte i upisivala ih u knjigu za preporučene pošiljke i knjigu za obične pošiljke, </w:t>
      </w:r>
    </w:p>
    <w:p w14:paraId="25198B87" w14:textId="77777777" w:rsidR="00D13DA5" w:rsidRPr="00D13DA5" w:rsidRDefault="00D13DA5" w:rsidP="00D13DA5">
      <w:pPr>
        <w:numPr>
          <w:ilvl w:val="0"/>
          <w:numId w:val="1"/>
        </w:numPr>
        <w:jc w:val="both"/>
        <w:rPr>
          <w:rFonts w:ascii="Arial" w:eastAsia="Times New Roman" w:hAnsi="Arial" w:cs="Arial"/>
          <w:noProof w:val="0"/>
          <w:color w:val="000000"/>
          <w:sz w:val="24"/>
          <w:szCs w:val="24"/>
          <w:lang w:eastAsia="hr-HR"/>
        </w:rPr>
      </w:pPr>
      <w:r w:rsidRPr="00D13DA5">
        <w:rPr>
          <w:rFonts w:ascii="Arial" w:eastAsia="Times New Roman" w:hAnsi="Arial" w:cs="Arial"/>
          <w:noProof w:val="0"/>
          <w:sz w:val="24"/>
          <w:szCs w:val="24"/>
          <w:lang w:eastAsia="hr-HR"/>
        </w:rPr>
        <w:t xml:space="preserve">obavljala poslove u vezi čuvanja, korištenja i izlučivanja arhivske i registraturne građe, u potpunosti brinula o smještaju i organizaciji arhive u skladu sa zakonskim propisima, </w:t>
      </w:r>
    </w:p>
    <w:p w14:paraId="600A705D" w14:textId="77777777" w:rsidR="00D13DA5" w:rsidRDefault="00D13DA5" w:rsidP="00D13DA5">
      <w:pPr>
        <w:numPr>
          <w:ilvl w:val="0"/>
          <w:numId w:val="1"/>
        </w:num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obavljala i druge poslove po nalogu Općinskog načelnika i pročelnika Jedinstvenog upravnog odjela</w:t>
      </w:r>
    </w:p>
    <w:p w14:paraId="0B859414" w14:textId="77777777" w:rsidR="00D13DA5" w:rsidRDefault="00D13DA5" w:rsidP="00D13DA5">
      <w:pPr>
        <w:jc w:val="both"/>
        <w:rPr>
          <w:rFonts w:ascii="Arial" w:eastAsia="Times New Roman" w:hAnsi="Arial" w:cs="Arial"/>
          <w:noProof w:val="0"/>
          <w:sz w:val="24"/>
          <w:szCs w:val="24"/>
          <w:lang w:eastAsia="hr-HR"/>
        </w:rPr>
      </w:pPr>
    </w:p>
    <w:p w14:paraId="1E8E7326" w14:textId="77777777" w:rsidR="00D13DA5" w:rsidRDefault="00D13DA5" w:rsidP="00D13DA5">
      <w:pPr>
        <w:jc w:val="both"/>
        <w:rPr>
          <w:rFonts w:ascii="Arial" w:eastAsia="Times New Roman" w:hAnsi="Arial" w:cs="Arial"/>
          <w:noProof w:val="0"/>
          <w:sz w:val="24"/>
          <w:szCs w:val="24"/>
          <w:lang w:eastAsia="hr-HR"/>
        </w:rPr>
      </w:pPr>
    </w:p>
    <w:p w14:paraId="59E42EE7" w14:textId="77777777" w:rsidR="00D13DA5" w:rsidRPr="00D13DA5" w:rsidRDefault="00D13DA5" w:rsidP="00D13DA5">
      <w:pPr>
        <w:jc w:val="both"/>
        <w:rPr>
          <w:rFonts w:ascii="Arial" w:eastAsia="Times New Roman" w:hAnsi="Arial" w:cs="Arial"/>
          <w:noProof w:val="0"/>
          <w:sz w:val="24"/>
          <w:szCs w:val="24"/>
          <w:lang w:eastAsia="hr-HR"/>
        </w:rPr>
      </w:pPr>
    </w:p>
    <w:p w14:paraId="21E8334E" w14:textId="77777777" w:rsidR="00D13DA5" w:rsidRPr="00D13DA5" w:rsidRDefault="00D13DA5" w:rsidP="00D13DA5">
      <w:pPr>
        <w:ind w:left="360"/>
        <w:jc w:val="both"/>
        <w:rPr>
          <w:rFonts w:ascii="Arial" w:eastAsia="Times New Roman" w:hAnsi="Arial" w:cs="Arial"/>
          <w:noProof w:val="0"/>
          <w:color w:val="000000"/>
          <w:sz w:val="24"/>
          <w:szCs w:val="24"/>
          <w:lang w:eastAsia="hr-HR"/>
        </w:rPr>
      </w:pPr>
    </w:p>
    <w:p w14:paraId="6404F394" w14:textId="77777777" w:rsidR="00D13DA5" w:rsidRPr="00D13DA5" w:rsidRDefault="00D13DA5" w:rsidP="00D13DA5">
      <w:pPr>
        <w:numPr>
          <w:ilvl w:val="0"/>
          <w:numId w:val="4"/>
        </w:numPr>
        <w:jc w:val="both"/>
        <w:rPr>
          <w:rFonts w:ascii="Arial" w:eastAsia="Times New Roman" w:hAnsi="Arial" w:cs="Arial"/>
          <w:b/>
          <w:bCs/>
          <w:i/>
          <w:iCs/>
          <w:noProof w:val="0"/>
          <w:color w:val="000000"/>
          <w:sz w:val="24"/>
          <w:szCs w:val="24"/>
          <w:lang w:eastAsia="hr-HR"/>
        </w:rPr>
      </w:pPr>
      <w:r w:rsidRPr="00D13DA5">
        <w:rPr>
          <w:rFonts w:ascii="Arial" w:eastAsia="Times New Roman" w:hAnsi="Arial" w:cs="Arial"/>
          <w:b/>
          <w:bCs/>
          <w:i/>
          <w:iCs/>
          <w:noProof w:val="0"/>
          <w:color w:val="000000"/>
          <w:sz w:val="24"/>
          <w:szCs w:val="24"/>
          <w:lang w:eastAsia="hr-HR"/>
        </w:rPr>
        <w:lastRenderedPageBreak/>
        <w:t>Viši stručni suradnik za financije i naplatu općinskih prihoda</w:t>
      </w:r>
    </w:p>
    <w:p w14:paraId="2D01501B" w14:textId="77777777" w:rsidR="00D13DA5" w:rsidRPr="00D13DA5" w:rsidRDefault="00D13DA5" w:rsidP="00D13DA5">
      <w:pPr>
        <w:ind w:left="360"/>
        <w:jc w:val="both"/>
        <w:rPr>
          <w:rFonts w:ascii="Arial" w:eastAsia="Times New Roman" w:hAnsi="Arial" w:cs="Arial"/>
          <w:b/>
          <w:bCs/>
          <w:i/>
          <w:iCs/>
          <w:noProof w:val="0"/>
          <w:color w:val="000000"/>
          <w:sz w:val="24"/>
          <w:szCs w:val="24"/>
          <w:lang w:eastAsia="hr-HR"/>
        </w:rPr>
      </w:pPr>
    </w:p>
    <w:p w14:paraId="266ADF65" w14:textId="77777777" w:rsidR="00D13DA5" w:rsidRPr="00D13DA5" w:rsidRDefault="00D13DA5" w:rsidP="00D13DA5">
      <w:pPr>
        <w:jc w:val="both"/>
        <w:rPr>
          <w:rFonts w:ascii="Arial" w:eastAsia="Times New Roman" w:hAnsi="Arial" w:cs="Arial"/>
          <w:noProof w:val="0"/>
          <w:color w:val="000000"/>
          <w:sz w:val="24"/>
          <w:szCs w:val="24"/>
          <w:lang w:eastAsia="hr-HR"/>
        </w:rPr>
      </w:pPr>
      <w:r w:rsidRPr="00D13DA5">
        <w:rPr>
          <w:rFonts w:ascii="Arial" w:eastAsia="Times New Roman" w:hAnsi="Arial" w:cs="Arial"/>
          <w:noProof w:val="0"/>
          <w:color w:val="000000"/>
          <w:sz w:val="24"/>
          <w:szCs w:val="24"/>
          <w:lang w:eastAsia="hr-HR"/>
        </w:rPr>
        <w:t>Navedeno radno mjesto je popunjeno od 01.studenog 2023. godine i to zapošljavanje vježbenika na 12 mjeseci.</w:t>
      </w:r>
    </w:p>
    <w:p w14:paraId="6D08F962" w14:textId="77777777" w:rsidR="00D13DA5" w:rsidRPr="00D13DA5" w:rsidRDefault="00D13DA5" w:rsidP="00D13DA5">
      <w:pPr>
        <w:ind w:left="360"/>
        <w:jc w:val="both"/>
        <w:rPr>
          <w:rFonts w:ascii="Arial" w:eastAsia="Times New Roman" w:hAnsi="Arial" w:cs="Arial"/>
          <w:noProof w:val="0"/>
          <w:color w:val="000000"/>
          <w:sz w:val="24"/>
          <w:szCs w:val="24"/>
          <w:lang w:eastAsia="hr-HR"/>
        </w:rPr>
      </w:pPr>
    </w:p>
    <w:p w14:paraId="0C5420B0" w14:textId="77777777" w:rsidR="00D13DA5" w:rsidRPr="00D13DA5" w:rsidRDefault="00D13DA5" w:rsidP="00D13DA5">
      <w:pPr>
        <w:jc w:val="both"/>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Ukupno 10 predmeta,  od kojih je riješeno 8, dok je u postupku rješavanja 2 predmeta.</w:t>
      </w:r>
    </w:p>
    <w:p w14:paraId="1276ABA0" w14:textId="77777777" w:rsidR="00D13DA5" w:rsidRPr="00D13DA5" w:rsidRDefault="00D13DA5" w:rsidP="00D13DA5">
      <w:pPr>
        <w:rPr>
          <w:rFonts w:ascii="Arial" w:eastAsia="Times New Roman" w:hAnsi="Arial" w:cs="Arial"/>
          <w:noProof w:val="0"/>
          <w:sz w:val="24"/>
          <w:szCs w:val="24"/>
          <w:lang w:eastAsia="hr-HR"/>
        </w:rPr>
      </w:pPr>
    </w:p>
    <w:p w14:paraId="6DA2C8A1" w14:textId="77777777" w:rsidR="00D13DA5" w:rsidRPr="00D13DA5" w:rsidRDefault="00D13DA5" w:rsidP="00D13DA5">
      <w:pPr>
        <w:rPr>
          <w:rFonts w:ascii="Arial" w:eastAsia="Times New Roman" w:hAnsi="Arial" w:cs="Arial"/>
          <w:noProof w:val="0"/>
          <w:sz w:val="24"/>
          <w:szCs w:val="24"/>
          <w:lang w:eastAsia="hr-HR"/>
        </w:rPr>
      </w:pPr>
    </w:p>
    <w:p w14:paraId="18F7A879" w14:textId="77777777" w:rsidR="00D13DA5" w:rsidRPr="00D13DA5" w:rsidRDefault="00D13DA5" w:rsidP="00D13DA5">
      <w:pPr>
        <w:jc w:val="right"/>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Jedinstveni upravni odjel</w:t>
      </w:r>
    </w:p>
    <w:p w14:paraId="7006F7A8" w14:textId="77777777" w:rsidR="00D13DA5" w:rsidRPr="00D13DA5" w:rsidRDefault="00D13DA5" w:rsidP="00D13DA5">
      <w:pPr>
        <w:jc w:val="right"/>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Pročelnica</w:t>
      </w:r>
    </w:p>
    <w:p w14:paraId="5657CFBB" w14:textId="77777777" w:rsidR="00D13DA5" w:rsidRPr="00D13DA5" w:rsidRDefault="00D13DA5" w:rsidP="00D13DA5">
      <w:pPr>
        <w:jc w:val="right"/>
        <w:rPr>
          <w:rFonts w:ascii="Arial" w:eastAsia="Times New Roman" w:hAnsi="Arial" w:cs="Arial"/>
          <w:noProof w:val="0"/>
          <w:sz w:val="24"/>
          <w:szCs w:val="24"/>
          <w:lang w:eastAsia="hr-HR"/>
        </w:rPr>
      </w:pPr>
      <w:r w:rsidRPr="00D13DA5">
        <w:rPr>
          <w:rFonts w:ascii="Arial" w:eastAsia="Times New Roman" w:hAnsi="Arial" w:cs="Arial"/>
          <w:noProof w:val="0"/>
          <w:sz w:val="24"/>
          <w:szCs w:val="24"/>
          <w:lang w:eastAsia="hr-HR"/>
        </w:rPr>
        <w:t>Marica Garić dipl.iur.</w:t>
      </w:r>
    </w:p>
    <w:p w14:paraId="01C921C3" w14:textId="77777777" w:rsidR="00D13DA5" w:rsidRPr="00D13DA5" w:rsidRDefault="00D13DA5" w:rsidP="00D13DA5">
      <w:pPr>
        <w:jc w:val="right"/>
        <w:rPr>
          <w:rFonts w:ascii="Arial" w:eastAsia="Times New Roman" w:hAnsi="Arial" w:cs="Arial"/>
          <w:noProof w:val="0"/>
          <w:sz w:val="24"/>
          <w:szCs w:val="24"/>
          <w:lang w:eastAsia="hr-HR"/>
        </w:rPr>
      </w:pPr>
    </w:p>
    <w:p w14:paraId="1C20EDBD" w14:textId="77777777" w:rsidR="00756E46" w:rsidRDefault="00756E46" w:rsidP="00D13DA5">
      <w:pPr>
        <w:spacing w:after="160" w:line="259" w:lineRule="auto"/>
        <w:rPr>
          <w:rFonts w:eastAsia="Times New Roman" w:cs="Times New Roman"/>
        </w:rPr>
      </w:pPr>
    </w:p>
    <w:p w14:paraId="364D3278" w14:textId="77777777" w:rsidR="00756E46" w:rsidRDefault="00756E46">
      <w:pPr>
        <w:spacing w:after="160" w:line="259" w:lineRule="auto"/>
        <w:rPr>
          <w:rFonts w:eastAsia="Times New Roman" w:cs="Times New Roman"/>
        </w:rPr>
      </w:pPr>
    </w:p>
    <w:p w14:paraId="4A960906" w14:textId="77777777" w:rsidR="00756E46" w:rsidRDefault="00756E46">
      <w:pPr>
        <w:spacing w:after="160" w:line="259" w:lineRule="auto"/>
        <w:rPr>
          <w:rFonts w:eastAsia="Times New Roman" w:cs="Times New Roman"/>
        </w:rPr>
      </w:pPr>
    </w:p>
    <w:sectPr w:rsidR="00756E46">
      <w:pgSz w:w="11906" w:h="16838"/>
      <w:pgMar w:top="1417"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B1F67"/>
    <w:multiLevelType w:val="hybridMultilevel"/>
    <w:tmpl w:val="8B269A2A"/>
    <w:lvl w:ilvl="0" w:tplc="B06EE46C">
      <w:numFmt w:val="bullet"/>
      <w:lvlText w:val="-"/>
      <w:lvlJc w:val="left"/>
      <w:pPr>
        <w:ind w:left="720" w:hanging="360"/>
      </w:pPr>
      <w:rPr>
        <w:rFonts w:ascii="Arial" w:eastAsia="Times New Roman" w:hAnsi="Aria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9335CEC"/>
    <w:multiLevelType w:val="hybridMultilevel"/>
    <w:tmpl w:val="3210E1E6"/>
    <w:lvl w:ilvl="0" w:tplc="228CABAA">
      <w:start w:val="10"/>
      <w:numFmt w:val="bullet"/>
      <w:lvlText w:val="-"/>
      <w:lvlJc w:val="left"/>
      <w:pPr>
        <w:ind w:left="720" w:hanging="360"/>
      </w:pPr>
      <w:rPr>
        <w:rFonts w:ascii="Arial" w:eastAsia="Times New Roman" w:hAnsi="Aria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505D452A"/>
    <w:multiLevelType w:val="hybridMultilevel"/>
    <w:tmpl w:val="CB7E3C06"/>
    <w:lvl w:ilvl="0" w:tplc="4F4C9A4C">
      <w:numFmt w:val="bullet"/>
      <w:lvlText w:val="-"/>
      <w:lvlJc w:val="left"/>
      <w:pPr>
        <w:ind w:left="720" w:hanging="360"/>
      </w:pPr>
      <w:rPr>
        <w:rFonts w:ascii="Arial" w:eastAsia="Times New Roman" w:hAnsi="Arial" w:hint="default"/>
      </w:rPr>
    </w:lvl>
    <w:lvl w:ilvl="1" w:tplc="041A0003">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7628292A"/>
    <w:multiLevelType w:val="hybridMultilevel"/>
    <w:tmpl w:val="A168A182"/>
    <w:lvl w:ilvl="0" w:tplc="E4EE397C">
      <w:numFmt w:val="bullet"/>
      <w:lvlText w:val="-"/>
      <w:lvlJc w:val="left"/>
      <w:pPr>
        <w:ind w:left="720" w:hanging="360"/>
      </w:pPr>
      <w:rPr>
        <w:rFonts w:ascii="Arial" w:eastAsia="Times New Roman" w:hAnsi="Aria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798A7739"/>
    <w:multiLevelType w:val="hybridMultilevel"/>
    <w:tmpl w:val="27380BF2"/>
    <w:lvl w:ilvl="0" w:tplc="041A000F">
      <w:start w:val="3"/>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num w:numId="1" w16cid:durableId="1243561134">
    <w:abstractNumId w:val="3"/>
  </w:num>
  <w:num w:numId="2" w16cid:durableId="341052481">
    <w:abstractNumId w:val="2"/>
  </w:num>
  <w:num w:numId="3" w16cid:durableId="298656187">
    <w:abstractNumId w:val="0"/>
  </w:num>
  <w:num w:numId="4" w16cid:durableId="639457629">
    <w:abstractNumId w:val="4"/>
  </w:num>
  <w:num w:numId="5" w16cid:durableId="7066376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E46"/>
    <w:rsid w:val="006955B6"/>
    <w:rsid w:val="00726972"/>
    <w:rsid w:val="00756E46"/>
    <w:rsid w:val="00801813"/>
    <w:rsid w:val="00AF0D25"/>
    <w:rsid w:val="00AF36A3"/>
    <w:rsid w:val="00D13DA5"/>
    <w:rsid w:val="00E66FFD"/>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6B745"/>
  <w15:docId w15:val="{1B2E1D17-8F5D-4931-BFC6-788C2B44F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semiHidden/>
    <w:unhideWhenUsed/>
    <w:rPr>
      <w:color w:val="0000FF"/>
      <w:u w:val="single"/>
    </w:rPr>
  </w:style>
  <w:style w:type="table" w:customStyle="1" w:styleId="TableGrid1">
    <w:name w:val="Table Grid1"/>
    <w:basedOn w:val="TableNormal"/>
    <w:next w:val="TableGrid"/>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aliases w:val="Char Char2,uvlaka 3,uvlaka 2,Char Char"/>
    <w:basedOn w:val="Normal"/>
    <w:link w:val="BodyTextChar"/>
    <w:uiPriority w:val="99"/>
    <w:rsid w:val="00D13DA5"/>
    <w:pPr>
      <w:jc w:val="both"/>
    </w:pPr>
    <w:rPr>
      <w:rFonts w:ascii="Times New Roman" w:eastAsia="Times New Roman" w:hAnsi="Times New Roman" w:cs="Times New Roman"/>
      <w:noProof w:val="0"/>
      <w:sz w:val="24"/>
      <w:szCs w:val="20"/>
      <w:lang w:eastAsia="hr-HR"/>
    </w:rPr>
  </w:style>
  <w:style w:type="character" w:customStyle="1" w:styleId="BodyTextChar">
    <w:name w:val="Body Text Char"/>
    <w:aliases w:val="Char Char2 Char,uvlaka 3 Char,uvlaka 2 Char,Char Char Char"/>
    <w:basedOn w:val="DefaultParagraphFont"/>
    <w:link w:val="BodyText"/>
    <w:uiPriority w:val="99"/>
    <w:rsid w:val="00D13DA5"/>
    <w:rPr>
      <w:rFonts w:ascii="Times New Roman" w:eastAsia="Times New Roman" w:hAnsi="Times New Roman" w:cs="Times New Roman"/>
      <w:sz w:val="24"/>
      <w:szCs w:val="20"/>
      <w:lang w:eastAsia="hr-HR"/>
    </w:rPr>
  </w:style>
  <w:style w:type="paragraph" w:styleId="ListParagraph">
    <w:name w:val="List Paragraph"/>
    <w:basedOn w:val="Normal"/>
    <w:link w:val="ListParagraphChar"/>
    <w:uiPriority w:val="99"/>
    <w:qFormat/>
    <w:rsid w:val="00D13DA5"/>
    <w:pPr>
      <w:ind w:left="708"/>
    </w:pPr>
    <w:rPr>
      <w:rFonts w:ascii="Times New Roman" w:eastAsia="Times New Roman" w:hAnsi="Times New Roman" w:cs="Times New Roman"/>
      <w:noProof w:val="0"/>
      <w:sz w:val="20"/>
      <w:szCs w:val="20"/>
      <w:lang w:val="en-AU" w:eastAsia="hr-HR"/>
    </w:rPr>
  </w:style>
  <w:style w:type="character" w:customStyle="1" w:styleId="ListParagraphChar">
    <w:name w:val="List Paragraph Char"/>
    <w:link w:val="ListParagraph"/>
    <w:uiPriority w:val="99"/>
    <w:locked/>
    <w:rsid w:val="00D13DA5"/>
    <w:rPr>
      <w:rFonts w:ascii="Times New Roman" w:eastAsia="Times New Roman" w:hAnsi="Times New Roman" w:cs="Times New Roman"/>
      <w:sz w:val="20"/>
      <w:szCs w:val="20"/>
      <w:lang w:val="en-AU"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338269">
      <w:bodyDiv w:val="1"/>
      <w:marLeft w:val="0"/>
      <w:marRight w:val="0"/>
      <w:marTop w:val="0"/>
      <w:marBottom w:val="0"/>
      <w:divBdr>
        <w:top w:val="none" w:sz="0" w:space="0" w:color="auto"/>
        <w:left w:val="none" w:sz="0" w:space="0" w:color="auto"/>
        <w:bottom w:val="none" w:sz="0" w:space="0" w:color="auto"/>
        <w:right w:val="none" w:sz="0" w:space="0" w:color="auto"/>
      </w:divBdr>
    </w:div>
    <w:div w:id="1268467025">
      <w:bodyDiv w:val="1"/>
      <w:marLeft w:val="0"/>
      <w:marRight w:val="0"/>
      <w:marTop w:val="0"/>
      <w:marBottom w:val="0"/>
      <w:divBdr>
        <w:top w:val="none" w:sz="0" w:space="0" w:color="auto"/>
        <w:left w:val="none" w:sz="0" w:space="0" w:color="auto"/>
        <w:bottom w:val="none" w:sz="0" w:space="0" w:color="auto"/>
        <w:right w:val="none" w:sz="0" w:space="0" w:color="auto"/>
      </w:divBdr>
    </w:div>
    <w:div w:id="1460034233">
      <w:bodyDiv w:val="1"/>
      <w:marLeft w:val="0"/>
      <w:marRight w:val="0"/>
      <w:marTop w:val="0"/>
      <w:marBottom w:val="0"/>
      <w:divBdr>
        <w:top w:val="none" w:sz="0" w:space="0" w:color="auto"/>
        <w:left w:val="none" w:sz="0" w:space="0" w:color="auto"/>
        <w:bottom w:val="none" w:sz="0" w:space="0" w:color="auto"/>
        <w:right w:val="none" w:sz="0" w:space="0" w:color="auto"/>
      </w:divBdr>
    </w:div>
    <w:div w:id="1633826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F5A4B3D1-8963-4709-AC68-AC2EE23E563D}">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10/wordprocessingDrawing"/>
    <ds:schemaRef ds:uri="http://schemas.microsoft.com/office/drawing/2010/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2635</Words>
  <Characters>15020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MIKRESIMIR</dc:creator>
  <cp:lastModifiedBy>Marica Garić</cp:lastModifiedBy>
  <cp:revision>2</cp:revision>
  <cp:lastPrinted>2014-11-26T14:09:00Z</cp:lastPrinted>
  <dcterms:created xsi:type="dcterms:W3CDTF">2024-01-29T10:00:00Z</dcterms:created>
  <dcterms:modified xsi:type="dcterms:W3CDTF">2024-01-29T10:00:00Z</dcterms:modified>
</cp:coreProperties>
</file>