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756E46" w14:paraId="3F5F273F" w14:textId="77777777" w:rsidTr="00907341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69864C9" w14:textId="77777777" w:rsidR="00756E46" w:rsidRDefault="00756E46" w:rsidP="00726972">
            <w:pPr>
              <w:contextualSpacing/>
              <w:rPr>
                <w:rFonts w:ascii="PDF417x" w:eastAsia="Times New Roman" w:hAnsi="PDF417x" w:cs="Times New Roman"/>
                <w:sz w:val="24"/>
                <w:szCs w:val="24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7606" w:tblpY="-1086"/>
        <w:tblW w:w="0" w:type="auto"/>
        <w:tblLook w:val="04A0" w:firstRow="1" w:lastRow="0" w:firstColumn="1" w:lastColumn="0" w:noHBand="0" w:noVBand="1"/>
      </w:tblPr>
      <w:tblGrid>
        <w:gridCol w:w="3474"/>
      </w:tblGrid>
      <w:tr w:rsidR="00907341" w14:paraId="00127055" w14:textId="77777777" w:rsidTr="00E05E8E">
        <w:trPr>
          <w:trHeight w:val="345"/>
        </w:trPr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14:paraId="612FC12B" w14:textId="6D5DE701" w:rsidR="00907341" w:rsidRDefault="00907341" w:rsidP="00907341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</w:p>
        </w:tc>
      </w:tr>
      <w:bookmarkEnd w:id="0"/>
    </w:tbl>
    <w:p w14:paraId="2F09EBD7" w14:textId="77777777" w:rsid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3EA724E2" w14:textId="77777777" w:rsid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5D0BAF41" w14:textId="77777777" w:rsid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0D79C4BE" w14:textId="43CE0CF9" w:rsidR="00E05E8E" w:rsidRPr="00205F40" w:rsidRDefault="00E05E8E" w:rsidP="00E05E8E">
      <w:pPr>
        <w:rPr>
          <w:sz w:val="20"/>
        </w:rPr>
      </w:pPr>
      <w:r>
        <w:rPr>
          <w:sz w:val="20"/>
        </w:rPr>
        <w:t xml:space="preserve">                                         </w:t>
      </w:r>
      <w:r w:rsidRPr="002500C7">
        <w:rPr>
          <w:sz w:val="20"/>
        </w:rPr>
        <w:drawing>
          <wp:inline distT="0" distB="0" distL="0" distR="0" wp14:anchorId="6A48FF5F" wp14:editId="056D8143">
            <wp:extent cx="209550" cy="257175"/>
            <wp:effectExtent l="0" t="0" r="0" b="9525"/>
            <wp:docPr id="1" name="Picture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D6FB6" w14:textId="77777777" w:rsidR="00E05E8E" w:rsidRDefault="00E05E8E" w:rsidP="00E05E8E">
      <w:pPr>
        <w:ind w:left="142"/>
        <w:rPr>
          <w:sz w:val="20"/>
        </w:rPr>
      </w:pPr>
      <w:r>
        <w:rPr>
          <w:rFonts w:ascii="Arial" w:hAnsi="Arial" w:cs="Arial"/>
          <w:sz w:val="16"/>
        </w:rPr>
        <w:t xml:space="preserve"> </w:t>
      </w:r>
      <w:r w:rsidRPr="00205F40">
        <w:rPr>
          <w:rFonts w:ascii="Arial" w:hAnsi="Arial" w:cs="Arial"/>
          <w:sz w:val="16"/>
        </w:rPr>
        <w:t>REPUBLIKA HRVATSKA - REPUBBLICA DI CROAZIA</w:t>
      </w:r>
    </w:p>
    <w:p w14:paraId="4E3365EB" w14:textId="60B00DCB" w:rsidR="00E05E8E" w:rsidRDefault="00E05E8E" w:rsidP="00E05E8E">
      <w:pPr>
        <w:ind w:left="142"/>
        <w:rPr>
          <w:sz w:val="20"/>
        </w:rPr>
      </w:pPr>
      <w:r>
        <w:drawing>
          <wp:anchor distT="0" distB="0" distL="114300" distR="114300" simplePos="0" relativeHeight="251658240" behindDoc="0" locked="0" layoutInCell="1" allowOverlap="1" wp14:anchorId="2F40F6CE" wp14:editId="467404AE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F40">
        <w:rPr>
          <w:rFonts w:ascii="Arial" w:hAnsi="Arial" w:cs="Arial"/>
          <w:sz w:val="16"/>
        </w:rPr>
        <w:t xml:space="preserve">ISTARSKA ŽUPANIJA - REGIONE ISTRIANA </w:t>
      </w:r>
    </w:p>
    <w:p w14:paraId="24D9C92E" w14:textId="77777777" w:rsidR="00E05E8E" w:rsidRDefault="00E05E8E" w:rsidP="00E05E8E">
      <w:pPr>
        <w:ind w:left="142"/>
        <w:rPr>
          <w:sz w:val="20"/>
        </w:rPr>
      </w:pPr>
      <w:r>
        <w:rPr>
          <w:rFonts w:ascii="Arial" w:hAnsi="Arial" w:cs="Arial"/>
          <w:sz w:val="16"/>
        </w:rPr>
        <w:t>Općina Brtonigla – Verteneglio- Comune di Brtonigla-Verteneglio</w:t>
      </w:r>
    </w:p>
    <w:p w14:paraId="5207B743" w14:textId="77777777" w:rsidR="00E05E8E" w:rsidRDefault="00E05E8E" w:rsidP="00E05E8E">
      <w:pPr>
        <w:ind w:left="142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OPĆINSKI NAČELNIK</w:t>
      </w:r>
      <w:r w:rsidRPr="00482B15">
        <w:rPr>
          <w:rFonts w:ascii="Arial" w:hAnsi="Arial" w:cs="Arial"/>
          <w:sz w:val="16"/>
        </w:rPr>
        <w:t xml:space="preserve"> –</w:t>
      </w:r>
      <w:r>
        <w:rPr>
          <w:rFonts w:ascii="Arial" w:hAnsi="Arial" w:cs="Arial"/>
          <w:sz w:val="16"/>
        </w:rPr>
        <w:t xml:space="preserve"> IL SINDACO</w:t>
      </w:r>
      <w:r w:rsidRPr="00482B15">
        <w:rPr>
          <w:rFonts w:ascii="Arial" w:hAnsi="Arial" w:cs="Arial"/>
          <w:sz w:val="16"/>
        </w:rPr>
        <w:t xml:space="preserve"> </w:t>
      </w:r>
    </w:p>
    <w:p w14:paraId="0D0E5F1B" w14:textId="77777777" w:rsidR="00E05E8E" w:rsidRDefault="00E05E8E" w:rsidP="00E05E8E">
      <w:pPr>
        <w:ind w:left="142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52474 Brtonigla-Verteneglio – Verteneglio,</w:t>
      </w:r>
      <w:r w:rsidRPr="00482B15">
        <w:rPr>
          <w:rFonts w:ascii="Arial" w:hAnsi="Arial" w:cs="Arial"/>
          <w:sz w:val="16"/>
        </w:rPr>
        <w:t xml:space="preserve"> Trg Sv. Zenona / Piazza S. Zenone 1</w:t>
      </w:r>
    </w:p>
    <w:p w14:paraId="7B635982" w14:textId="77777777" w:rsidR="00E05E8E" w:rsidRDefault="00E05E8E" w:rsidP="00E05E8E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14:paraId="2D6DD41A" w14:textId="045C2C2F" w:rsidR="00E05E8E" w:rsidRDefault="00E05E8E" w:rsidP="00E05E8E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</w:t>
      </w:r>
      <w:r w:rsidRPr="00205F40">
        <w:rPr>
          <w:rFonts w:ascii="Arial" w:hAnsi="Arial" w:cs="Arial"/>
          <w:sz w:val="16"/>
        </w:rPr>
        <w:t xml:space="preserve">E-mail: </w:t>
      </w:r>
      <w:hyperlink r:id="rId10" w:history="1">
        <w:r w:rsidRPr="00205F40">
          <w:rPr>
            <w:rStyle w:val="Hyperlink"/>
            <w:rFonts w:ascii="Arial" w:hAnsi="Arial" w:cs="Arial"/>
            <w:sz w:val="16"/>
          </w:rPr>
          <w:t>info@</w:t>
        </w:r>
        <w:r>
          <w:rPr>
            <w:rStyle w:val="Hyperlink"/>
            <w:rFonts w:ascii="Arial" w:hAnsi="Arial" w:cs="Arial"/>
            <w:sz w:val="16"/>
          </w:rPr>
          <w:t>Brtonigla-Verteneglio</w:t>
        </w:r>
        <w:r w:rsidRPr="00205F40">
          <w:rPr>
            <w:rStyle w:val="Hyperlink"/>
            <w:rFonts w:ascii="Arial" w:hAnsi="Arial" w:cs="Arial"/>
            <w:sz w:val="16"/>
          </w:rPr>
          <w:t>-verteneglio.hr</w:t>
        </w:r>
      </w:hyperlink>
    </w:p>
    <w:p w14:paraId="2A08DFCB" w14:textId="2235C891" w:rsid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>
        <w:t xml:space="preserve">    </w:t>
      </w:r>
      <w:hyperlink r:id="rId11" w:history="1">
        <w:r w:rsidRPr="00C47B32">
          <w:rPr>
            <w:rStyle w:val="Hyperlink"/>
            <w:rFonts w:ascii="Arial" w:hAnsi="Arial" w:cs="Arial"/>
            <w:sz w:val="16"/>
          </w:rPr>
          <w:t>www.Brtonigla-Verteneglio-verteneglio.hr</w:t>
        </w:r>
      </w:hyperlink>
    </w:p>
    <w:p w14:paraId="511B9D8C" w14:textId="77777777" w:rsid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6601BDD2" w14:textId="317E309C" w:rsidR="00E05E8E" w:rsidRP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>KLASA: 003-01/24-01/01</w:t>
      </w:r>
    </w:p>
    <w:p w14:paraId="6BDC09A9" w14:textId="77777777" w:rsidR="00E05E8E" w:rsidRP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>URBROJ:2163-13-04/01-24-2</w:t>
      </w:r>
    </w:p>
    <w:p w14:paraId="736B9991" w14:textId="77777777" w:rsidR="00E05E8E" w:rsidRPr="00E05E8E" w:rsidRDefault="00E05E8E" w:rsidP="00E05E8E">
      <w:pPr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 xml:space="preserve">Brtonigla-Verteneglio, 29.siječnja 2024. godina  </w:t>
      </w:r>
    </w:p>
    <w:p w14:paraId="01EF5594" w14:textId="77777777" w:rsidR="00E05E8E" w:rsidRPr="00E05E8E" w:rsidRDefault="00E05E8E" w:rsidP="00E05E8E">
      <w:pPr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</w:pPr>
    </w:p>
    <w:p w14:paraId="55B2B2A8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>Na temelju članka 35. Zakona o vlasništvu i drugim stvarnim pravima („Narodne novine“ broj 91/96, 68/98, 137/99,  22/00, 73/00, 114/01, 79/06, 141/06, 146/08, 38/09, 153/09, 143/12, 152/14, 81/15, 94/17) i članka  52. Statuta Općine Brtonigla-Verteneglio (Službene novine Općine Brtonigla-Verteneglio broj 03/18, 03/21, 07/21-pročišćeni tekst, 16/22) i Strategije upravljanja imovinom u vlasništvu Općine Brtonigla-Verteneglio za razdoblje od 2021-2027. godine (Službene novine Općine Brtongla br. 16/21), načelnik Općine Brtonigla-Verteneglio dana 29. siječnja 2024. godine donosi</w:t>
      </w:r>
    </w:p>
    <w:p w14:paraId="437CB119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  <w:br/>
      </w:r>
    </w:p>
    <w:p w14:paraId="21A2E34D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  <w:t xml:space="preserve">O D L U K U </w:t>
      </w:r>
    </w:p>
    <w:p w14:paraId="00F6C4F0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  <w:t>O DONOŠENJU PLANA UPRAVLJANJA IMOVINOM U VLASNIŠTVU OPĆINE BRTONIGLA-VERTENEGLIO ZA 2024. GODINU</w:t>
      </w:r>
    </w:p>
    <w:p w14:paraId="15EDD500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6011221D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br/>
      </w:r>
      <w:r w:rsidRPr="00E05E8E"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  <w:t>Članak 1.</w:t>
      </w:r>
    </w:p>
    <w:p w14:paraId="0C5691F6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702A36DF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>Donosi se Plan upravljanja imovinom u vlasništvu Općine Brtonigla-Verteneglio za 2024. godinu, koji je sastavni dio ove Odluke.</w:t>
      </w:r>
    </w:p>
    <w:p w14:paraId="1E88052C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br/>
      </w:r>
      <w:r w:rsidRPr="00E05E8E">
        <w:rPr>
          <w:rFonts w:ascii="Arial" w:eastAsia="Times New Roman" w:hAnsi="Arial" w:cs="Arial"/>
          <w:b/>
          <w:noProof w:val="0"/>
          <w:color w:val="000000" w:themeColor="text1"/>
          <w:lang w:eastAsia="hr-HR"/>
        </w:rPr>
        <w:t>Članak 2.</w:t>
      </w:r>
    </w:p>
    <w:p w14:paraId="633B1BB6" w14:textId="77777777" w:rsidR="00E05E8E" w:rsidRPr="00E05E8E" w:rsidRDefault="00E05E8E" w:rsidP="00E05E8E">
      <w:pPr>
        <w:jc w:val="center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</w:p>
    <w:p w14:paraId="6DA2EDD4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noProof w:val="0"/>
          <w:color w:val="000000" w:themeColor="text1"/>
          <w:lang w:eastAsia="hr-HR"/>
        </w:rPr>
        <w:t>Ova Odluka stupa na snagu danom donošenja, a objaviti će se u Službenim novinama Općine Brtonigla-Verteneglio.</w:t>
      </w:r>
    </w:p>
    <w:p w14:paraId="1E8AE09E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</w:p>
    <w:p w14:paraId="50D7D7F4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</w:p>
    <w:p w14:paraId="03847B38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</w:p>
    <w:p w14:paraId="0C77C314" w14:textId="77777777" w:rsidR="00E05E8E" w:rsidRPr="00E05E8E" w:rsidRDefault="00E05E8E" w:rsidP="00E05E8E">
      <w:pPr>
        <w:ind w:firstLine="708"/>
        <w:jc w:val="both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</w:p>
    <w:p w14:paraId="69837E6D" w14:textId="77777777" w:rsidR="00E05E8E" w:rsidRPr="00E05E8E" w:rsidRDefault="00E05E8E" w:rsidP="00E05E8E">
      <w:pPr>
        <w:ind w:firstLine="708"/>
        <w:jc w:val="right"/>
        <w:rPr>
          <w:rFonts w:ascii="Arial" w:eastAsia="Times New Roman" w:hAnsi="Arial" w:cs="Arial"/>
          <w:bCs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  <w:t xml:space="preserve">                                                                                  </w:t>
      </w:r>
      <w:r w:rsidRPr="00E05E8E">
        <w:rPr>
          <w:rFonts w:ascii="Arial" w:eastAsia="Times New Roman" w:hAnsi="Arial" w:cs="Arial"/>
          <w:bCs/>
          <w:noProof w:val="0"/>
          <w:color w:val="000000" w:themeColor="text1"/>
          <w:lang w:eastAsia="hr-HR"/>
        </w:rPr>
        <w:t>Općinski načelnik :</w:t>
      </w:r>
    </w:p>
    <w:p w14:paraId="74960338" w14:textId="77777777" w:rsidR="00E05E8E" w:rsidRPr="00E05E8E" w:rsidRDefault="00E05E8E" w:rsidP="00E05E8E">
      <w:pPr>
        <w:jc w:val="right"/>
        <w:rPr>
          <w:rFonts w:ascii="Arial" w:eastAsia="Times New Roman" w:hAnsi="Arial" w:cs="Arial"/>
          <w:bCs/>
          <w:noProof w:val="0"/>
          <w:color w:val="000000" w:themeColor="text1"/>
          <w:lang w:eastAsia="hr-HR"/>
        </w:rPr>
      </w:pPr>
    </w:p>
    <w:p w14:paraId="3A068390" w14:textId="77777777" w:rsidR="00E05E8E" w:rsidRPr="00E05E8E" w:rsidRDefault="00E05E8E" w:rsidP="00E05E8E">
      <w:pPr>
        <w:jc w:val="right"/>
        <w:rPr>
          <w:rFonts w:ascii="Arial" w:eastAsia="Times New Roman" w:hAnsi="Arial" w:cs="Arial"/>
          <w:b/>
          <w:bCs/>
          <w:noProof w:val="0"/>
          <w:color w:val="000000" w:themeColor="text1"/>
          <w:lang w:eastAsia="hr-HR"/>
        </w:rPr>
      </w:pPr>
      <w:r w:rsidRPr="00E05E8E">
        <w:rPr>
          <w:rFonts w:ascii="Arial" w:eastAsia="Times New Roman" w:hAnsi="Arial" w:cs="Arial"/>
          <w:bCs/>
          <w:noProof w:val="0"/>
          <w:color w:val="000000" w:themeColor="text1"/>
          <w:lang w:eastAsia="hr-HR"/>
        </w:rPr>
        <w:t xml:space="preserve">                                                                                       Neš Sinožić mag.ing.agr.</w:t>
      </w:r>
    </w:p>
    <w:p w14:paraId="42B0084A" w14:textId="40637165" w:rsidR="00FB7B62" w:rsidRPr="00907341" w:rsidRDefault="00FB7B62" w:rsidP="00FB7B62">
      <w:pPr>
        <w:rPr>
          <w:rFonts w:ascii="Arial" w:eastAsia="Times New Roman" w:hAnsi="Arial" w:cs="Arial"/>
          <w:noProof w:val="0"/>
          <w:sz w:val="24"/>
          <w:szCs w:val="24"/>
        </w:rPr>
      </w:pPr>
    </w:p>
    <w:sectPr w:rsidR="00FB7B62" w:rsidRPr="0090734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BCB1" w14:textId="77777777" w:rsidR="007B2C6E" w:rsidRDefault="007B2C6E" w:rsidP="00907341">
      <w:r>
        <w:separator/>
      </w:r>
    </w:p>
  </w:endnote>
  <w:endnote w:type="continuationSeparator" w:id="0">
    <w:p w14:paraId="015A5146" w14:textId="77777777" w:rsidR="007B2C6E" w:rsidRDefault="007B2C6E" w:rsidP="00907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7155F" w14:textId="77777777" w:rsidR="007B2C6E" w:rsidRDefault="007B2C6E" w:rsidP="00907341">
      <w:r>
        <w:separator/>
      </w:r>
    </w:p>
  </w:footnote>
  <w:footnote w:type="continuationSeparator" w:id="0">
    <w:p w14:paraId="227EF5EA" w14:textId="77777777" w:rsidR="007B2C6E" w:rsidRDefault="007B2C6E" w:rsidP="00907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271C"/>
    <w:multiLevelType w:val="hybridMultilevel"/>
    <w:tmpl w:val="362C9CDE"/>
    <w:lvl w:ilvl="0" w:tplc="0B5C1D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C61CBA"/>
    <w:multiLevelType w:val="hybridMultilevel"/>
    <w:tmpl w:val="54F6FA58"/>
    <w:lvl w:ilvl="0" w:tplc="CF4878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80075DB"/>
    <w:multiLevelType w:val="hybridMultilevel"/>
    <w:tmpl w:val="FEEADCCA"/>
    <w:lvl w:ilvl="0" w:tplc="B1D6E4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5B57BD"/>
    <w:multiLevelType w:val="hybridMultilevel"/>
    <w:tmpl w:val="2BE41100"/>
    <w:lvl w:ilvl="0" w:tplc="A8DA4D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75FE5"/>
    <w:multiLevelType w:val="singleLevel"/>
    <w:tmpl w:val="0B5C1D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</w:abstractNum>
  <w:abstractNum w:abstractNumId="5" w15:restartNumberingAfterBreak="0">
    <w:nsid w:val="523E67DB"/>
    <w:multiLevelType w:val="singleLevel"/>
    <w:tmpl w:val="D2FE0D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E3874B1"/>
    <w:multiLevelType w:val="hybridMultilevel"/>
    <w:tmpl w:val="8818A79C"/>
    <w:lvl w:ilvl="0" w:tplc="3C32CAE6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836462">
    <w:abstractNumId w:val="5"/>
  </w:num>
  <w:num w:numId="2" w16cid:durableId="1595481075">
    <w:abstractNumId w:val="1"/>
  </w:num>
  <w:num w:numId="3" w16cid:durableId="424114686">
    <w:abstractNumId w:val="3"/>
  </w:num>
  <w:num w:numId="4" w16cid:durableId="280772140">
    <w:abstractNumId w:val="4"/>
  </w:num>
  <w:num w:numId="5" w16cid:durableId="965039651">
    <w:abstractNumId w:val="6"/>
  </w:num>
  <w:num w:numId="6" w16cid:durableId="1377243936">
    <w:abstractNumId w:val="0"/>
  </w:num>
  <w:num w:numId="7" w16cid:durableId="1584290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91F4F"/>
    <w:rsid w:val="0016083C"/>
    <w:rsid w:val="003B3D54"/>
    <w:rsid w:val="004746C0"/>
    <w:rsid w:val="00612A0F"/>
    <w:rsid w:val="00633269"/>
    <w:rsid w:val="00640639"/>
    <w:rsid w:val="00715C71"/>
    <w:rsid w:val="00726972"/>
    <w:rsid w:val="00756E46"/>
    <w:rsid w:val="007B2C6E"/>
    <w:rsid w:val="007D7C45"/>
    <w:rsid w:val="0090501A"/>
    <w:rsid w:val="00907341"/>
    <w:rsid w:val="00A161A2"/>
    <w:rsid w:val="00AF36A3"/>
    <w:rsid w:val="00E05E8E"/>
    <w:rsid w:val="00E56D09"/>
    <w:rsid w:val="00E66FFD"/>
    <w:rsid w:val="00F95FB0"/>
    <w:rsid w:val="00FB7B62"/>
    <w:rsid w:val="00FC5B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0D2C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269"/>
    <w:pPr>
      <w:spacing w:after="200" w:line="276" w:lineRule="auto"/>
      <w:ind w:left="720"/>
      <w:contextualSpacing/>
    </w:pPr>
    <w:rPr>
      <w:rFonts w:eastAsia="Times New Roman" w:cs="Times New Roman"/>
      <w:noProof w:val="0"/>
    </w:rPr>
  </w:style>
  <w:style w:type="paragraph" w:customStyle="1" w:styleId="Bezproreda1">
    <w:name w:val="Bez proreda1"/>
    <w:uiPriority w:val="1"/>
    <w:qFormat/>
    <w:rsid w:val="00612A0F"/>
    <w:rPr>
      <w:rFonts w:ascii="Calibri" w:eastAsia="Times New Roman" w:hAnsi="Calibri" w:cs="Times New Roman"/>
    </w:rPr>
  </w:style>
  <w:style w:type="paragraph" w:styleId="BlockText">
    <w:name w:val="Block Text"/>
    <w:basedOn w:val="Normal"/>
    <w:uiPriority w:val="99"/>
    <w:rsid w:val="00612A0F"/>
    <w:pPr>
      <w:ind w:left="180" w:right="586" w:hanging="180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B7B62"/>
    <w:pPr>
      <w:jc w:val="both"/>
    </w:pPr>
    <w:rPr>
      <w:rFonts w:ascii="Times New Roman" w:eastAsia="Times New Roman" w:hAnsi="Times New Roman" w:cs="Times New Roman"/>
      <w:noProof w:val="0"/>
      <w:sz w:val="24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uiPriority w:val="99"/>
    <w:rsid w:val="00FB7B6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9073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341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9073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341"/>
    <w:rPr>
      <w:noProof/>
    </w:rPr>
  </w:style>
  <w:style w:type="character" w:styleId="UnresolvedMention">
    <w:name w:val="Unresolved Mention"/>
    <w:basedOn w:val="DefaultParagraphFont"/>
    <w:uiPriority w:val="99"/>
    <w:semiHidden/>
    <w:unhideWhenUsed/>
    <w:rsid w:val="00E05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-verteneglio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62303DF3-A401-4BC5-BA8B-23933D6D1C9D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4</cp:revision>
  <cp:lastPrinted>2014-11-26T14:09:00Z</cp:lastPrinted>
  <dcterms:created xsi:type="dcterms:W3CDTF">2024-01-29T06:57:00Z</dcterms:created>
  <dcterms:modified xsi:type="dcterms:W3CDTF">2024-01-30T09:09:00Z</dcterms:modified>
</cp:coreProperties>
</file>