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0640E" w14:textId="77777777" w:rsidR="00756E46" w:rsidRDefault="00E66FFD">
      <w:pPr>
        <w:jc w:val="both"/>
        <w:rPr>
          <w:rFonts w:eastAsia="Times New Roman" w:cs="Times New Roman"/>
        </w:rPr>
      </w:pP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F9A7448" wp14:editId="336BAEF8">
                <wp:simplePos x="0" y="0"/>
                <wp:positionH relativeFrom="column">
                  <wp:posOffset>-666115</wp:posOffset>
                </wp:positionH>
                <wp:positionV relativeFrom="paragraph">
                  <wp:posOffset>-709295</wp:posOffset>
                </wp:positionV>
                <wp:extent cx="3408218" cy="1357745"/>
                <wp:effectExtent l="0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E66FFD" w14:paraId="3A5131A3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1A7EAF9C" w14:textId="77777777" w:rsidR="00E66FFD" w:rsidRDefault="00E66FFD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9966135" wp14:editId="691BE58C">
                                        <wp:extent cx="252000" cy="252000"/>
                                        <wp:effectExtent l="0" t="0" r="0" b="0"/>
                                        <wp:docPr id="2" name="Picture 2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923B7DC" w14:textId="77777777" w:rsidR="00E66FFD" w:rsidRDefault="00E66FFD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E422E02" wp14:editId="7BEBF01E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66FFD" w14:paraId="7E050397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57EA1554" w14:textId="77777777" w:rsidR="00E66FFD" w:rsidRDefault="00E66FFD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4A410C8F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C8BAA02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5505E352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DEE9D66" w14:textId="77777777" w:rsidR="00E66FFD" w:rsidRDefault="00423D1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 – IL SINDACO</w:t>
                                  </w:r>
                                </w:p>
                                <w:p w14:paraId="26193F61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1A1203D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0D5EA040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023673CC" w14:textId="77777777" w:rsidR="00E66FFD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167B7B0" w14:textId="77777777" w:rsidR="00E66FFD" w:rsidRPr="00D4581A" w:rsidRDefault="00E66FFD" w:rsidP="00E66FF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9A74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2.45pt;margin-top:-55.85pt;width:268.35pt;height:106.9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E66FFD" w14:paraId="3A5131A3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1A7EAF9C" w14:textId="77777777" w:rsidR="00E66FFD" w:rsidRDefault="00E66FFD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9966135" wp14:editId="691BE58C">
                                  <wp:extent cx="252000" cy="252000"/>
                                  <wp:effectExtent l="0" t="0" r="0" b="0"/>
                                  <wp:docPr id="2" name="Picture 2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0923B7DC" w14:textId="77777777" w:rsidR="00E66FFD" w:rsidRDefault="00E66FFD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E422E02" wp14:editId="7BEBF01E">
                                  <wp:extent cx="252000" cy="252000"/>
                                  <wp:effectExtent l="0" t="0" r="0" b="0"/>
                                  <wp:docPr id="3" name="Picture 3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66FFD" w14:paraId="7E050397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57EA1554" w14:textId="77777777" w:rsidR="00E66FFD" w:rsidRDefault="00E66FFD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4A410C8F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C8BAA02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5505E352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5DEE9D66" w14:textId="77777777" w:rsidR="00E66FFD" w:rsidRDefault="00423D1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OPĆINSKI NAČELNIK – IL SINDACO</w:t>
                            </w:r>
                          </w:p>
                          <w:p w14:paraId="26193F61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31A1203D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0D5EA040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023673CC" w14:textId="77777777" w:rsidR="00E66FFD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167B7B0" w14:textId="77777777" w:rsidR="00E66FFD" w:rsidRPr="00D4581A" w:rsidRDefault="00E66FFD" w:rsidP="00E66FF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36A3">
        <w:rPr>
          <w:rFonts w:ascii="Calibri" w:eastAsia="Times New Roman" w:hAnsi="Calibri" w:cs="Calibri"/>
          <w:color w:val="000000"/>
          <w:lang w:eastAsia="hr-HR"/>
        </w:rPr>
        <w:tab/>
      </w:r>
      <w:r w:rsidR="00AF36A3">
        <w:rPr>
          <w:rFonts w:ascii="Calibri" w:eastAsia="Times New Roman" w:hAnsi="Calibri" w:cs="Calibri"/>
          <w:color w:val="000000"/>
          <w:lang w:eastAsia="hr-HR"/>
        </w:rPr>
        <w:tab/>
      </w:r>
    </w:p>
    <w:p w14:paraId="1B7B353F" w14:textId="77777777" w:rsidR="00756E46" w:rsidRDefault="00756E46">
      <w:pPr>
        <w:jc w:val="both"/>
        <w:rPr>
          <w:rFonts w:eastAsia="Times New Roman" w:cs="Times New Roman"/>
        </w:rPr>
      </w:pPr>
    </w:p>
    <w:p w14:paraId="60B6624A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4FE597C2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35FBD661" w14:textId="77777777" w:rsidR="00423D11" w:rsidRPr="00423D11" w:rsidRDefault="00423D11" w:rsidP="00423D11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 w:rsidRPr="00423D11">
        <w:rPr>
          <w:rFonts w:ascii="Arial" w:eastAsia="Times New Roman" w:hAnsi="Arial" w:cs="Arial"/>
          <w:noProof w:val="0"/>
          <w:color w:val="000000" w:themeColor="text1"/>
          <w:lang w:eastAsia="hr-HR"/>
        </w:rPr>
        <w:t>KLASA: 003-01/24-01/01</w:t>
      </w:r>
    </w:p>
    <w:p w14:paraId="195C061B" w14:textId="77777777" w:rsidR="00423D11" w:rsidRPr="00423D11" w:rsidRDefault="00423D11" w:rsidP="00423D11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 w:rsidRPr="00423D11">
        <w:rPr>
          <w:rFonts w:ascii="Arial" w:eastAsia="Times New Roman" w:hAnsi="Arial" w:cs="Arial"/>
          <w:noProof w:val="0"/>
          <w:color w:val="000000" w:themeColor="text1"/>
          <w:lang w:eastAsia="hr-HR"/>
        </w:rPr>
        <w:t>URBROJ:2163-13-04/01-24-1</w:t>
      </w:r>
    </w:p>
    <w:p w14:paraId="7A62FC7E" w14:textId="77777777" w:rsidR="00423D11" w:rsidRPr="00423D11" w:rsidRDefault="00423D11" w:rsidP="00423D11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 w:rsidRPr="00423D11">
        <w:rPr>
          <w:rFonts w:ascii="Arial" w:eastAsia="Times New Roman" w:hAnsi="Arial" w:cs="Arial"/>
          <w:noProof w:val="0"/>
          <w:color w:val="000000" w:themeColor="text1"/>
          <w:lang w:eastAsia="hr-HR"/>
        </w:rPr>
        <w:t xml:space="preserve">Brtonigla-Verteneglio, 29.siječnja 2024. godina  </w:t>
      </w:r>
    </w:p>
    <w:p w14:paraId="427D60F0" w14:textId="77777777" w:rsidR="00423D11" w:rsidRPr="00423D11" w:rsidRDefault="00423D11" w:rsidP="00423D11">
      <w:pPr>
        <w:rPr>
          <w:rFonts w:ascii="Arial" w:eastAsia="Times New Roman" w:hAnsi="Arial" w:cs="Arial"/>
          <w:b/>
          <w:noProof w:val="0"/>
          <w:color w:val="000000" w:themeColor="text1"/>
          <w:lang w:eastAsia="hr-HR"/>
        </w:rPr>
      </w:pPr>
    </w:p>
    <w:p w14:paraId="5EFCB811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202E5F0F" w14:textId="77777777" w:rsidR="00423D11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2E019818" w14:textId="77777777" w:rsidR="00423D11" w:rsidRPr="0051781C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51781C">
        <w:rPr>
          <w:rFonts w:ascii="Arial" w:hAnsi="Arial" w:cs="Arial"/>
          <w:b/>
          <w:bCs/>
          <w:color w:val="000000" w:themeColor="text1"/>
        </w:rPr>
        <w:t xml:space="preserve">PLAN UPRAVLJANJA IMOVINOM U VLASNIŠTVU OPĆINE BRTONIGLA-VERTENEGLIO U </w:t>
      </w:r>
      <w:r>
        <w:rPr>
          <w:rFonts w:ascii="Arial" w:hAnsi="Arial" w:cs="Arial"/>
          <w:b/>
          <w:bCs/>
          <w:color w:val="000000" w:themeColor="text1"/>
        </w:rPr>
        <w:t>2024</w:t>
      </w:r>
      <w:r w:rsidRPr="0051781C">
        <w:rPr>
          <w:rFonts w:ascii="Arial" w:hAnsi="Arial" w:cs="Arial"/>
          <w:b/>
          <w:bCs/>
          <w:color w:val="000000" w:themeColor="text1"/>
        </w:rPr>
        <w:t>. GODINI</w:t>
      </w:r>
    </w:p>
    <w:p w14:paraId="0E349BCD" w14:textId="77777777" w:rsidR="00423D11" w:rsidRPr="0051781C" w:rsidRDefault="00423D11" w:rsidP="00423D11">
      <w:pPr>
        <w:rPr>
          <w:rFonts w:ascii="Arial" w:hAnsi="Arial" w:cs="Arial"/>
          <w:b/>
          <w:bCs/>
          <w:color w:val="000000" w:themeColor="text1"/>
        </w:rPr>
      </w:pPr>
    </w:p>
    <w:p w14:paraId="1349BB1A" w14:textId="77777777" w:rsidR="00423D11" w:rsidRPr="0051781C" w:rsidRDefault="00423D11" w:rsidP="00423D11">
      <w:pPr>
        <w:rPr>
          <w:rFonts w:ascii="Arial" w:hAnsi="Arial" w:cs="Arial"/>
          <w:b/>
          <w:bCs/>
          <w:color w:val="000000" w:themeColor="text1"/>
        </w:rPr>
      </w:pPr>
    </w:p>
    <w:p w14:paraId="0E9B8DB2" w14:textId="77777777" w:rsidR="00423D11" w:rsidRPr="0051781C" w:rsidRDefault="00423D11" w:rsidP="00423D11">
      <w:pPr>
        <w:pStyle w:val="Heading1"/>
        <w:keepNext w:val="0"/>
        <w:keepLines w:val="0"/>
        <w:numPr>
          <w:ilvl w:val="0"/>
          <w:numId w:val="5"/>
        </w:numPr>
        <w:spacing w:before="0" w:after="200" w:line="276" w:lineRule="auto"/>
        <w:ind w:left="567" w:firstLine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b/>
          <w:bCs/>
          <w:color w:val="000000" w:themeColor="text1"/>
          <w:sz w:val="22"/>
          <w:szCs w:val="22"/>
        </w:rPr>
        <w:t>Uvod</w:t>
      </w:r>
    </w:p>
    <w:p w14:paraId="00979074" w14:textId="77777777" w:rsidR="00423D11" w:rsidRPr="0051781C" w:rsidRDefault="00423D11" w:rsidP="00423D11">
      <w:pPr>
        <w:pStyle w:val="Heading1"/>
        <w:keepNext w:val="0"/>
        <w:keepLines w:val="0"/>
        <w:spacing w:before="0" w:after="200" w:line="276" w:lineRule="auto"/>
        <w:ind w:left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 Plan upravljanja imovinom u vlasništvu Općine Brtonigla-Verteneglio za </w:t>
      </w:r>
      <w:r>
        <w:rPr>
          <w:rFonts w:ascii="Arial" w:hAnsi="Arial" w:cs="Arial"/>
          <w:color w:val="000000" w:themeColor="text1"/>
          <w:sz w:val="22"/>
          <w:szCs w:val="22"/>
        </w:rPr>
        <w:t>2024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t>. godinu, određuje kratkoročne ciljeve i smjernice upravljanja imovinom Općine Brtonigla-Verteneglio, te provedbene mjere u svrhu provođenja Strategije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upravlajnja i raspolaganja imoviom u vlasništvu Općine Brtonigla -Verteneglio za razdoblje 2021-2027. g (Sl.novine Općine Brtonigla-Verteneglio br. 16/21)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t>, a odnosi se na:</w:t>
      </w:r>
    </w:p>
    <w:p w14:paraId="518D5AC0" w14:textId="77777777" w:rsidR="00423D11" w:rsidRPr="0051781C" w:rsidRDefault="00423D11" w:rsidP="00423D11">
      <w:pPr>
        <w:pStyle w:val="t-9-8"/>
        <w:numPr>
          <w:ilvl w:val="0"/>
          <w:numId w:val="7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godišnji plan upravljanja trgovačkim društvima u (su)vlasništvu Općine,</w:t>
      </w:r>
    </w:p>
    <w:p w14:paraId="36DF62D3" w14:textId="77777777" w:rsidR="00423D11" w:rsidRPr="0051781C" w:rsidRDefault="00423D11" w:rsidP="00423D11">
      <w:pPr>
        <w:pStyle w:val="t-9-8"/>
        <w:numPr>
          <w:ilvl w:val="0"/>
          <w:numId w:val="7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godišnji plan upravljanja i raspolaganja stanovima i poslovnim prostorima u vlasništvu Općine </w:t>
      </w:r>
    </w:p>
    <w:p w14:paraId="32DF0D3F" w14:textId="77777777" w:rsidR="00423D11" w:rsidRPr="0051781C" w:rsidRDefault="00423D11" w:rsidP="00423D11">
      <w:pPr>
        <w:pStyle w:val="t-9-8"/>
        <w:numPr>
          <w:ilvl w:val="0"/>
          <w:numId w:val="7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godišnji plan upravljanja i raspolaganja građevinskim zemljištem u vlasništvu Općine </w:t>
      </w:r>
    </w:p>
    <w:p w14:paraId="320C0680" w14:textId="77777777" w:rsidR="00423D11" w:rsidRPr="0051781C" w:rsidRDefault="00423D11" w:rsidP="00423D11">
      <w:pPr>
        <w:pStyle w:val="t-9-8"/>
        <w:numPr>
          <w:ilvl w:val="0"/>
          <w:numId w:val="7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godišnji plan provođenja postupaka procjene imovine u vlasništvu Općine </w:t>
      </w:r>
    </w:p>
    <w:p w14:paraId="12622376" w14:textId="77777777" w:rsidR="00423D11" w:rsidRPr="0051781C" w:rsidRDefault="00423D11" w:rsidP="00423D11">
      <w:pPr>
        <w:pStyle w:val="t-9-8"/>
        <w:numPr>
          <w:ilvl w:val="0"/>
          <w:numId w:val="7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godišnji plan rješavanja imovinsko-pravnih odnosa</w:t>
      </w:r>
    </w:p>
    <w:p w14:paraId="59F719DE" w14:textId="77777777" w:rsidR="00423D11" w:rsidRPr="0051781C" w:rsidRDefault="00423D11" w:rsidP="00423D11">
      <w:pPr>
        <w:pStyle w:val="t-9-8"/>
        <w:numPr>
          <w:ilvl w:val="0"/>
          <w:numId w:val="7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provedbe projekata javno-privatnog partnerstva</w:t>
      </w:r>
    </w:p>
    <w:p w14:paraId="77A835BB" w14:textId="77777777" w:rsidR="00423D11" w:rsidRPr="0051781C" w:rsidRDefault="00423D11" w:rsidP="00423D11">
      <w:pPr>
        <w:pStyle w:val="t-9-8"/>
        <w:numPr>
          <w:ilvl w:val="0"/>
          <w:numId w:val="7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godišnji plan vođenja registra imovine</w:t>
      </w:r>
    </w:p>
    <w:p w14:paraId="0B225035" w14:textId="77777777" w:rsidR="00423D11" w:rsidRPr="0051781C" w:rsidRDefault="00423D11" w:rsidP="00423D11">
      <w:pPr>
        <w:pStyle w:val="t-9-8"/>
        <w:numPr>
          <w:ilvl w:val="0"/>
          <w:numId w:val="7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godišnji plan tekućeg i investicijskog održavanja nekretnina</w:t>
      </w:r>
    </w:p>
    <w:p w14:paraId="3E6BABBD" w14:textId="77777777" w:rsidR="00423D11" w:rsidRPr="0051781C" w:rsidRDefault="00423D11" w:rsidP="00423D11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Plan upravljanja je jedinstveni dokument sveobuhvatnog prikaza transparentnog upravljanja imovinom u vlasništvu Općine. Smjernice Strategije, a time i odrednica godišnjih planova jest pronalaženje optimalnih rješenja koja će dugoročno očuvati imovinu, čuvati interese Općine i generirati gospodarski rast kako bi se osigurala kontrola, javni interes i pravično raspolaganje imovinom u vlasništvu Općine.</w:t>
      </w:r>
      <w:bookmarkStart w:id="0" w:name="page4"/>
      <w:bookmarkEnd w:id="0"/>
    </w:p>
    <w:p w14:paraId="43A84B20" w14:textId="77777777" w:rsidR="00423D11" w:rsidRPr="0051781C" w:rsidRDefault="00423D11" w:rsidP="00423D11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Upravljanje imovinom kao ekonomski proces podrazumijeva evidenciju imovine, odnosno uvid u njen opseg i strukturu, računovodstveno priznavanje i procjenu njene vrijednosti, razmatranje varijantnih rješenja uporabe imovine, odlučivanje o uporabi, i analizu mogućnosti njene utrživosti u kratkom i dugom roku, odnosno upravljanje učincima od njene uporabe.</w:t>
      </w:r>
    </w:p>
    <w:p w14:paraId="2A56DFD2" w14:textId="77777777" w:rsidR="00423D11" w:rsidRPr="0051781C" w:rsidRDefault="00423D11" w:rsidP="00423D11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Upravljanje nekretninama odnosi se na provedbu postupaka potrebnih za upravljanje nekretninama, sudjelovanje u oblikovanju prijedloga prostornih rješenja za nekretnine, tekućeg i investicijskog održavanja nekretnina, reguliranje vlasničkopravnog statusa nekretnine, ustupanje nekretnina na korištenje ustanovama i pravnim osobama za obavljanje poslova od javnog interesa te obavljanje drugih aktivnosti i poslova u skladu s propisima koji uređuju vlasništvo i druga stvarna prava.</w:t>
      </w:r>
    </w:p>
    <w:p w14:paraId="61D542EB" w14:textId="77777777" w:rsidR="00423D11" w:rsidRPr="0051781C" w:rsidRDefault="00423D11" w:rsidP="00423D11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Raspolaganje imovinom podrazumijeva sklapanje pravnih poslova čija je posljedica prijenos, otuđenje ili ograničenje prava vlasništva u korist druge pravne ili fizičke osobe, kao što su prodaja, darovanje, osnivanje prava građenja, osnivanje prava služnosti, zakup, najam, 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lastRenderedPageBreak/>
        <w:t>razvrgnuće suvlasničkih zajednica, zamjena, koncesija, osnivanje prava zaloga na imovini ili na drugi način te davanje imovine na uporabu.</w:t>
      </w:r>
    </w:p>
    <w:p w14:paraId="4D752416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Imovina Općine u službi gospodarskog rasta ima pokretačku snagu razvoja jedinica lokalne i područne (regionalne) samouprave, dajući priliku inovatorima, poduzetnicima, investitorima i udrugama, nadahnjujući ljude s vizijama i ide</w:t>
      </w:r>
      <w:bookmarkStart w:id="1" w:name="_Toc462324642"/>
      <w:r w:rsidRPr="0051781C">
        <w:rPr>
          <w:rFonts w:ascii="Arial" w:hAnsi="Arial" w:cs="Arial"/>
          <w:color w:val="000000" w:themeColor="text1"/>
        </w:rPr>
        <w:t>jama.</w:t>
      </w:r>
    </w:p>
    <w:bookmarkEnd w:id="1"/>
    <w:p w14:paraId="21F63D5B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7E9C8BF8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Planom upravljanja predviđa se učinkovito upravljanje i raspolaganje imovinom, u smislu dobrog gospodara. Prioritet je postaviti optimalna rješenja upravljanja imovinom za buduće naraštaje, generiranje gospodarskog rasta kao i ostvarenje strateških razvojnih ciljeva.</w:t>
      </w:r>
    </w:p>
    <w:p w14:paraId="56B2A6F9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1EBC7E4B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4045C2EF" w14:textId="77777777" w:rsidR="00423D11" w:rsidRPr="0051781C" w:rsidRDefault="00423D11" w:rsidP="00423D11">
      <w:pPr>
        <w:pStyle w:val="Heading1"/>
        <w:keepNext w:val="0"/>
        <w:keepLines w:val="0"/>
        <w:numPr>
          <w:ilvl w:val="0"/>
          <w:numId w:val="5"/>
        </w:numPr>
        <w:spacing w:before="0" w:line="276" w:lineRule="auto"/>
        <w:ind w:left="567" w:hanging="42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2" w:name="_Toc528567948"/>
      <w:bookmarkStart w:id="3" w:name="_Toc462324643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>GODIŠNJI PLAN UPRAVLJANJA TRGOVAČKIM DRUŠTVIMA</w:t>
      </w:r>
      <w:bookmarkEnd w:id="2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I USTANOVAMA</w:t>
      </w:r>
    </w:p>
    <w:p w14:paraId="4F5433CC" w14:textId="77777777" w:rsidR="00423D11" w:rsidRPr="0051781C" w:rsidRDefault="00423D11" w:rsidP="00423D11">
      <w:pPr>
        <w:rPr>
          <w:rFonts w:ascii="Arial" w:hAnsi="Arial" w:cs="Arial"/>
        </w:rPr>
      </w:pPr>
    </w:p>
    <w:bookmarkEnd w:id="3"/>
    <w:p w14:paraId="6C54054E" w14:textId="77777777" w:rsidR="00423D11" w:rsidRPr="0051781C" w:rsidRDefault="00423D11" w:rsidP="00423D11">
      <w:pPr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 xml:space="preserve">Trgovačka društva </w:t>
      </w:r>
      <w:r>
        <w:rPr>
          <w:rFonts w:ascii="Arial" w:hAnsi="Arial" w:cs="Arial"/>
          <w:color w:val="000000" w:themeColor="text1"/>
        </w:rPr>
        <w:t xml:space="preserve">i ustanove </w:t>
      </w:r>
      <w:r w:rsidRPr="0051781C">
        <w:rPr>
          <w:rFonts w:ascii="Arial" w:hAnsi="Arial" w:cs="Arial"/>
          <w:color w:val="000000" w:themeColor="text1"/>
        </w:rPr>
        <w:t xml:space="preserve">u (su)vlasništvu Općine : </w:t>
      </w:r>
    </w:p>
    <w:p w14:paraId="6E5C6643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tbl>
      <w:tblPr>
        <w:tblW w:w="5000" w:type="pct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Look w:val="04A0" w:firstRow="1" w:lastRow="0" w:firstColumn="1" w:lastColumn="0" w:noHBand="0" w:noVBand="1"/>
      </w:tblPr>
      <w:tblGrid>
        <w:gridCol w:w="4521"/>
        <w:gridCol w:w="4521"/>
      </w:tblGrid>
      <w:tr w:rsidR="00423D11" w:rsidRPr="0051781C" w14:paraId="3DB4D340" w14:textId="77777777" w:rsidTr="00AE028E">
        <w:tc>
          <w:tcPr>
            <w:tcW w:w="2500" w:type="pct"/>
            <w:shd w:val="clear" w:color="auto" w:fill="BFBFBF"/>
          </w:tcPr>
          <w:p w14:paraId="69CC0BF4" w14:textId="77777777" w:rsidR="00423D11" w:rsidRPr="0051781C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1781C">
              <w:rPr>
                <w:rFonts w:ascii="Arial" w:hAnsi="Arial" w:cs="Arial"/>
                <w:b/>
                <w:color w:val="000000" w:themeColor="text1"/>
              </w:rPr>
              <w:t>Trgovačko društvo</w:t>
            </w:r>
          </w:p>
        </w:tc>
        <w:tc>
          <w:tcPr>
            <w:tcW w:w="2500" w:type="pct"/>
            <w:shd w:val="clear" w:color="auto" w:fill="BFBFBF"/>
          </w:tcPr>
          <w:p w14:paraId="53F373F8" w14:textId="77777777" w:rsidR="00423D11" w:rsidRPr="0051781C" w:rsidRDefault="00423D11" w:rsidP="00AE028E">
            <w:pPr>
              <w:jc w:val="center"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51781C">
              <w:rPr>
                <w:rFonts w:ascii="Arial" w:hAnsi="Arial" w:cs="Arial"/>
                <w:b/>
                <w:color w:val="000000" w:themeColor="text1"/>
              </w:rPr>
              <w:t>Postotak vlasništva</w:t>
            </w:r>
          </w:p>
        </w:tc>
      </w:tr>
      <w:tr w:rsidR="00423D11" w:rsidRPr="00E866A9" w14:paraId="2E53B0C7" w14:textId="77777777" w:rsidTr="00AE028E">
        <w:tc>
          <w:tcPr>
            <w:tcW w:w="2500" w:type="pct"/>
          </w:tcPr>
          <w:p w14:paraId="5D191624" w14:textId="77777777" w:rsidR="00423D11" w:rsidRPr="00E866A9" w:rsidRDefault="00423D11" w:rsidP="00AE028E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RAZVOJNA AGENCIJA BRTONIGLA  d.o.o.</w:t>
            </w:r>
          </w:p>
        </w:tc>
        <w:tc>
          <w:tcPr>
            <w:tcW w:w="2500" w:type="pct"/>
          </w:tcPr>
          <w:p w14:paraId="26733F64" w14:textId="77777777" w:rsidR="00423D11" w:rsidRPr="00E866A9" w:rsidRDefault="00423D11" w:rsidP="00AE028E">
            <w:pPr>
              <w:ind w:right="1840"/>
              <w:jc w:val="right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100%</w:t>
            </w:r>
          </w:p>
        </w:tc>
      </w:tr>
      <w:tr w:rsidR="00423D11" w:rsidRPr="00E866A9" w14:paraId="57875ABB" w14:textId="77777777" w:rsidTr="00AE028E">
        <w:tc>
          <w:tcPr>
            <w:tcW w:w="2500" w:type="pct"/>
          </w:tcPr>
          <w:p w14:paraId="5BB186C7" w14:textId="77777777" w:rsidR="00423D11" w:rsidRPr="00E866A9" w:rsidRDefault="00423D11" w:rsidP="00AE028E">
            <w:pPr>
              <w:pStyle w:val="ListParagraph"/>
              <w:ind w:left="3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866A9">
              <w:rPr>
                <w:rFonts w:ascii="Arial" w:hAnsi="Arial" w:cs="Arial"/>
                <w:color w:val="000000" w:themeColor="text1"/>
                <w:sz w:val="22"/>
                <w:szCs w:val="22"/>
              </w:rPr>
              <w:t>6.MAJ d.o.o. Umag</w:t>
            </w:r>
          </w:p>
        </w:tc>
        <w:tc>
          <w:tcPr>
            <w:tcW w:w="2500" w:type="pct"/>
          </w:tcPr>
          <w:p w14:paraId="448C5AE2" w14:textId="77777777" w:rsidR="00423D11" w:rsidRPr="00E866A9" w:rsidRDefault="00423D11" w:rsidP="00AE028E">
            <w:pPr>
              <w:ind w:right="1840"/>
              <w:jc w:val="right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3,83%</w:t>
            </w:r>
          </w:p>
        </w:tc>
      </w:tr>
      <w:tr w:rsidR="00423D11" w:rsidRPr="00E866A9" w14:paraId="56B5FC4B" w14:textId="77777777" w:rsidTr="00AE028E">
        <w:tc>
          <w:tcPr>
            <w:tcW w:w="2500" w:type="pct"/>
          </w:tcPr>
          <w:p w14:paraId="7EB08E79" w14:textId="77777777" w:rsidR="00423D11" w:rsidRPr="00E866A9" w:rsidRDefault="00423D11" w:rsidP="00AE028E">
            <w:pPr>
              <w:pStyle w:val="ListParagraph"/>
              <w:ind w:left="3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866A9">
              <w:rPr>
                <w:rFonts w:ascii="Arial" w:hAnsi="Arial" w:cs="Arial"/>
                <w:color w:val="000000" w:themeColor="text1"/>
                <w:sz w:val="22"/>
                <w:szCs w:val="22"/>
              </w:rPr>
              <w:t>6.MAJ ODVODNJA d.o.o</w:t>
            </w:r>
          </w:p>
        </w:tc>
        <w:tc>
          <w:tcPr>
            <w:tcW w:w="2500" w:type="pct"/>
          </w:tcPr>
          <w:p w14:paraId="5656B04A" w14:textId="77777777" w:rsidR="00423D11" w:rsidRPr="00E866A9" w:rsidRDefault="00423D11" w:rsidP="00AE028E">
            <w:pPr>
              <w:ind w:right="1840"/>
              <w:jc w:val="right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3,83%</w:t>
            </w:r>
          </w:p>
        </w:tc>
      </w:tr>
      <w:tr w:rsidR="00423D11" w:rsidRPr="00E866A9" w14:paraId="417971D5" w14:textId="77777777" w:rsidTr="00AE028E">
        <w:tc>
          <w:tcPr>
            <w:tcW w:w="2500" w:type="pct"/>
          </w:tcPr>
          <w:p w14:paraId="1E9CBB4A" w14:textId="77777777" w:rsidR="00423D11" w:rsidRPr="00E866A9" w:rsidRDefault="00423D11" w:rsidP="00AE028E">
            <w:pPr>
              <w:pStyle w:val="ListParagraph"/>
              <w:ind w:left="3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866A9">
              <w:rPr>
                <w:rFonts w:ascii="Arial" w:hAnsi="Arial" w:cs="Arial"/>
                <w:color w:val="000000" w:themeColor="text1"/>
                <w:sz w:val="22"/>
                <w:szCs w:val="22"/>
              </w:rPr>
              <w:t>ISTARSKI VODOVOD d.o.o.</w:t>
            </w:r>
          </w:p>
        </w:tc>
        <w:tc>
          <w:tcPr>
            <w:tcW w:w="2500" w:type="pct"/>
          </w:tcPr>
          <w:p w14:paraId="7DC9CAE3" w14:textId="77777777" w:rsidR="00423D11" w:rsidRPr="00E866A9" w:rsidRDefault="00423D11" w:rsidP="00AE028E">
            <w:pPr>
              <w:ind w:right="1840"/>
              <w:jc w:val="right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0,73%</w:t>
            </w:r>
          </w:p>
        </w:tc>
      </w:tr>
      <w:tr w:rsidR="00423D11" w:rsidRPr="00E866A9" w14:paraId="041D834E" w14:textId="77777777" w:rsidTr="00AE028E">
        <w:tc>
          <w:tcPr>
            <w:tcW w:w="2500" w:type="pct"/>
          </w:tcPr>
          <w:p w14:paraId="6B10CC85" w14:textId="77777777" w:rsidR="00423D11" w:rsidRPr="00E866A9" w:rsidRDefault="00423D11" w:rsidP="00AE028E">
            <w:pPr>
              <w:pStyle w:val="ListParagraph"/>
              <w:ind w:left="3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866A9">
              <w:rPr>
                <w:rFonts w:ascii="Arial" w:hAnsi="Arial" w:cs="Arial"/>
                <w:color w:val="000000" w:themeColor="text1"/>
                <w:sz w:val="22"/>
                <w:szCs w:val="22"/>
              </w:rPr>
              <w:t>IVS-ISTARSKI VODOZAŠTITNI SUSTAV d.o.o.</w:t>
            </w:r>
          </w:p>
        </w:tc>
        <w:tc>
          <w:tcPr>
            <w:tcW w:w="2500" w:type="pct"/>
          </w:tcPr>
          <w:p w14:paraId="7E8309D7" w14:textId="77777777" w:rsidR="00423D11" w:rsidRPr="00E866A9" w:rsidRDefault="00423D11" w:rsidP="00AE028E">
            <w:pPr>
              <w:ind w:right="1840"/>
              <w:jc w:val="right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0,30%</w:t>
            </w:r>
          </w:p>
        </w:tc>
      </w:tr>
      <w:tr w:rsidR="00423D11" w:rsidRPr="00E866A9" w14:paraId="66E2E067" w14:textId="77777777" w:rsidTr="00AE028E">
        <w:tc>
          <w:tcPr>
            <w:tcW w:w="2500" w:type="pct"/>
          </w:tcPr>
          <w:p w14:paraId="7B430719" w14:textId="77777777" w:rsidR="00423D11" w:rsidRPr="00E866A9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 xml:space="preserve">VODOOPSKRBNI SUSTAV ISTRE-VODOVOD BUTONIGA d.o.o.  </w:t>
            </w:r>
          </w:p>
        </w:tc>
        <w:tc>
          <w:tcPr>
            <w:tcW w:w="2500" w:type="pct"/>
          </w:tcPr>
          <w:p w14:paraId="55743A06" w14:textId="77777777" w:rsidR="00423D11" w:rsidRPr="00E866A9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0,50 %</w:t>
            </w:r>
          </w:p>
        </w:tc>
      </w:tr>
      <w:tr w:rsidR="00423D11" w:rsidRPr="00E866A9" w14:paraId="5C0A64A1" w14:textId="77777777" w:rsidTr="00AE028E">
        <w:tc>
          <w:tcPr>
            <w:tcW w:w="2500" w:type="pct"/>
          </w:tcPr>
          <w:p w14:paraId="28C7C2A9" w14:textId="77777777" w:rsidR="00423D11" w:rsidRPr="00E866A9" w:rsidRDefault="00423D11" w:rsidP="00AE028E">
            <w:pPr>
              <w:pStyle w:val="ListParagraph"/>
              <w:ind w:left="3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866A9">
              <w:rPr>
                <w:rFonts w:ascii="Arial" w:hAnsi="Arial" w:cs="Arial"/>
                <w:color w:val="000000" w:themeColor="text1"/>
                <w:sz w:val="22"/>
                <w:szCs w:val="22"/>
              </w:rPr>
              <w:t>TV NOVA d.o.o.</w:t>
            </w:r>
          </w:p>
        </w:tc>
        <w:tc>
          <w:tcPr>
            <w:tcW w:w="2500" w:type="pct"/>
          </w:tcPr>
          <w:p w14:paraId="12838ECF" w14:textId="77777777" w:rsidR="00423D11" w:rsidRPr="00E866A9" w:rsidRDefault="00423D11" w:rsidP="00AE028E">
            <w:pPr>
              <w:ind w:right="1840"/>
              <w:jc w:val="right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0,11%</w:t>
            </w:r>
          </w:p>
        </w:tc>
      </w:tr>
      <w:tr w:rsidR="00423D11" w:rsidRPr="00E866A9" w14:paraId="6AC6B863" w14:textId="77777777" w:rsidTr="00AE028E">
        <w:tc>
          <w:tcPr>
            <w:tcW w:w="2500" w:type="pct"/>
          </w:tcPr>
          <w:p w14:paraId="15C34EA1" w14:textId="77777777" w:rsidR="00423D11" w:rsidRPr="00E866A9" w:rsidRDefault="00423D11" w:rsidP="00AE028E">
            <w:pPr>
              <w:pStyle w:val="ListParagraph"/>
              <w:ind w:left="3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866A9">
              <w:rPr>
                <w:rFonts w:ascii="Arial" w:hAnsi="Arial" w:cs="Arial"/>
                <w:color w:val="000000" w:themeColor="text1"/>
                <w:sz w:val="22"/>
                <w:szCs w:val="22"/>
              </w:rPr>
              <w:t>DJEČJI VRTIĆ KALIMERO – SCUOLA DELL'INFANZIA CALIMEERO</w:t>
            </w:r>
          </w:p>
        </w:tc>
        <w:tc>
          <w:tcPr>
            <w:tcW w:w="2500" w:type="pct"/>
          </w:tcPr>
          <w:p w14:paraId="00AC3DAD" w14:textId="77777777" w:rsidR="00423D11" w:rsidRPr="00E866A9" w:rsidRDefault="00423D11" w:rsidP="00AE028E">
            <w:pPr>
              <w:ind w:right="1840"/>
              <w:jc w:val="right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100%</w:t>
            </w:r>
          </w:p>
        </w:tc>
      </w:tr>
      <w:tr w:rsidR="00423D11" w:rsidRPr="00E866A9" w14:paraId="251CE07B" w14:textId="77777777" w:rsidTr="00AE028E">
        <w:tc>
          <w:tcPr>
            <w:tcW w:w="2500" w:type="pct"/>
          </w:tcPr>
          <w:p w14:paraId="649CA40D" w14:textId="77777777" w:rsidR="00423D11" w:rsidRPr="00E866A9" w:rsidRDefault="00423D11" w:rsidP="00AE028E">
            <w:pPr>
              <w:pStyle w:val="ListParagraph"/>
              <w:ind w:left="3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866A9">
              <w:rPr>
                <w:rFonts w:ascii="Arial" w:hAnsi="Arial" w:cs="Arial"/>
                <w:color w:val="000000" w:themeColor="text1"/>
                <w:sz w:val="22"/>
                <w:szCs w:val="22"/>
              </w:rPr>
              <w:t>JAVNA VATROGASNA POSTROJBA UMAG</w:t>
            </w:r>
          </w:p>
        </w:tc>
        <w:tc>
          <w:tcPr>
            <w:tcW w:w="2500" w:type="pct"/>
          </w:tcPr>
          <w:p w14:paraId="684E764A" w14:textId="77777777" w:rsidR="00423D11" w:rsidRPr="00E866A9" w:rsidRDefault="00423D11" w:rsidP="00AE028E">
            <w:pPr>
              <w:ind w:right="1840"/>
              <w:jc w:val="right"/>
              <w:rPr>
                <w:rFonts w:ascii="Arial" w:hAnsi="Arial" w:cs="Arial"/>
                <w:color w:val="000000" w:themeColor="text1"/>
              </w:rPr>
            </w:pPr>
            <w:r w:rsidRPr="00E866A9">
              <w:rPr>
                <w:rFonts w:ascii="Arial" w:hAnsi="Arial" w:cs="Arial"/>
                <w:color w:val="000000" w:themeColor="text1"/>
              </w:rPr>
              <w:t>6,02%</w:t>
            </w:r>
          </w:p>
        </w:tc>
      </w:tr>
    </w:tbl>
    <w:p w14:paraId="5FDCA23A" w14:textId="77777777" w:rsidR="00423D11" w:rsidRPr="00E866A9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2E487937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2D5F0D45" w14:textId="77777777" w:rsidR="00423D11" w:rsidRPr="002107E0" w:rsidRDefault="00423D11" w:rsidP="00423D11">
      <w:pPr>
        <w:pStyle w:val="Heading2"/>
        <w:keepLines/>
        <w:numPr>
          <w:ilvl w:val="1"/>
          <w:numId w:val="6"/>
        </w:numPr>
        <w:spacing w:before="0" w:after="0"/>
        <w:ind w:left="1077"/>
        <w:jc w:val="both"/>
        <w:rPr>
          <w:i w:val="0"/>
          <w:color w:val="000000" w:themeColor="text1"/>
          <w:sz w:val="22"/>
          <w:szCs w:val="22"/>
        </w:rPr>
      </w:pPr>
      <w:bookmarkStart w:id="4" w:name="_Toc528567951"/>
      <w:bookmarkStart w:id="5" w:name="_Toc462324653"/>
      <w:r w:rsidRPr="002107E0">
        <w:rPr>
          <w:i w:val="0"/>
          <w:color w:val="000000" w:themeColor="text1"/>
          <w:sz w:val="22"/>
          <w:szCs w:val="22"/>
        </w:rPr>
        <w:t>Operativne mjere upravljanja trgovačkim društvima i ustanovama u (su)vlasništvu</w:t>
      </w:r>
      <w:bookmarkEnd w:id="4"/>
      <w:r w:rsidRPr="002107E0">
        <w:rPr>
          <w:i w:val="0"/>
          <w:color w:val="000000" w:themeColor="text1"/>
          <w:sz w:val="22"/>
          <w:szCs w:val="22"/>
        </w:rPr>
        <w:t xml:space="preserve"> </w:t>
      </w:r>
      <w:bookmarkStart w:id="6" w:name="_Toc528567952"/>
      <w:bookmarkEnd w:id="5"/>
      <w:r w:rsidRPr="002107E0">
        <w:rPr>
          <w:i w:val="0"/>
          <w:color w:val="000000" w:themeColor="text1"/>
          <w:sz w:val="22"/>
          <w:szCs w:val="22"/>
        </w:rPr>
        <w:t xml:space="preserve">Općine </w:t>
      </w:r>
      <w:bookmarkEnd w:id="6"/>
      <w:r w:rsidRPr="002107E0">
        <w:rPr>
          <w:i w:val="0"/>
          <w:color w:val="000000" w:themeColor="text1"/>
          <w:sz w:val="22"/>
          <w:szCs w:val="22"/>
        </w:rPr>
        <w:t>Brtonigla -  Verteneglio</w:t>
      </w:r>
    </w:p>
    <w:p w14:paraId="328CE530" w14:textId="77777777" w:rsidR="00423D11" w:rsidRPr="0051781C" w:rsidRDefault="00423D11" w:rsidP="00423D11">
      <w:pPr>
        <w:pStyle w:val="ListParagraph"/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2412319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 xml:space="preserve">Tijekom </w:t>
      </w:r>
      <w:r>
        <w:rPr>
          <w:rFonts w:ascii="Arial" w:hAnsi="Arial" w:cs="Arial"/>
          <w:color w:val="000000" w:themeColor="text1"/>
        </w:rPr>
        <w:t>2024</w:t>
      </w:r>
      <w:r w:rsidRPr="0051781C">
        <w:rPr>
          <w:rFonts w:ascii="Arial" w:hAnsi="Arial" w:cs="Arial"/>
          <w:color w:val="000000" w:themeColor="text1"/>
        </w:rPr>
        <w:t xml:space="preserve">. godine Općina će u okviru upravljanja vlasničkim udjelom trgovačkih društava </w:t>
      </w:r>
      <w:r>
        <w:rPr>
          <w:rFonts w:ascii="Arial" w:hAnsi="Arial" w:cs="Arial"/>
          <w:color w:val="000000" w:themeColor="text1"/>
        </w:rPr>
        <w:t xml:space="preserve">i ustanova </w:t>
      </w:r>
      <w:r w:rsidRPr="0051781C">
        <w:rPr>
          <w:rFonts w:ascii="Arial" w:hAnsi="Arial" w:cs="Arial"/>
          <w:color w:val="000000" w:themeColor="text1"/>
        </w:rPr>
        <w:t>obavljati sljedeće poslove:</w:t>
      </w:r>
    </w:p>
    <w:p w14:paraId="77EC6CEA" w14:textId="77777777" w:rsidR="00423D11" w:rsidRPr="0051781C" w:rsidRDefault="00423D11" w:rsidP="00423D11">
      <w:pPr>
        <w:pStyle w:val="ListParagraph"/>
        <w:numPr>
          <w:ilvl w:val="0"/>
          <w:numId w:val="2"/>
        </w:numPr>
        <w:spacing w:after="200" w:line="276" w:lineRule="auto"/>
        <w:ind w:left="709"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Kontinuirano prikupljati i analizirati izvješća o poslovanju dostavljena od trgovačkih društava.</w:t>
      </w:r>
    </w:p>
    <w:p w14:paraId="441B505B" w14:textId="77777777" w:rsidR="00423D11" w:rsidRPr="0051781C" w:rsidRDefault="00423D11" w:rsidP="00423D11">
      <w:pPr>
        <w:pStyle w:val="ListParagraph"/>
        <w:numPr>
          <w:ilvl w:val="0"/>
          <w:numId w:val="2"/>
        </w:numPr>
        <w:spacing w:line="276" w:lineRule="auto"/>
        <w:ind w:left="709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Sukladno </w:t>
      </w:r>
      <w:r w:rsidRPr="0051781C">
        <w:rPr>
          <w:rFonts w:ascii="Arial" w:hAnsi="Arial" w:cs="Arial"/>
          <w:bCs/>
          <w:color w:val="000000" w:themeColor="text1"/>
          <w:sz w:val="22"/>
          <w:szCs w:val="22"/>
        </w:rPr>
        <w:t xml:space="preserve">Uredbi o sastavljanju i predaji izjave o fiskalnoj odgovornosti  (NN br. 95/19) 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predsjednik Uprave trgovačkog društva u vlasništvu Općine do 31. ožujka tekuće godine za prethodnu godinu dostavlja načelniku Izjavu, popunjeni Upitnik, Plan otklanjanja slabosti i nepravilnosti, Izvješće o otklonjenim slabostima i nepravilnostima utvrđenima prethodne godine.Predsjednik Uprave trgovačkog društva u vlasništvu više jedinica lokalne i područne (regionalne) samouprave do 31. ožujka tekuće godine za prethodnu godinu, dostavlja Izjavu, popunjeni Upitnik, Plan otklanjanja slabosti i nepravilnosti, Izvješće o otklonjenim slabostima i nepravilnostima utvrđenima prethodne godine i Mišljenje unutarnjih revizora o sustavu financijskog upravljanja i kontrola za područja koja su bila revidirana čelniku, one jedinice lokalne i/ili područne (regionalne) samouprave koja ima najveći udio u vlasništvu trgovačkog društva, a svim ostalim jedinicama lokalne i/ili područne (regionalne) samouprave koje imaju udjele u vlasništvu dostavlja na znanje presliku dostavljene dokumentacije. Iznimno, jedinice lokalne i područne (regionalne) samouprave koje imaju jednake udjele u vlasništvu trgovačkog društva koje su zajednički osnovale, a od kojih niti jedna nema najveći udio 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lastRenderedPageBreak/>
        <w:t>u vlasništvu i jedinice lokalne i područne (regionalne) samouprave moraju se međusobno dogovoriti kojoj od jedinica lokalne i područne (regionalne) samouprave predsjednik uprave trgovačkog društva dostavlja do 31. ožujka tekuće godine za prethodnu godinu, Izjavu, popunjeni Upitnik, Plan otklanjanja slabosti i nepravilnosti, Izvješće o otklonjenim slabostima i nepravilnostima utvrđenima prethodne godine i Mišljenje unutarnjih revizora o sustavu financijskog upravljanja i kontrola za područja koja su bila revidirana. Jedinice lokalne i područne (regionalne)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(regionalne) samouprave kojima su osnivači više jedinica lokalne i područne (regionalne) samouprave o provedenim provjerama obavještavaju druge jedinice lokalne i područne (regionalne) samouprave koje imaju udjele u vlasništvu, odnosno koje su osnivači.</w:t>
      </w:r>
    </w:p>
    <w:p w14:paraId="66E69CEE" w14:textId="77777777" w:rsidR="00423D11" w:rsidRPr="0051781C" w:rsidRDefault="00423D11" w:rsidP="00423D11">
      <w:pPr>
        <w:pStyle w:val="ListParagraph"/>
        <w:spacing w:line="276" w:lineRule="auto"/>
        <w:ind w:left="709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81F498D" w14:textId="77777777" w:rsidR="00423D11" w:rsidRPr="002107E0" w:rsidRDefault="00423D11" w:rsidP="00423D11">
      <w:pPr>
        <w:pStyle w:val="Heading2"/>
        <w:keepLines/>
        <w:numPr>
          <w:ilvl w:val="1"/>
          <w:numId w:val="11"/>
        </w:numPr>
        <w:spacing w:before="0" w:after="0"/>
        <w:jc w:val="both"/>
        <w:rPr>
          <w:i w:val="0"/>
          <w:color w:val="000000" w:themeColor="text1"/>
          <w:sz w:val="22"/>
          <w:szCs w:val="22"/>
        </w:rPr>
      </w:pPr>
      <w:bookmarkStart w:id="7" w:name="_Toc528567953"/>
      <w:bookmarkStart w:id="8" w:name="_Toc462324656"/>
      <w:r w:rsidRPr="002107E0">
        <w:rPr>
          <w:i w:val="0"/>
          <w:color w:val="000000" w:themeColor="text1"/>
          <w:sz w:val="22"/>
          <w:szCs w:val="22"/>
        </w:rPr>
        <w:t>Mjere unapređenja upravljanja trgovačkim društvima i ustanovama u (su)vlasništvu</w:t>
      </w:r>
      <w:bookmarkEnd w:id="7"/>
      <w:r w:rsidRPr="002107E0">
        <w:rPr>
          <w:i w:val="0"/>
          <w:color w:val="000000" w:themeColor="text1"/>
          <w:sz w:val="22"/>
          <w:szCs w:val="22"/>
        </w:rPr>
        <w:t xml:space="preserve"> </w:t>
      </w:r>
      <w:bookmarkStart w:id="9" w:name="_Toc528567954"/>
      <w:bookmarkEnd w:id="8"/>
      <w:r w:rsidRPr="002107E0">
        <w:rPr>
          <w:i w:val="0"/>
          <w:color w:val="000000" w:themeColor="text1"/>
          <w:sz w:val="22"/>
          <w:szCs w:val="22"/>
        </w:rPr>
        <w:t xml:space="preserve">Općine </w:t>
      </w:r>
      <w:bookmarkEnd w:id="9"/>
      <w:r w:rsidRPr="002107E0">
        <w:rPr>
          <w:i w:val="0"/>
          <w:color w:val="000000" w:themeColor="text1"/>
          <w:sz w:val="22"/>
          <w:szCs w:val="22"/>
        </w:rPr>
        <w:t>Brtonigla -  Verteneglio</w:t>
      </w:r>
    </w:p>
    <w:p w14:paraId="23558010" w14:textId="77777777" w:rsidR="00423D11" w:rsidRPr="0051781C" w:rsidRDefault="00423D11" w:rsidP="00423D11">
      <w:pPr>
        <w:pStyle w:val="ListParagraph"/>
        <w:ind w:left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21EB77D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Mjere unapređenja upravljanja trgovačkim društvima u (su)vlasništvu Općine su sljedeće:</w:t>
      </w:r>
    </w:p>
    <w:p w14:paraId="0F71E971" w14:textId="77777777" w:rsidR="00423D11" w:rsidRPr="0051781C" w:rsidRDefault="00423D11" w:rsidP="00423D11">
      <w:pPr>
        <w:pStyle w:val="ListParagraph"/>
        <w:numPr>
          <w:ilvl w:val="0"/>
          <w:numId w:val="3"/>
        </w:numPr>
        <w:tabs>
          <w:tab w:val="left" w:pos="346"/>
        </w:tabs>
        <w:spacing w:line="276" w:lineRule="auto"/>
        <w:ind w:left="709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nakon analize stanja i poslovnih rezultata trgovačkih društava i održanih glavnih godišnjih skupština trgovačkih društava, unapređivati način, opseg, analizu i objavljivanje podataka;</w:t>
      </w:r>
    </w:p>
    <w:p w14:paraId="20153BEA" w14:textId="77777777" w:rsidR="00423D11" w:rsidRPr="0051781C" w:rsidRDefault="00423D11" w:rsidP="00423D11">
      <w:pPr>
        <w:pStyle w:val="ListParagraph"/>
        <w:numPr>
          <w:ilvl w:val="0"/>
          <w:numId w:val="3"/>
        </w:numPr>
        <w:tabs>
          <w:tab w:val="left" w:pos="366"/>
        </w:tabs>
        <w:spacing w:line="276" w:lineRule="auto"/>
        <w:ind w:left="709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nastavak obavljanja prethodnih radnji, praćenja, objava i sudjelovanja na skupštinama trgovačkih društava uz unapređivanje praćenja provedbi odluka skupština trgovačkih društava;</w:t>
      </w:r>
    </w:p>
    <w:p w14:paraId="69A84BC2" w14:textId="77777777" w:rsidR="00423D11" w:rsidRPr="0051781C" w:rsidRDefault="00423D11" w:rsidP="00423D11">
      <w:pPr>
        <w:pStyle w:val="ListParagraph"/>
        <w:numPr>
          <w:ilvl w:val="0"/>
          <w:numId w:val="3"/>
        </w:numPr>
        <w:tabs>
          <w:tab w:val="left" w:pos="346"/>
        </w:tabs>
        <w:spacing w:line="276" w:lineRule="auto"/>
        <w:ind w:left="709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ustrojiti registar imenovanih članova uprava, uz poboljšanje ažurnosti te ga postaviti na internet stranici Općine kako bi bio dostupan javnosti.</w:t>
      </w:r>
    </w:p>
    <w:p w14:paraId="786F43D0" w14:textId="77777777" w:rsidR="00423D11" w:rsidRPr="0051781C" w:rsidRDefault="00423D11" w:rsidP="00423D11">
      <w:pPr>
        <w:pStyle w:val="ListParagraph"/>
        <w:tabs>
          <w:tab w:val="left" w:pos="366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F8989CE" w14:textId="77777777" w:rsidR="00423D11" w:rsidRPr="0051781C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3A789ECB" w14:textId="77777777" w:rsidR="00423D11" w:rsidRPr="0051781C" w:rsidRDefault="00423D11" w:rsidP="00423D11">
      <w:pPr>
        <w:pStyle w:val="Heading1"/>
        <w:keepNext w:val="0"/>
        <w:keepLines w:val="0"/>
        <w:numPr>
          <w:ilvl w:val="0"/>
          <w:numId w:val="5"/>
        </w:numPr>
        <w:spacing w:before="0" w:line="276" w:lineRule="auto"/>
        <w:ind w:left="567" w:hanging="42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10" w:name="_Toc462324661"/>
      <w:bookmarkStart w:id="11" w:name="_Toc528567957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 xml:space="preserve">GODIŠNJI PLAN UPRAVLJANJA I RASPOLAGANJA STANOVIMA I POSLOVNIM PROSTORIMA U VLASNIŠTVU </w:t>
      </w:r>
      <w:bookmarkEnd w:id="10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 xml:space="preserve">OPĆINE </w:t>
      </w:r>
      <w:bookmarkEnd w:id="11"/>
      <w:r>
        <w:rPr>
          <w:rFonts w:ascii="Arial" w:hAnsi="Arial" w:cs="Arial"/>
          <w:b/>
          <w:color w:val="000000" w:themeColor="text1"/>
          <w:sz w:val="22"/>
          <w:szCs w:val="22"/>
        </w:rPr>
        <w:t>BRTONIGLA-VERTENEGLIO</w:t>
      </w:r>
    </w:p>
    <w:p w14:paraId="4070AE5C" w14:textId="77777777" w:rsidR="00423D11" w:rsidRPr="0051781C" w:rsidRDefault="00423D11" w:rsidP="00423D11">
      <w:pPr>
        <w:tabs>
          <w:tab w:val="left" w:pos="366"/>
        </w:tabs>
        <w:jc w:val="both"/>
        <w:rPr>
          <w:rFonts w:ascii="Arial" w:hAnsi="Arial" w:cs="Arial"/>
          <w:b/>
          <w:color w:val="000000" w:themeColor="text1"/>
        </w:rPr>
      </w:pPr>
    </w:p>
    <w:p w14:paraId="3DDDC661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Ciljevi upravljanja i raspolaganja poslovnim prostorima i stanovima u vlasništvu Općine jesu sljedeći:</w:t>
      </w:r>
    </w:p>
    <w:p w14:paraId="0010519B" w14:textId="77777777" w:rsidR="00423D11" w:rsidRPr="0051781C" w:rsidRDefault="00423D11" w:rsidP="00423D11">
      <w:pPr>
        <w:pStyle w:val="ListParagraph"/>
        <w:numPr>
          <w:ilvl w:val="0"/>
          <w:numId w:val="4"/>
        </w:numPr>
        <w:tabs>
          <w:tab w:val="left" w:pos="709"/>
        </w:tabs>
        <w:spacing w:line="276" w:lineRule="auto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Općina mora na racionalan i učinkovit način upravljati poslovnim prostorima i stanovima na način da oni poslovni prostori i stanovi koji su potrebni Općini  budu stavljeni u funkciju koja će služiti njezinu racionalnijem i učinkovitijem funkcioniranju. Svi drugi stanovi i poslovni prostori moraju biti ponuđeni na tržištu bilo u formi najma, odnosno zakupa, bilo u formi njihove prodaje javnim natječajem.</w:t>
      </w:r>
    </w:p>
    <w:p w14:paraId="0D175D09" w14:textId="77777777" w:rsidR="00423D11" w:rsidRPr="0051781C" w:rsidRDefault="00423D11" w:rsidP="00423D11">
      <w:pPr>
        <w:pStyle w:val="ListParagraph"/>
        <w:numPr>
          <w:ilvl w:val="0"/>
          <w:numId w:val="4"/>
        </w:numPr>
        <w:tabs>
          <w:tab w:val="left" w:pos="709"/>
        </w:tabs>
        <w:spacing w:after="200" w:line="276" w:lineRule="auto"/>
        <w:ind w:left="714" w:hanging="357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Ujednačiti standarde korištenja poslovnih prostora.</w:t>
      </w:r>
    </w:p>
    <w:p w14:paraId="5458DED0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Prema načelu dobrog gospodara i u svrhu učinkovitog raspolaganja imovinom i proračunskim sredstvima za nekretnine koje nisu u funkciji poduzimat će se aktivnosti za stavljanje u funkciju prema utvrđenoj namjeni.</w:t>
      </w:r>
    </w:p>
    <w:p w14:paraId="7068B010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7B375004" w14:textId="77777777" w:rsidR="00423D11" w:rsidRPr="0051781C" w:rsidRDefault="00423D11" w:rsidP="00423D11">
      <w:pPr>
        <w:pStyle w:val="Heading1"/>
        <w:keepNext w:val="0"/>
        <w:keepLines w:val="0"/>
        <w:numPr>
          <w:ilvl w:val="0"/>
          <w:numId w:val="5"/>
        </w:numPr>
        <w:spacing w:before="0" w:line="276" w:lineRule="auto"/>
        <w:ind w:left="567" w:hanging="42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12" w:name="_Toc462324663"/>
      <w:bookmarkStart w:id="13" w:name="_Toc528567958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 xml:space="preserve">GODIŠNJI PLAN UPRAVLJANJA I RASPOLAGANJA GRAĐEVINSKIM ZEMLJIŠTEM U VLASNIŠTVU </w:t>
      </w:r>
      <w:bookmarkEnd w:id="12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>OPĆINE</w:t>
      </w:r>
      <w:bookmarkEnd w:id="13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BRTONIGLA-VERTENEGLIO</w:t>
      </w:r>
    </w:p>
    <w:p w14:paraId="1405B38D" w14:textId="77777777" w:rsidR="00423D11" w:rsidRPr="0051781C" w:rsidRDefault="00423D11" w:rsidP="00423D11">
      <w:pPr>
        <w:pStyle w:val="ListParagraph"/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9C5D2B5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 xml:space="preserve">Građevinsko zemljište je, prema odredbama </w:t>
      </w:r>
      <w:hyperlink r:id="rId8" w:history="1">
        <w:r w:rsidRPr="0051781C">
          <w:rPr>
            <w:rStyle w:val="Hyperlink"/>
            <w:rFonts w:ascii="Arial" w:hAnsi="Arial" w:cs="Arial"/>
            <w:color w:val="000000" w:themeColor="text1"/>
          </w:rPr>
          <w:t>Zakona o prostornom uređenju (»Narodne novine«, broj 153/13, 65/17, 114/18)</w:t>
        </w:r>
      </w:hyperlink>
      <w:r w:rsidRPr="0051781C">
        <w:rPr>
          <w:rFonts w:ascii="Arial" w:hAnsi="Arial" w:cs="Arial"/>
          <w:color w:val="000000" w:themeColor="text1"/>
        </w:rPr>
        <w:t>, zemljište koje je izgrađeno, uređeno ili prostornim planom namijenjeno za građenje građevina ili uređenje površina javne namjene.</w:t>
      </w:r>
    </w:p>
    <w:p w14:paraId="75314337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 xml:space="preserve">Građevinsko zemljište čini važan udio nekretnina u vlasništvu Općine koji predstavlja veliki potencijal za investicije i ostvarivanje ekonomskog rasta. Aktivnosti u upravljanju i </w:t>
      </w:r>
      <w:r w:rsidRPr="0051781C">
        <w:rPr>
          <w:rFonts w:ascii="Arial" w:hAnsi="Arial" w:cs="Arial"/>
          <w:color w:val="000000" w:themeColor="text1"/>
        </w:rPr>
        <w:lastRenderedPageBreak/>
        <w:t>raspolaganju građevinskim zemljištem u vlasništvu Općine podrazumijevaju i provođenje postupaka stavljanja tog zemljišta u funkciju: prodajom, osnivanjem prava građenja i prava služnosti, rješavanje imovinskopravnih odnosa, davanjem u zakup zemljišta te kupnjom nekretnina za korist Općine kao i drugim poslovima u vezi sa zemljištem u vlasništvu Općine, ako upravljanje i raspolaganje njima nije u nadležnosti drugog tijela.</w:t>
      </w:r>
    </w:p>
    <w:p w14:paraId="7DEC9089" w14:textId="77777777" w:rsidR="00423D11" w:rsidRPr="0051781C" w:rsidRDefault="00423D11" w:rsidP="00423D11">
      <w:pPr>
        <w:tabs>
          <w:tab w:val="left" w:pos="426"/>
        </w:tabs>
        <w:ind w:firstLine="567"/>
        <w:jc w:val="both"/>
        <w:rPr>
          <w:rFonts w:ascii="Arial" w:hAnsi="Arial" w:cs="Arial"/>
          <w:color w:val="000000" w:themeColor="text1"/>
        </w:rPr>
      </w:pPr>
    </w:p>
    <w:p w14:paraId="7771C5D6" w14:textId="77777777" w:rsidR="00423D11" w:rsidRPr="0051781C" w:rsidRDefault="00423D11" w:rsidP="00423D11">
      <w:pPr>
        <w:tabs>
          <w:tab w:val="left" w:pos="426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 xml:space="preserve">Prema </w:t>
      </w:r>
      <w:hyperlink r:id="rId9" w:history="1">
        <w:r w:rsidRPr="0051781C">
          <w:rPr>
            <w:rStyle w:val="Hyperlink"/>
            <w:rFonts w:ascii="Arial" w:hAnsi="Arial" w:cs="Arial"/>
            <w:color w:val="000000" w:themeColor="text1"/>
          </w:rPr>
          <w:t>Zakonu o cestama (»Narodne novine«, broj 84/11, 22/13, 54/13, 148/13, 92/14</w:t>
        </w:r>
        <w:r>
          <w:rPr>
            <w:rStyle w:val="Hyperlink"/>
            <w:rFonts w:ascii="Arial" w:hAnsi="Arial" w:cs="Arial"/>
            <w:color w:val="000000" w:themeColor="text1"/>
          </w:rPr>
          <w:t>, 110/19, 144/21</w:t>
        </w:r>
        <w:r w:rsidRPr="0051781C">
          <w:rPr>
            <w:rStyle w:val="Hyperlink"/>
            <w:rFonts w:ascii="Arial" w:hAnsi="Arial" w:cs="Arial"/>
            <w:color w:val="000000" w:themeColor="text1"/>
          </w:rPr>
          <w:t>),</w:t>
        </w:r>
      </w:hyperlink>
      <w:r w:rsidRPr="0051781C">
        <w:rPr>
          <w:rFonts w:ascii="Arial" w:hAnsi="Arial" w:cs="Arial"/>
          <w:color w:val="000000" w:themeColor="text1"/>
        </w:rPr>
        <w:t xml:space="preserve"> nerazvrstane ceste su ceste koje se koriste za promet vozilima, koje svatko može slobodno koristiti na način i pod uvjetima određenim navedenim Zakonom i drugim propisima, a koje nisu razvrstane kao javne ceste u smislu navedenog Zakona. Nerazvrstane ceste su javno dobro u općoj uporabi u vlasništvu jedinice lokalne samouprave na čijem se području nalaze. </w:t>
      </w:r>
    </w:p>
    <w:p w14:paraId="62BF9C80" w14:textId="77777777" w:rsidR="00423D11" w:rsidRPr="0051781C" w:rsidRDefault="00423D11" w:rsidP="00423D11">
      <w:pPr>
        <w:tabs>
          <w:tab w:val="left" w:pos="426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S obzirom na činjenicu, da je RH upisana kao vlasnik većeg dijela</w:t>
      </w:r>
      <w:r>
        <w:rPr>
          <w:rFonts w:ascii="Arial" w:hAnsi="Arial" w:cs="Arial"/>
          <w:color w:val="000000" w:themeColor="text1"/>
        </w:rPr>
        <w:t xml:space="preserve">, postojećih </w:t>
      </w:r>
      <w:r w:rsidRPr="0051781C">
        <w:rPr>
          <w:rFonts w:ascii="Arial" w:hAnsi="Arial" w:cs="Arial"/>
          <w:color w:val="000000" w:themeColor="text1"/>
        </w:rPr>
        <w:t xml:space="preserve"> nerazvrstanih cesta na području Općine, potrebno je pokrenuti postupke upisa nerazvrstanih cesta u vlasništvo Općine, izradom Geodetskog elaborata izvedenog stanja nerazvrstane ceste i njegovim upisom u katastru i zemljišnoj knjizi.</w:t>
      </w:r>
    </w:p>
    <w:p w14:paraId="6BE3BAC8" w14:textId="77777777" w:rsidR="00423D11" w:rsidRDefault="00423D11" w:rsidP="00423D11">
      <w:pPr>
        <w:pStyle w:val="Caption"/>
        <w:spacing w:after="0" w:line="276" w:lineRule="auto"/>
        <w:ind w:left="360"/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bookmarkStart w:id="14" w:name="_Toc499887675"/>
      <w:r w:rsidRPr="0051781C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Za potrebe upravljanja nerazvrstanim cestama i njihovog održavanja, Općina je ustrojila </w:t>
      </w:r>
    </w:p>
    <w:p w14:paraId="1A817428" w14:textId="77777777" w:rsidR="00423D11" w:rsidRPr="0051781C" w:rsidRDefault="00423D11" w:rsidP="00423D11">
      <w:pPr>
        <w:pStyle w:val="Caption"/>
        <w:spacing w:after="0" w:line="276" w:lineRule="auto"/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bazu podataka o nerazvrstanim cestama na području Općine. </w:t>
      </w:r>
    </w:p>
    <w:p w14:paraId="7351F2C7" w14:textId="77777777" w:rsidR="00423D11" w:rsidRPr="0051781C" w:rsidRDefault="00423D11" w:rsidP="00423D11">
      <w:pPr>
        <w:pStyle w:val="NoSpacing"/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Provoditi će se upisi nerazvrstanih cesta sukladno Zakonu o cestama (»Narodne novine«, broj 84/11, 22/13, 54/13, 148/13, 92/14</w:t>
      </w:r>
      <w:r>
        <w:rPr>
          <w:rFonts w:ascii="Arial" w:hAnsi="Arial" w:cs="Arial"/>
          <w:color w:val="000000" w:themeColor="text1"/>
          <w:sz w:val="22"/>
          <w:szCs w:val="22"/>
        </w:rPr>
        <w:t>, 110/19, 144/21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t>) prema Popisu u privitku.</w:t>
      </w:r>
    </w:p>
    <w:p w14:paraId="29DBAABD" w14:textId="77777777" w:rsidR="00423D11" w:rsidRPr="0051781C" w:rsidRDefault="00423D11" w:rsidP="00423D11">
      <w:pPr>
        <w:pStyle w:val="Caption"/>
        <w:spacing w:after="0"/>
        <w:ind w:left="360"/>
        <w:jc w:val="center"/>
        <w:rPr>
          <w:rFonts w:ascii="Arial" w:hAnsi="Arial" w:cs="Arial"/>
          <w:bCs w:val="0"/>
          <w:color w:val="000000" w:themeColor="text1"/>
          <w:sz w:val="22"/>
          <w:szCs w:val="22"/>
        </w:rPr>
      </w:pPr>
    </w:p>
    <w:p w14:paraId="6B31E49B" w14:textId="77777777" w:rsidR="00423D11" w:rsidRDefault="00423D11" w:rsidP="00423D11">
      <w:pPr>
        <w:jc w:val="both"/>
        <w:rPr>
          <w:rFonts w:ascii="Arial" w:hAnsi="Arial" w:cs="Arial"/>
        </w:rPr>
      </w:pPr>
      <w:r w:rsidRPr="0051781C">
        <w:rPr>
          <w:rFonts w:ascii="Arial" w:hAnsi="Arial" w:cs="Arial"/>
        </w:rPr>
        <w:t>Temeljem članka 63. Zakona o komunalnom gospodarstvu (NN br.68/18, 110/18</w:t>
      </w:r>
      <w:r>
        <w:rPr>
          <w:rFonts w:ascii="Arial" w:hAnsi="Arial" w:cs="Arial"/>
        </w:rPr>
        <w:t>, 32/20</w:t>
      </w:r>
      <w:r w:rsidRPr="0051781C">
        <w:rPr>
          <w:rFonts w:ascii="Arial" w:hAnsi="Arial" w:cs="Arial"/>
        </w:rPr>
        <w:t xml:space="preserve">), Općina </w:t>
      </w:r>
      <w:r>
        <w:rPr>
          <w:rFonts w:ascii="Arial" w:hAnsi="Arial" w:cs="Arial"/>
        </w:rPr>
        <w:t xml:space="preserve">je tijekom 2022. godine ustorjila </w:t>
      </w:r>
      <w:r w:rsidRPr="0051781C">
        <w:rPr>
          <w:rFonts w:ascii="Arial" w:hAnsi="Arial" w:cs="Arial"/>
        </w:rPr>
        <w:t>Evidencij</w:t>
      </w:r>
      <w:r>
        <w:rPr>
          <w:rFonts w:ascii="Arial" w:hAnsi="Arial" w:cs="Arial"/>
        </w:rPr>
        <w:t>u</w:t>
      </w:r>
      <w:r w:rsidRPr="0051781C">
        <w:rPr>
          <w:rFonts w:ascii="Arial" w:hAnsi="Arial" w:cs="Arial"/>
        </w:rPr>
        <w:t xml:space="preserve"> komunalne infrastrukture. </w:t>
      </w:r>
    </w:p>
    <w:p w14:paraId="741C073D" w14:textId="77777777" w:rsidR="00423D11" w:rsidRPr="0051781C" w:rsidRDefault="00423D11" w:rsidP="00423D11">
      <w:pPr>
        <w:jc w:val="both"/>
        <w:rPr>
          <w:rFonts w:ascii="Arial" w:hAnsi="Arial" w:cs="Arial"/>
        </w:rPr>
      </w:pPr>
      <w:r w:rsidRPr="0051781C">
        <w:rPr>
          <w:rFonts w:ascii="Arial" w:hAnsi="Arial" w:cs="Arial"/>
        </w:rPr>
        <w:t xml:space="preserve">Tijekom </w:t>
      </w:r>
      <w:r>
        <w:rPr>
          <w:rFonts w:ascii="Arial" w:hAnsi="Arial" w:cs="Arial"/>
        </w:rPr>
        <w:t>2024</w:t>
      </w:r>
      <w:r w:rsidRPr="0051781C">
        <w:rPr>
          <w:rFonts w:ascii="Arial" w:hAnsi="Arial" w:cs="Arial"/>
        </w:rPr>
        <w:t>. g Općina će pokrenuti određene postupke upisa komunalne infrastrukture  kao javnog dobra u općoj uporabi u vlasništvu Općine u katastru i zemljišnim knjigama</w:t>
      </w:r>
      <w:r>
        <w:rPr>
          <w:rFonts w:ascii="Arial" w:hAnsi="Arial" w:cs="Arial"/>
        </w:rPr>
        <w:t>, sve sukladno financijskim mogućnostima.</w:t>
      </w:r>
    </w:p>
    <w:p w14:paraId="724EB5F4" w14:textId="77777777" w:rsidR="00423D11" w:rsidRPr="0051781C" w:rsidRDefault="00423D11" w:rsidP="00423D11">
      <w:pPr>
        <w:jc w:val="both"/>
        <w:rPr>
          <w:rFonts w:ascii="Arial" w:hAnsi="Arial" w:cs="Arial"/>
        </w:rPr>
      </w:pPr>
    </w:p>
    <w:p w14:paraId="50A74927" w14:textId="77777777" w:rsidR="00423D11" w:rsidRPr="0051781C" w:rsidRDefault="00423D11" w:rsidP="00423D11">
      <w:pPr>
        <w:pStyle w:val="Heading1"/>
        <w:keepNext w:val="0"/>
        <w:keepLines w:val="0"/>
        <w:numPr>
          <w:ilvl w:val="0"/>
          <w:numId w:val="5"/>
        </w:numPr>
        <w:spacing w:before="0" w:line="276" w:lineRule="auto"/>
        <w:ind w:left="567" w:hanging="42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15" w:name="_Toc462324665"/>
      <w:bookmarkStart w:id="16" w:name="_Toc528567960"/>
      <w:bookmarkEnd w:id="14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 xml:space="preserve">PLAN PRODAJE NEKRETNINA U VLASNIŠTVU </w:t>
      </w:r>
      <w:bookmarkEnd w:id="15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 xml:space="preserve">OPĆINE </w:t>
      </w:r>
      <w:bookmarkEnd w:id="16"/>
      <w:r>
        <w:rPr>
          <w:rFonts w:ascii="Arial" w:hAnsi="Arial" w:cs="Arial"/>
          <w:b/>
          <w:color w:val="000000" w:themeColor="text1"/>
          <w:sz w:val="22"/>
          <w:szCs w:val="22"/>
        </w:rPr>
        <w:t>BRTONIGLA-VERTENEGLIO</w:t>
      </w:r>
    </w:p>
    <w:p w14:paraId="3CAE2C38" w14:textId="77777777" w:rsidR="00423D11" w:rsidRPr="0051781C" w:rsidRDefault="00423D11" w:rsidP="00423D11">
      <w:pPr>
        <w:pStyle w:val="ListParagraph"/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0E32C07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 xml:space="preserve">Jedan od ciljeva u Strategiji je da Općina mora na racionalan i učinkovit način upravljati svojim nekretninama na način da one nekretnine koje su potrebne Općini budu stavljene u funkciju koja će služiti njezinu racionalnijem i učinkovitijem funkcioniranju. Sve druge nekretnine moraju biti ponuđene na tržištu bilo u formi najma, odnosno zakupa, bilo u formi njihove prodaje javnim natječajem. </w:t>
      </w:r>
    </w:p>
    <w:p w14:paraId="261CA731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bCs/>
          <w:color w:val="000000" w:themeColor="text1"/>
        </w:rPr>
      </w:pPr>
      <w:r w:rsidRPr="0051781C">
        <w:rPr>
          <w:rFonts w:ascii="Arial" w:hAnsi="Arial" w:cs="Arial"/>
          <w:bCs/>
          <w:color w:val="000000" w:themeColor="text1"/>
        </w:rPr>
        <w:t>Nakon ispunjavanja uvjeta za prodaju nekretnina Općina će raspisivati natječaje za prodaju nekretnina.</w:t>
      </w:r>
    </w:p>
    <w:p w14:paraId="3446C171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bCs/>
          <w:color w:val="000000" w:themeColor="text1"/>
        </w:rPr>
      </w:pPr>
      <w:r w:rsidRPr="0051781C">
        <w:rPr>
          <w:rFonts w:ascii="Arial" w:hAnsi="Arial" w:cs="Arial"/>
          <w:bCs/>
          <w:color w:val="000000" w:themeColor="text1"/>
        </w:rPr>
        <w:t>Sukladno evidenciji iz Registra nekretnina Općine Brtonigla -  Verteneglio, tijekom godine raspisivati će se javni natječaji za zakup i prodaju zemljišta.</w:t>
      </w:r>
    </w:p>
    <w:p w14:paraId="1977EBB3" w14:textId="77777777" w:rsidR="00423D11" w:rsidRPr="0051781C" w:rsidRDefault="00423D11" w:rsidP="00423D11">
      <w:pPr>
        <w:pStyle w:val="NoSpacing"/>
        <w:spacing w:line="276" w:lineRule="auto"/>
        <w:ind w:left="720"/>
        <w:rPr>
          <w:rFonts w:ascii="Arial" w:hAnsi="Arial" w:cs="Arial"/>
          <w:color w:val="000000" w:themeColor="text1"/>
          <w:sz w:val="22"/>
          <w:szCs w:val="22"/>
        </w:rPr>
      </w:pPr>
    </w:p>
    <w:p w14:paraId="2899F37B" w14:textId="77777777" w:rsidR="00423D11" w:rsidRPr="0051781C" w:rsidRDefault="00423D11" w:rsidP="00423D11">
      <w:pPr>
        <w:pStyle w:val="Heading1"/>
        <w:keepNext w:val="0"/>
        <w:keepLines w:val="0"/>
        <w:numPr>
          <w:ilvl w:val="0"/>
          <w:numId w:val="5"/>
        </w:numPr>
        <w:spacing w:before="0" w:line="276" w:lineRule="auto"/>
        <w:ind w:left="567" w:hanging="42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17" w:name="_Toc528567962"/>
      <w:bookmarkStart w:id="18" w:name="_Toc462324670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>GODIŠNJI PLAN PROVOĐENJA POSTUPAKA PROCJENE IMOVINE</w:t>
      </w:r>
      <w:bookmarkEnd w:id="17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351E6F6B" w14:textId="77777777" w:rsidR="00423D11" w:rsidRPr="0051781C" w:rsidRDefault="00423D11" w:rsidP="00423D11">
      <w:pPr>
        <w:pStyle w:val="Heading1"/>
        <w:keepNext w:val="0"/>
        <w:keepLines w:val="0"/>
        <w:spacing w:before="0" w:line="276" w:lineRule="auto"/>
        <w:ind w:left="142" w:firstLine="42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19" w:name="_Toc528567963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 xml:space="preserve">U VLASNIŠTVU </w:t>
      </w:r>
      <w:bookmarkEnd w:id="18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>OPĆINE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bookmarkEnd w:id="19"/>
      <w:r>
        <w:rPr>
          <w:rFonts w:ascii="Arial" w:hAnsi="Arial" w:cs="Arial"/>
          <w:b/>
          <w:color w:val="000000" w:themeColor="text1"/>
          <w:sz w:val="22"/>
          <w:szCs w:val="22"/>
        </w:rPr>
        <w:t>BRTONIGLA-VERTENEGLIO</w:t>
      </w:r>
    </w:p>
    <w:p w14:paraId="6BA520C4" w14:textId="77777777" w:rsidR="00423D11" w:rsidRPr="0051781C" w:rsidRDefault="00423D11" w:rsidP="00423D11">
      <w:pPr>
        <w:jc w:val="both"/>
        <w:rPr>
          <w:rFonts w:ascii="Arial" w:hAnsi="Arial" w:cs="Arial"/>
          <w:color w:val="000000" w:themeColor="text1"/>
        </w:rPr>
      </w:pPr>
    </w:p>
    <w:p w14:paraId="38E6ECF0" w14:textId="77777777" w:rsidR="00423D11" w:rsidRPr="0051781C" w:rsidRDefault="00423D11" w:rsidP="00423D11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 xml:space="preserve">Procjena vrijednosti nekretnina u Republici Hrvatskoj regulirana je </w:t>
      </w:r>
      <w:hyperlink r:id="rId10" w:history="1">
        <w:r w:rsidRPr="0051781C">
          <w:rPr>
            <w:rStyle w:val="Hyperlink"/>
            <w:rFonts w:ascii="Arial" w:hAnsi="Arial" w:cs="Arial"/>
            <w:color w:val="000000" w:themeColor="text1"/>
          </w:rPr>
          <w:t>Zakonom o procjeni vrijednosti nekretnina (»Narodne novine«, broj 78/15)</w:t>
        </w:r>
      </w:hyperlink>
      <w:r w:rsidRPr="0051781C">
        <w:rPr>
          <w:rFonts w:ascii="Arial" w:hAnsi="Arial" w:cs="Arial"/>
          <w:color w:val="000000" w:themeColor="text1"/>
        </w:rPr>
        <w:t xml:space="preserve"> koji je donesen 03. srpnja 2015. godine, a na snazi je od 25. srpnja 2015. godine. Zakon se isključivo bavi tržišnom vrijednosti nekretnina koja se procjenjuje pomoću tri metode i sedam postupaka, a propisan je i način na koji se prikupljaju podatci koje procjenitelji dobiju primjenjujući propisanu metodologiju, te potom evaluiraju i dalje koriste. U slučaju povrede Zakona propisani su nadzor i sankcije. Procjenu vrijednosti nekretnine mogu vršiti jedino ovlaštene osobe: stalni sudski vještaci i stalni sudski procjenitelji.</w:t>
      </w:r>
    </w:p>
    <w:p w14:paraId="0E1C7A73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 xml:space="preserve">Ministarstvo graditeljstva i prostornoga uređenja izradilo je prvu fazu Informacijskog sustava tržišta nekretnina </w:t>
      </w:r>
      <w:r w:rsidRPr="0051781C">
        <w:rPr>
          <w:rFonts w:ascii="Arial" w:hAnsi="Arial" w:cs="Arial"/>
          <w:bCs/>
          <w:color w:val="000000" w:themeColor="text1"/>
        </w:rPr>
        <w:t>eNekretnine</w:t>
      </w:r>
      <w:r w:rsidRPr="0051781C">
        <w:rPr>
          <w:rFonts w:ascii="Arial" w:hAnsi="Arial" w:cs="Arial"/>
          <w:b/>
          <w:bCs/>
          <w:color w:val="000000" w:themeColor="text1"/>
        </w:rPr>
        <w:t xml:space="preserve">. </w:t>
      </w:r>
      <w:r w:rsidRPr="0051781C">
        <w:rPr>
          <w:rFonts w:ascii="Arial" w:hAnsi="Arial" w:cs="Arial"/>
          <w:color w:val="000000" w:themeColor="text1"/>
        </w:rPr>
        <w:t xml:space="preserve">Sustav sadrži podatke o broju transakcija za pojedino područje, vrstu nekretnina i podatke o nekretnini koja je bila predmet transakcije – stan, kuća, poslovni prostor, poljoprivredno, građevinsko, šumsko zemljište, postignute cijene itd. Ovlaštenim procjeniteljima i posrednicima u prometu nekretninama omogućen je lak pristup </w:t>
      </w:r>
      <w:r w:rsidRPr="0051781C">
        <w:rPr>
          <w:rFonts w:ascii="Arial" w:hAnsi="Arial" w:cs="Arial"/>
          <w:color w:val="000000" w:themeColor="text1"/>
        </w:rPr>
        <w:lastRenderedPageBreak/>
        <w:t>korisnim informacijama koje su dobra podloga za njihov kvalitetan stručni rad. Ova baza podataka važna je radi osiguranja transparentnosti tržišta nekretnina.</w:t>
      </w:r>
    </w:p>
    <w:p w14:paraId="75923749" w14:textId="77777777" w:rsidR="00423D11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Za sve nekretnine koje su navedene u Popisu nekretnina za prodaju, Općina će zatražiti procjene vrijednosti nekretnina . Procjenu nekretnina će obavljati ovlašteni sudski vještak .</w:t>
      </w:r>
      <w:bookmarkStart w:id="20" w:name="_Toc476300242"/>
      <w:bookmarkStart w:id="21" w:name="_Toc528567964"/>
      <w:bookmarkStart w:id="22" w:name="_Toc462324671"/>
    </w:p>
    <w:p w14:paraId="055FDD7D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49C0C287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02F37EC7" w14:textId="77777777" w:rsidR="00423D11" w:rsidRPr="0051781C" w:rsidRDefault="00423D11" w:rsidP="00423D11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>GODIŠNJI PLAN RJEŠAVANJA IMOVINSKO-PRAVNIH ODNOSA</w:t>
      </w:r>
      <w:bookmarkStart w:id="23" w:name="_Toc476300243"/>
      <w:bookmarkEnd w:id="20"/>
      <w:bookmarkEnd w:id="21"/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bookmarkEnd w:id="23"/>
    </w:p>
    <w:p w14:paraId="52534194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5F07A7D4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Jedan od osnovnih zadataka u rješavanju prijepora oko zahtjeva koje jedinice lokalne i područne samouprave imaju prema Republici Hrvatskoj je u rješavanju suvlasničkih odnosa u kojima se međusobno nalaze. U tom smislu potrebno je popisati sve nekretnine (stanove, poslovne prostore i građevinska zemljišta) na kojima postoji suvlasništvo.</w:t>
      </w:r>
    </w:p>
    <w:p w14:paraId="43BE516C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14:paraId="77467B2A" w14:textId="77777777" w:rsidR="00423D11" w:rsidRPr="0051781C" w:rsidRDefault="00423D11" w:rsidP="00423D11">
      <w:pPr>
        <w:pStyle w:val="NoSpacing"/>
        <w:spacing w:line="276" w:lineRule="auto"/>
        <w:ind w:firstLine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Rješavanje imovinsko pravnih odnosa, kao i aktivnosti radi upisa nekretnina i promjena na nekretninama u zemljišne knjige i katastar te druge registre odvija se kao stalna aktivnost u radu  Jedinstvenog upravnog odjela Općine Brtonigla-Verteneglio.</w:t>
      </w:r>
    </w:p>
    <w:p w14:paraId="65EFFFC7" w14:textId="77777777" w:rsidR="00423D11" w:rsidRPr="0051781C" w:rsidRDefault="00423D11" w:rsidP="00423D11">
      <w:pPr>
        <w:pStyle w:val="NoSpacing"/>
        <w:spacing w:line="276" w:lineRule="auto"/>
        <w:ind w:firstLine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Tijekom </w:t>
      </w:r>
      <w:r>
        <w:rPr>
          <w:rFonts w:ascii="Arial" w:hAnsi="Arial" w:cs="Arial"/>
          <w:color w:val="000000" w:themeColor="text1"/>
          <w:sz w:val="22"/>
          <w:szCs w:val="22"/>
        </w:rPr>
        <w:t>2024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t>. godine provoditi će se postupci spajanja zemljišnih knjiga i Knjige položenih ugovora za stanove – nekretnine otkupljene po stanarskom pravu.Nadalje, vršiti će se usklađenja neusklađenih podataka koje su utvrde u evidencijama katastra i zemljišne knjige.</w:t>
      </w:r>
    </w:p>
    <w:p w14:paraId="43346982" w14:textId="77777777" w:rsidR="00423D11" w:rsidRPr="0051781C" w:rsidRDefault="00423D11" w:rsidP="00423D11">
      <w:pPr>
        <w:pStyle w:val="NoSpacing"/>
        <w:spacing w:line="276" w:lineRule="auto"/>
        <w:ind w:firstLine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Za parnične i upravne postupke koji se vode u prvostupanjskom postupku, sukladno s odredbama materijalnog i procesnog prava planira se sudjelovanje u postupcima i poduzimanje svih radnji u cilju pozitivnog rješavanja sporova.</w:t>
      </w:r>
    </w:p>
    <w:p w14:paraId="4CC06F80" w14:textId="77777777" w:rsidR="00423D11" w:rsidRPr="0051781C" w:rsidRDefault="00423D11" w:rsidP="00423D11">
      <w:pPr>
        <w:pStyle w:val="NoSpacing"/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bookmarkEnd w:id="22"/>
    <w:p w14:paraId="0D826216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5DF99EA3" w14:textId="77777777" w:rsidR="00423D11" w:rsidRPr="009E701C" w:rsidRDefault="00423D11" w:rsidP="00423D11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VOĐENJE INFORMACIJSKOG SUSTAVA</w:t>
      </w:r>
      <w:r w:rsidRPr="009E701C">
        <w:rPr>
          <w:rFonts w:ascii="Arial" w:hAnsi="Arial" w:cs="Arial"/>
          <w:b/>
          <w:bCs/>
          <w:sz w:val="22"/>
          <w:szCs w:val="22"/>
        </w:rPr>
        <w:t xml:space="preserve"> – R</w:t>
      </w:r>
      <w:r>
        <w:rPr>
          <w:rFonts w:ascii="Arial" w:hAnsi="Arial" w:cs="Arial"/>
          <w:b/>
          <w:bCs/>
          <w:sz w:val="22"/>
          <w:szCs w:val="22"/>
        </w:rPr>
        <w:t>EGISTRA IMOVINE</w:t>
      </w:r>
    </w:p>
    <w:p w14:paraId="4C47B957" w14:textId="77777777" w:rsidR="00423D11" w:rsidRDefault="00423D11" w:rsidP="00423D1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Tijekom 2022. godine ustrojen je Registar imovine Općine, koji je potrebno kontinuirano ažurirati. </w:t>
      </w:r>
    </w:p>
    <w:p w14:paraId="769E2E8C" w14:textId="77777777" w:rsidR="00423D11" w:rsidRPr="00462D06" w:rsidRDefault="00423D11" w:rsidP="00423D11">
      <w:pPr>
        <w:spacing w:line="276" w:lineRule="auto"/>
        <w:ind w:firstLine="708"/>
        <w:jc w:val="both"/>
        <w:rPr>
          <w:rFonts w:ascii="Arial" w:hAnsi="Arial" w:cs="Arial"/>
        </w:rPr>
      </w:pPr>
    </w:p>
    <w:p w14:paraId="2D6C98F0" w14:textId="77777777" w:rsidR="00423D11" w:rsidRPr="0051781C" w:rsidRDefault="00423D11" w:rsidP="00423D11">
      <w:pPr>
        <w:ind w:firstLine="567"/>
        <w:jc w:val="both"/>
        <w:rPr>
          <w:rFonts w:ascii="Arial" w:hAnsi="Arial" w:cs="Arial"/>
          <w:color w:val="000000" w:themeColor="text1"/>
        </w:rPr>
      </w:pPr>
    </w:p>
    <w:p w14:paraId="3A33EE34" w14:textId="77777777" w:rsidR="00423D11" w:rsidRPr="0051781C" w:rsidRDefault="00423D11" w:rsidP="00423D11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 w:rsidRPr="001A1AE6">
        <w:rPr>
          <w:rFonts w:ascii="Arial" w:hAnsi="Arial" w:cs="Arial"/>
          <w:b/>
          <w:bCs/>
          <w:color w:val="000000" w:themeColor="text1"/>
          <w:sz w:val="22"/>
          <w:szCs w:val="22"/>
        </w:rPr>
        <w:t>PLAN UPRAVLJANJA TEKUĆEG I INVESTICIJSKOG ODRŽAVANJA NEKRETNINA U</w:t>
      </w:r>
      <w:r w:rsidRPr="0051781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VLASNIŠTVU OPĆINE BRTONIGLA-VERTENEGLIO</w:t>
      </w:r>
    </w:p>
    <w:p w14:paraId="75461183" w14:textId="77777777" w:rsidR="00423D11" w:rsidRPr="0051781C" w:rsidRDefault="00423D11" w:rsidP="00423D11">
      <w:pPr>
        <w:ind w:firstLine="360"/>
        <w:rPr>
          <w:rFonts w:ascii="Arial" w:hAnsi="Arial" w:cs="Arial"/>
          <w:color w:val="000000" w:themeColor="text1"/>
        </w:rPr>
      </w:pPr>
    </w:p>
    <w:p w14:paraId="1C1AB984" w14:textId="77777777" w:rsidR="00423D11" w:rsidRPr="0051781C" w:rsidRDefault="00423D11" w:rsidP="00423D11">
      <w:pPr>
        <w:ind w:firstLine="360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 xml:space="preserve">U financijskom planu Proračuna Općine za </w:t>
      </w:r>
      <w:r>
        <w:rPr>
          <w:rFonts w:ascii="Arial" w:hAnsi="Arial" w:cs="Arial"/>
          <w:color w:val="000000" w:themeColor="text1"/>
        </w:rPr>
        <w:t>2024</w:t>
      </w:r>
      <w:r w:rsidRPr="0051781C">
        <w:rPr>
          <w:rFonts w:ascii="Arial" w:hAnsi="Arial" w:cs="Arial"/>
          <w:color w:val="000000" w:themeColor="text1"/>
        </w:rPr>
        <w:t xml:space="preserve">. godinu,  osigurana su  sredstva za plaćanje svih režijskih troškova, te za investicijsko održavanje svih objekata, kako bi se priveli svrsi i bili prikladniji za korištenje. </w:t>
      </w:r>
    </w:p>
    <w:p w14:paraId="484BB839" w14:textId="77777777" w:rsidR="00423D11" w:rsidRPr="0051781C" w:rsidRDefault="00423D11" w:rsidP="00423D11">
      <w:pPr>
        <w:ind w:firstLine="360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Ostvareni prihodi od raspolaganja nekretninama koristiti će se za redovito tekuće i investicijsko održavanje nekretnina u vlasništvu Općine Brtonigla-Verteneglio, te za ulaganja u nekretnine koje su izvan funkcije.</w:t>
      </w:r>
    </w:p>
    <w:p w14:paraId="1BE7302F" w14:textId="77777777" w:rsidR="00423D11" w:rsidRPr="0051781C" w:rsidRDefault="00423D11" w:rsidP="00423D11">
      <w:pPr>
        <w:ind w:firstLine="360"/>
        <w:jc w:val="both"/>
        <w:rPr>
          <w:rFonts w:ascii="Arial" w:hAnsi="Arial" w:cs="Arial"/>
          <w:color w:val="000000" w:themeColor="text1"/>
        </w:rPr>
      </w:pPr>
      <w:r w:rsidRPr="0051781C">
        <w:rPr>
          <w:rFonts w:ascii="Arial" w:hAnsi="Arial" w:cs="Arial"/>
          <w:color w:val="000000" w:themeColor="text1"/>
        </w:rPr>
        <w:t>Također će se, u skladu s politikom energetske učinkovitosti i održivosti, provoditi mjere energetske obnove objekata te izrade energetskih certifikata. Ovim ulaganjima u energetsku obnovu, uštedjet će se i na tekućim troškovima, a sredstva za te aktivnosti već su predviđena u financijskom planu.Za imovinu će se obnoviti police osiguranja.</w:t>
      </w:r>
    </w:p>
    <w:p w14:paraId="0F304DE0" w14:textId="77777777" w:rsidR="00423D11" w:rsidRPr="0051781C" w:rsidRDefault="00423D11" w:rsidP="00423D11">
      <w:pPr>
        <w:pStyle w:val="NoSpacing"/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B2832D6" w14:textId="77777777" w:rsidR="00423D11" w:rsidRPr="0051781C" w:rsidRDefault="00423D11" w:rsidP="00423D11">
      <w:pPr>
        <w:pStyle w:val="NoSpacing"/>
        <w:spacing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b/>
          <w:color w:val="000000" w:themeColor="text1"/>
          <w:sz w:val="22"/>
          <w:szCs w:val="22"/>
        </w:rPr>
        <w:t>ZAVRŠNA ODREDBA</w:t>
      </w:r>
    </w:p>
    <w:p w14:paraId="603318E0" w14:textId="77777777" w:rsidR="00423D11" w:rsidRPr="0051781C" w:rsidRDefault="00423D11" w:rsidP="00423D11">
      <w:pPr>
        <w:pStyle w:val="NoSpacing"/>
        <w:spacing w:line="276" w:lineRule="auto"/>
        <w:ind w:firstLine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 xml:space="preserve">Plan upravljanja imovinom  Općine Brtonigla-Verteneglio donosi se za </w:t>
      </w:r>
      <w:r>
        <w:rPr>
          <w:rFonts w:ascii="Arial" w:hAnsi="Arial" w:cs="Arial"/>
          <w:color w:val="000000" w:themeColor="text1"/>
          <w:sz w:val="22"/>
          <w:szCs w:val="22"/>
        </w:rPr>
        <w:t>2024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t>. godinu i po potrebi će se mijenjati i nadopunjavati.</w:t>
      </w:r>
    </w:p>
    <w:p w14:paraId="234E411D" w14:textId="77777777" w:rsidR="00423D11" w:rsidRPr="000F250B" w:rsidRDefault="00423D11" w:rsidP="00423D11">
      <w:pPr>
        <w:ind w:firstLine="360"/>
        <w:jc w:val="both"/>
        <w:rPr>
          <w:rFonts w:ascii="Arial" w:hAnsi="Arial" w:cs="Arial"/>
          <w:bCs/>
          <w:iCs/>
        </w:rPr>
      </w:pPr>
      <w:r w:rsidRPr="000F250B">
        <w:rPr>
          <w:rFonts w:ascii="Arial" w:hAnsi="Arial" w:cs="Arial"/>
          <w:bCs/>
          <w:iCs/>
        </w:rPr>
        <w:t xml:space="preserve">Općinski načelnik Općine </w:t>
      </w:r>
      <w:r>
        <w:rPr>
          <w:rFonts w:ascii="Arial" w:hAnsi="Arial" w:cs="Arial"/>
          <w:bCs/>
          <w:iCs/>
        </w:rPr>
        <w:t>Brtonigla-Verteneglio</w:t>
      </w:r>
      <w:r w:rsidRPr="000F250B">
        <w:rPr>
          <w:rFonts w:ascii="Arial" w:hAnsi="Arial" w:cs="Arial"/>
          <w:bCs/>
          <w:iCs/>
        </w:rPr>
        <w:t xml:space="preserve"> izvještava Općinsko vijeće Općine </w:t>
      </w:r>
      <w:r>
        <w:rPr>
          <w:rFonts w:ascii="Arial" w:hAnsi="Arial" w:cs="Arial"/>
          <w:bCs/>
          <w:iCs/>
        </w:rPr>
        <w:t>Brtonigla-Verteneglio</w:t>
      </w:r>
      <w:r w:rsidRPr="000F250B">
        <w:rPr>
          <w:rFonts w:ascii="Arial" w:hAnsi="Arial" w:cs="Arial"/>
          <w:bCs/>
          <w:iCs/>
        </w:rPr>
        <w:t xml:space="preserve">  o provedbi Plana  godišnje do 31. ožujka iduće godine za prethodnu godinu.</w:t>
      </w:r>
    </w:p>
    <w:p w14:paraId="0C24B30E" w14:textId="77777777" w:rsidR="00423D11" w:rsidRPr="0051781C" w:rsidRDefault="00423D11" w:rsidP="00423D11">
      <w:pPr>
        <w:pStyle w:val="NoSpacing"/>
        <w:spacing w:line="276" w:lineRule="auto"/>
        <w:ind w:firstLine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</w:t>
      </w:r>
      <w:r w:rsidRPr="0051781C">
        <w:rPr>
          <w:rFonts w:ascii="Arial" w:hAnsi="Arial" w:cs="Arial"/>
          <w:color w:val="000000" w:themeColor="text1"/>
          <w:sz w:val="22"/>
          <w:szCs w:val="22"/>
        </w:rPr>
        <w:t>lan stupa na snagu danom donošenja, a objaviti će se u Službenim novinama Općine Brtonigla-Verteneglio.</w:t>
      </w:r>
    </w:p>
    <w:p w14:paraId="76F5D86E" w14:textId="77777777" w:rsidR="00423D11" w:rsidRPr="0051781C" w:rsidRDefault="00423D11" w:rsidP="00423D11">
      <w:pPr>
        <w:pStyle w:val="NoSpacing"/>
        <w:spacing w:line="276" w:lineRule="auto"/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14:paraId="507CE494" w14:textId="77777777" w:rsidR="00423D11" w:rsidRPr="0051781C" w:rsidRDefault="00423D11" w:rsidP="00423D11">
      <w:pPr>
        <w:pStyle w:val="NoSpacing"/>
        <w:spacing w:line="276" w:lineRule="auto"/>
        <w:jc w:val="right"/>
        <w:rPr>
          <w:rFonts w:ascii="Arial" w:hAnsi="Arial" w:cs="Arial"/>
          <w:color w:val="000000" w:themeColor="text1"/>
          <w:sz w:val="22"/>
          <w:szCs w:val="22"/>
        </w:rPr>
      </w:pPr>
      <w:r w:rsidRPr="0051781C">
        <w:rPr>
          <w:rFonts w:ascii="Arial" w:hAnsi="Arial" w:cs="Arial"/>
          <w:color w:val="000000" w:themeColor="text1"/>
          <w:sz w:val="22"/>
          <w:szCs w:val="22"/>
        </w:rPr>
        <w:t>Općinski načelnik</w:t>
      </w:r>
    </w:p>
    <w:p w14:paraId="6259DBE7" w14:textId="77777777" w:rsidR="00423D11" w:rsidRPr="0051781C" w:rsidRDefault="00423D11" w:rsidP="00423D11">
      <w:pPr>
        <w:pStyle w:val="NoSpacing"/>
        <w:spacing w:line="276" w:lineRule="auto"/>
        <w:jc w:val="righ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Neš Sinožić mag.ing.agr.</w:t>
      </w:r>
    </w:p>
    <w:p w14:paraId="2C561A77" w14:textId="77777777" w:rsidR="00423D11" w:rsidRPr="0051781C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1781C">
        <w:rPr>
          <w:rFonts w:ascii="Arial" w:hAnsi="Arial" w:cs="Arial"/>
          <w:color w:val="000000"/>
          <w:sz w:val="22"/>
          <w:szCs w:val="22"/>
        </w:rPr>
        <w:lastRenderedPageBreak/>
        <w:t xml:space="preserve">PRILOZI: </w:t>
      </w:r>
    </w:p>
    <w:p w14:paraId="7E421022" w14:textId="77777777" w:rsidR="00423D11" w:rsidRPr="0051781C" w:rsidRDefault="00423D11" w:rsidP="00423D11">
      <w:pPr>
        <w:pStyle w:val="NoSpacing"/>
        <w:numPr>
          <w:ilvl w:val="0"/>
          <w:numId w:val="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1781C">
        <w:rPr>
          <w:rFonts w:ascii="Arial" w:hAnsi="Arial" w:cs="Arial"/>
          <w:color w:val="000000"/>
          <w:sz w:val="22"/>
          <w:szCs w:val="22"/>
        </w:rPr>
        <w:t>Popis nekretnina za prodaju/kupnju</w:t>
      </w:r>
    </w:p>
    <w:p w14:paraId="4771DE70" w14:textId="77777777" w:rsidR="00423D11" w:rsidRPr="0051781C" w:rsidRDefault="00423D11" w:rsidP="00423D11">
      <w:pPr>
        <w:pStyle w:val="NoSpacing"/>
        <w:numPr>
          <w:ilvl w:val="0"/>
          <w:numId w:val="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1781C">
        <w:rPr>
          <w:rFonts w:ascii="Arial" w:hAnsi="Arial" w:cs="Arial"/>
          <w:color w:val="000000"/>
          <w:sz w:val="22"/>
          <w:szCs w:val="22"/>
        </w:rPr>
        <w:t>Popis nekretnina za zakup/najam</w:t>
      </w:r>
    </w:p>
    <w:p w14:paraId="766F52B7" w14:textId="77777777" w:rsidR="00423D11" w:rsidRPr="0051781C" w:rsidRDefault="00423D11" w:rsidP="00423D11">
      <w:pPr>
        <w:pStyle w:val="NoSpacing"/>
        <w:numPr>
          <w:ilvl w:val="0"/>
          <w:numId w:val="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1781C">
        <w:rPr>
          <w:rFonts w:ascii="Arial" w:hAnsi="Arial" w:cs="Arial"/>
          <w:color w:val="000000"/>
          <w:sz w:val="22"/>
          <w:szCs w:val="22"/>
        </w:rPr>
        <w:t xml:space="preserve">Popis nerazvrstanih cesta za upis </w:t>
      </w:r>
    </w:p>
    <w:p w14:paraId="27C52321" w14:textId="77777777" w:rsidR="00423D11" w:rsidRPr="0051781C" w:rsidRDefault="00423D11" w:rsidP="00423D11">
      <w:pPr>
        <w:pStyle w:val="NoSpacing"/>
        <w:numPr>
          <w:ilvl w:val="0"/>
          <w:numId w:val="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1781C">
        <w:rPr>
          <w:rFonts w:ascii="Arial" w:hAnsi="Arial" w:cs="Arial"/>
          <w:color w:val="000000"/>
          <w:sz w:val="22"/>
          <w:szCs w:val="22"/>
        </w:rPr>
        <w:t>Popis komunalne infrastrukture za upis</w:t>
      </w:r>
    </w:p>
    <w:p w14:paraId="50E16B26" w14:textId="77777777" w:rsidR="00423D11" w:rsidRPr="0051781C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2D8798D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5BC13E0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B5369BE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A0C711E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A5C7699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83E983C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46308AB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6505DE9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042FB307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4F3BEED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05F06A76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330D49B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35930CD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FB1F0ED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874A6BC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E2D7733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1142D7DE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C60082F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1B26D72E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C19CCF6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4D8DD9F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EBAF7F3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5C70149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E894FD1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4C80056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7C19D04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9B157A7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37C7A29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9673E3A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18CB0DEA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0E1917D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8974D31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F79100A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2693528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9294474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F33F8F8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17E33257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020EEAD5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11539BD6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F8E2BE6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1C36E827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0174F298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E8B5D33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3835F45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1EAB51B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4329AE2" w14:textId="77777777" w:rsidR="00423D11" w:rsidRPr="00EB749F" w:rsidRDefault="00423D11" w:rsidP="00423D11">
      <w:pPr>
        <w:pStyle w:val="NoSpacing"/>
        <w:spacing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POPIS NEKRETNINA ZA PRODAJU / KUPNJU</w:t>
      </w:r>
    </w:p>
    <w:p w14:paraId="646CB447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394D0260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PRODAJA</w:t>
      </w:r>
    </w:p>
    <w:p w14:paraId="5A60FD02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Naselje Brtonigla - Verteneglio</w:t>
      </w:r>
    </w:p>
    <w:p w14:paraId="55D7114A" w14:textId="77777777" w:rsidR="00423D11" w:rsidRPr="00EB749F" w:rsidRDefault="00423D11" w:rsidP="00423D11">
      <w:pPr>
        <w:pStyle w:val="ListParagraph"/>
        <w:numPr>
          <w:ilvl w:val="2"/>
          <w:numId w:val="8"/>
        </w:numPr>
        <w:spacing w:after="200" w:line="276" w:lineRule="auto"/>
        <w:contextualSpacing/>
        <w:rPr>
          <w:rFonts w:ascii="Arial" w:hAnsi="Arial" w:cs="Arial"/>
          <w:i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i/>
          <w:color w:val="000000" w:themeColor="text1"/>
          <w:sz w:val="22"/>
          <w:szCs w:val="22"/>
        </w:rPr>
        <w:t>Redovna prodaja</w:t>
      </w:r>
    </w:p>
    <w:tbl>
      <w:tblPr>
        <w:tblW w:w="7956" w:type="dxa"/>
        <w:tblInd w:w="108" w:type="dxa"/>
        <w:tblLook w:val="04A0" w:firstRow="1" w:lastRow="0" w:firstColumn="1" w:lastColumn="0" w:noHBand="0" w:noVBand="1"/>
      </w:tblPr>
      <w:tblGrid>
        <w:gridCol w:w="10"/>
        <w:gridCol w:w="938"/>
        <w:gridCol w:w="12"/>
        <w:gridCol w:w="1111"/>
        <w:gridCol w:w="12"/>
        <w:gridCol w:w="841"/>
        <w:gridCol w:w="12"/>
        <w:gridCol w:w="2835"/>
        <w:gridCol w:w="16"/>
        <w:gridCol w:w="1056"/>
        <w:gridCol w:w="16"/>
        <w:gridCol w:w="1097"/>
      </w:tblGrid>
      <w:tr w:rsidR="00423D11" w:rsidRPr="00EB749F" w14:paraId="5ED79050" w14:textId="77777777" w:rsidTr="00AE028E">
        <w:trPr>
          <w:gridBefore w:val="1"/>
          <w:wBefore w:w="10" w:type="dxa"/>
          <w:trHeight w:val="670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6BF1C6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CB0563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8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3E8061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286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73EB49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0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BA1DD3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Površina</w:t>
            </w:r>
          </w:p>
        </w:tc>
        <w:tc>
          <w:tcPr>
            <w:tcW w:w="10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BB160B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1AFD103D" w14:textId="77777777" w:rsidTr="00AE028E">
        <w:trPr>
          <w:gridBefore w:val="1"/>
          <w:wBefore w:w="10" w:type="dxa"/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C82C7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5DF40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673F2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738/2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EEA51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414399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642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CAF3F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55E2C637" w14:textId="77777777" w:rsidTr="00AE028E">
        <w:trPr>
          <w:gridBefore w:val="1"/>
          <w:wBefore w:w="10" w:type="dxa"/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64A3A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E790B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A896B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738/3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AB1EE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CD931B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681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91512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5B93FBB2" w14:textId="77777777" w:rsidTr="00AE028E">
        <w:trPr>
          <w:gridBefore w:val="1"/>
          <w:wBefore w:w="10" w:type="dxa"/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DB1AA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3.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2B9A370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563D265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738/4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02F5811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1F656DBA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654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2F386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05B82B03" w14:textId="77777777" w:rsidTr="00AE028E">
        <w:trPr>
          <w:gridBefore w:val="1"/>
          <w:wBefore w:w="10" w:type="dxa"/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2BB68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4.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0725B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3F16A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738/7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53F1F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762B2E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686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63622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poticajna</w:t>
            </w:r>
          </w:p>
        </w:tc>
      </w:tr>
      <w:tr w:rsidR="00423D11" w:rsidRPr="00EB749F" w14:paraId="6FB8035C" w14:textId="77777777" w:rsidTr="00AE028E">
        <w:trPr>
          <w:gridBefore w:val="1"/>
          <w:wBefore w:w="10" w:type="dxa"/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56CD3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5.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0B502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0EE99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686/3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23543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  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61A096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555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5A6A9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7F782617" w14:textId="77777777" w:rsidTr="00AE028E">
        <w:trPr>
          <w:gridBefore w:val="1"/>
          <w:wBefore w:w="10" w:type="dxa"/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65DED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6.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222EF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0FD0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935/2</w:t>
            </w:r>
          </w:p>
        </w:tc>
        <w:tc>
          <w:tcPr>
            <w:tcW w:w="28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A68F3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D0FCE3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82440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1DEBBFDA" w14:textId="77777777" w:rsidTr="00AE028E">
        <w:trPr>
          <w:gridBefore w:val="1"/>
          <w:wBefore w:w="10" w:type="dxa"/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5A3C1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7.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BF077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8DDE9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935/3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A0D41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F66281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2DE66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15022980" w14:textId="77777777" w:rsidTr="00AE028E">
        <w:trPr>
          <w:gridBefore w:val="1"/>
          <w:wBefore w:w="10" w:type="dxa"/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2BD2E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8.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46D76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C2BBC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935/4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AA729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FB1F23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9,43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E66D7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11620C42" w14:textId="77777777" w:rsidTr="00AE028E">
        <w:trPr>
          <w:trHeight w:val="30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EE0F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9.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9A99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CE13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738/5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924D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743D8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663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272F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2FFEEC45" w14:textId="77777777" w:rsidTr="00AE028E">
        <w:trPr>
          <w:trHeight w:val="30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D0A3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10.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FE537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615D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*176/1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119A3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7505B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55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29B5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5E36C70E" w14:textId="77777777" w:rsidTr="00AE028E">
        <w:trPr>
          <w:trHeight w:val="30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BAD05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11.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D8233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CC3EB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798/3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DBEE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08885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2146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4900C304" w14:textId="77777777" w:rsidTr="00AE028E">
        <w:trPr>
          <w:trHeight w:val="30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F510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12.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547DC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A9F2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445 zgr.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685CC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udio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BD292D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260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14AD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05B97EEA" w14:textId="77777777" w:rsidTr="00AE028E">
        <w:trPr>
          <w:trHeight w:val="30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6510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13. 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FA54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47AE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155/2 zgr.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C795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43/100 dijela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06DA24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89,85</w:t>
            </w:r>
          </w:p>
          <w:p w14:paraId="33EB617C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793A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</w:tbl>
    <w:p w14:paraId="38467E6C" w14:textId="77777777" w:rsidR="00423D11" w:rsidRPr="00EB749F" w:rsidRDefault="00423D11" w:rsidP="00423D11">
      <w:pPr>
        <w:pStyle w:val="ListParagraph"/>
        <w:ind w:left="1080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036CBD8B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7DB03BD5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Naselje Fiorini – Fiorini</w:t>
      </w:r>
    </w:p>
    <w:p w14:paraId="6CF45F60" w14:textId="77777777" w:rsidR="00423D11" w:rsidRPr="00EB749F" w:rsidRDefault="00423D11" w:rsidP="00423D11">
      <w:pPr>
        <w:pStyle w:val="ListParagraph"/>
        <w:numPr>
          <w:ilvl w:val="2"/>
          <w:numId w:val="8"/>
        </w:numPr>
        <w:spacing w:after="200" w:line="276" w:lineRule="auto"/>
        <w:contextualSpacing/>
        <w:rPr>
          <w:rFonts w:ascii="Arial" w:hAnsi="Arial" w:cs="Arial"/>
          <w:i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i/>
          <w:color w:val="000000" w:themeColor="text1"/>
          <w:sz w:val="22"/>
          <w:szCs w:val="22"/>
        </w:rPr>
        <w:t>Redovna prodaja</w:t>
      </w:r>
    </w:p>
    <w:tbl>
      <w:tblPr>
        <w:tblW w:w="8010" w:type="dxa"/>
        <w:tblInd w:w="113" w:type="dxa"/>
        <w:tblLook w:val="04A0" w:firstRow="1" w:lastRow="0" w:firstColumn="1" w:lastColumn="0" w:noHBand="0" w:noVBand="1"/>
      </w:tblPr>
      <w:tblGrid>
        <w:gridCol w:w="938"/>
        <w:gridCol w:w="1085"/>
        <w:gridCol w:w="1120"/>
        <w:gridCol w:w="1842"/>
        <w:gridCol w:w="1072"/>
        <w:gridCol w:w="1953"/>
      </w:tblGrid>
      <w:tr w:rsidR="00423D11" w:rsidRPr="00EB749F" w14:paraId="6776AC23" w14:textId="77777777" w:rsidTr="00AE028E">
        <w:trPr>
          <w:trHeight w:val="90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5FBCF9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85805C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3E3BF5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32FA6E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623886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C35652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5DF72F84" w14:textId="77777777" w:rsidTr="00AE028E">
        <w:trPr>
          <w:trHeight w:val="30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6972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278B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E808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2054/1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6097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62A8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AEA3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5B0A8DD3" w14:textId="77777777" w:rsidTr="00AE028E">
        <w:trPr>
          <w:trHeight w:val="30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6D35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76CA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022C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2065/2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3EE0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FA7C2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1165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3AB2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0E91E689" w14:textId="77777777" w:rsidTr="00AE028E">
        <w:trPr>
          <w:trHeight w:val="30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FC57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3.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87DE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35F9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2794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7C93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E8817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663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796D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poticajna</w:t>
            </w:r>
          </w:p>
        </w:tc>
      </w:tr>
    </w:tbl>
    <w:p w14:paraId="0E45CCFF" w14:textId="77777777" w:rsidR="00423D11" w:rsidRPr="00EB749F" w:rsidRDefault="00423D11" w:rsidP="00423D11">
      <w:pPr>
        <w:pStyle w:val="ListParagraph"/>
        <w:ind w:left="1080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26D60118" w14:textId="77777777" w:rsidR="00423D11" w:rsidRPr="00516716" w:rsidRDefault="00423D11" w:rsidP="00423D11">
      <w:pPr>
        <w:rPr>
          <w:rFonts w:ascii="Arial" w:hAnsi="Arial" w:cs="Arial"/>
          <w:b/>
          <w:color w:val="FF0000"/>
        </w:rPr>
      </w:pPr>
    </w:p>
    <w:p w14:paraId="7AF4C0DE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Naselje Grobice</w:t>
      </w:r>
    </w:p>
    <w:p w14:paraId="1A980BF9" w14:textId="77777777" w:rsidR="00423D11" w:rsidRPr="00EB749F" w:rsidRDefault="00423D11" w:rsidP="00423D11">
      <w:pPr>
        <w:pStyle w:val="ListParagraph"/>
        <w:numPr>
          <w:ilvl w:val="0"/>
          <w:numId w:val="12"/>
        </w:numPr>
        <w:rPr>
          <w:rFonts w:ascii="Arial" w:hAnsi="Arial" w:cs="Arial"/>
          <w:bCs/>
          <w:i/>
          <w:iCs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bCs/>
          <w:i/>
          <w:iCs/>
          <w:color w:val="000000" w:themeColor="text1"/>
          <w:sz w:val="22"/>
          <w:szCs w:val="22"/>
        </w:rPr>
        <w:t>Redovna prodaja</w:t>
      </w:r>
    </w:p>
    <w:p w14:paraId="561004BB" w14:textId="77777777" w:rsidR="00423D11" w:rsidRPr="00EB749F" w:rsidRDefault="00423D11" w:rsidP="00423D11">
      <w:pPr>
        <w:pStyle w:val="ListParagraph"/>
        <w:ind w:left="1434"/>
        <w:rPr>
          <w:rFonts w:ascii="Arial" w:hAnsi="Arial" w:cs="Arial"/>
          <w:bCs/>
          <w:i/>
          <w:iCs/>
          <w:color w:val="000000" w:themeColor="text1"/>
          <w:sz w:val="22"/>
          <w:szCs w:val="22"/>
        </w:rPr>
      </w:pPr>
    </w:p>
    <w:tbl>
      <w:tblPr>
        <w:tblW w:w="7685" w:type="dxa"/>
        <w:tblInd w:w="118" w:type="dxa"/>
        <w:tblLook w:val="04A0" w:firstRow="1" w:lastRow="0" w:firstColumn="1" w:lastColumn="0" w:noHBand="0" w:noVBand="1"/>
      </w:tblPr>
      <w:tblGrid>
        <w:gridCol w:w="938"/>
        <w:gridCol w:w="1085"/>
        <w:gridCol w:w="1134"/>
        <w:gridCol w:w="2444"/>
        <w:gridCol w:w="1072"/>
        <w:gridCol w:w="1012"/>
      </w:tblGrid>
      <w:tr w:rsidR="00423D11" w:rsidRPr="00EB749F" w14:paraId="1066CC0F" w14:textId="77777777" w:rsidTr="00AE028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F92596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C7C3AE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4EC872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2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1090DA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35E761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9E5652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31BCF0C3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AF201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6EAE2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1BF6E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862/2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DC6CA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4180B1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244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F2ABF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2CDB57C7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86D393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39AF2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D023F4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862/5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A41FF7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0F1C042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212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56989E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6D4199AF" w14:textId="77777777" w:rsidTr="00AE028E">
        <w:trPr>
          <w:trHeight w:val="33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33B5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3.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9695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A8FD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2742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BDF4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52/256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2646A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143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30F5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</w:tbl>
    <w:p w14:paraId="08B1B72E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24CD02B4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67ED868F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1E500D9E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00272EEF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7A4033B4" w14:textId="77777777" w:rsidR="00423D11" w:rsidRPr="00EB749F" w:rsidRDefault="00423D11" w:rsidP="00423D11">
      <w:pPr>
        <w:rPr>
          <w:rFonts w:ascii="Arial" w:hAnsi="Arial" w:cs="Arial"/>
          <w:color w:val="000000" w:themeColor="text1"/>
        </w:rPr>
      </w:pPr>
    </w:p>
    <w:p w14:paraId="0C0C7908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558BD456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lastRenderedPageBreak/>
        <w:t>Naselje Kovri -Covri</w:t>
      </w:r>
    </w:p>
    <w:p w14:paraId="705DDC6D" w14:textId="77777777" w:rsidR="00423D11" w:rsidRPr="00EB749F" w:rsidRDefault="00423D11" w:rsidP="00423D11">
      <w:pPr>
        <w:pStyle w:val="ListParagraph"/>
        <w:numPr>
          <w:ilvl w:val="0"/>
          <w:numId w:val="9"/>
        </w:numPr>
        <w:spacing w:after="200" w:line="276" w:lineRule="auto"/>
        <w:contextualSpacing/>
        <w:rPr>
          <w:rFonts w:ascii="Arial" w:hAnsi="Arial" w:cs="Arial"/>
          <w:i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i/>
          <w:color w:val="000000" w:themeColor="text1"/>
          <w:sz w:val="22"/>
          <w:szCs w:val="22"/>
        </w:rPr>
        <w:t>Redovna prodaja</w:t>
      </w:r>
    </w:p>
    <w:tbl>
      <w:tblPr>
        <w:tblW w:w="7773" w:type="dxa"/>
        <w:tblInd w:w="118" w:type="dxa"/>
        <w:tblLook w:val="04A0" w:firstRow="1" w:lastRow="0" w:firstColumn="1" w:lastColumn="0" w:noHBand="0" w:noVBand="1"/>
      </w:tblPr>
      <w:tblGrid>
        <w:gridCol w:w="938"/>
        <w:gridCol w:w="1085"/>
        <w:gridCol w:w="1012"/>
        <w:gridCol w:w="2507"/>
        <w:gridCol w:w="1134"/>
        <w:gridCol w:w="1097"/>
      </w:tblGrid>
      <w:tr w:rsidR="00423D11" w:rsidRPr="00EB749F" w14:paraId="3C0EEF60" w14:textId="77777777" w:rsidTr="00AE028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BDE451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90DA18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AFAA2E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2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C47DF9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C58963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10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D8896D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7AB66C3F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01FDB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6FD03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92B8C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2099/4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C8519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EEBB6A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748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9895C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poticajna</w:t>
            </w:r>
          </w:p>
        </w:tc>
      </w:tr>
      <w:tr w:rsidR="00423D11" w:rsidRPr="00EB749F" w14:paraId="01765C88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63AA3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86E20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9996F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2099/5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41173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2537A9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745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D5003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166E4851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C88E5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3.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0A988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89182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2099/6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6FF0A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7061CD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743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64F09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374B33F9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D90A2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4.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66E23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0046D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2099/3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AAAC8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A98BA3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751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5EC8D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poticajna</w:t>
            </w:r>
          </w:p>
        </w:tc>
      </w:tr>
      <w:tr w:rsidR="00423D11" w:rsidRPr="00EB749F" w14:paraId="3B0C59C0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15B1D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5.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53A16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62C2C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2099/16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D7438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458554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767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18BCB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</w:tbl>
    <w:p w14:paraId="63DBE71A" w14:textId="77777777" w:rsidR="00423D11" w:rsidRPr="00EB749F" w:rsidRDefault="00423D11" w:rsidP="00423D11">
      <w:pPr>
        <w:pStyle w:val="ListParagraph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063DADCF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Naselje St. Koči</w:t>
      </w:r>
    </w:p>
    <w:p w14:paraId="07419E1E" w14:textId="77777777" w:rsidR="00423D11" w:rsidRPr="00EB749F" w:rsidRDefault="00423D11" w:rsidP="00423D11">
      <w:pPr>
        <w:pStyle w:val="ListParagraph"/>
        <w:numPr>
          <w:ilvl w:val="0"/>
          <w:numId w:val="9"/>
        </w:numPr>
        <w:spacing w:after="200" w:line="276" w:lineRule="auto"/>
        <w:contextualSpacing/>
        <w:rPr>
          <w:rFonts w:ascii="Arial" w:hAnsi="Arial" w:cs="Arial"/>
          <w:i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i/>
          <w:color w:val="000000" w:themeColor="text1"/>
          <w:sz w:val="22"/>
          <w:szCs w:val="22"/>
        </w:rPr>
        <w:t>Redovna prodaja</w:t>
      </w:r>
    </w:p>
    <w:tbl>
      <w:tblPr>
        <w:tblW w:w="7962" w:type="dxa"/>
        <w:tblInd w:w="113" w:type="dxa"/>
        <w:tblLook w:val="04A0" w:firstRow="1" w:lastRow="0" w:firstColumn="1" w:lastColumn="0" w:noHBand="0" w:noVBand="1"/>
      </w:tblPr>
      <w:tblGrid>
        <w:gridCol w:w="960"/>
        <w:gridCol w:w="1085"/>
        <w:gridCol w:w="960"/>
        <w:gridCol w:w="1980"/>
        <w:gridCol w:w="1134"/>
        <w:gridCol w:w="1843"/>
      </w:tblGrid>
      <w:tr w:rsidR="00423D11" w:rsidRPr="00EB749F" w14:paraId="6C935C12" w14:textId="77777777" w:rsidTr="00AE028E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B5B960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398508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5573DB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EE75F0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D36AA8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538BC1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6D5B1173" w14:textId="77777777" w:rsidTr="00AE02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0097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7D57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65D0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138/2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C959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2870F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42AC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poticajna</w:t>
            </w:r>
          </w:p>
        </w:tc>
      </w:tr>
    </w:tbl>
    <w:p w14:paraId="59B96947" w14:textId="77777777" w:rsidR="00423D11" w:rsidRPr="00EB749F" w:rsidRDefault="00423D11" w:rsidP="00423D11">
      <w:pPr>
        <w:pStyle w:val="ListParagraph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3908B66A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Naselje Turini – Turini</w:t>
      </w:r>
    </w:p>
    <w:p w14:paraId="1E4AD062" w14:textId="77777777" w:rsidR="00423D11" w:rsidRPr="00EB749F" w:rsidRDefault="00423D11" w:rsidP="00423D11">
      <w:pPr>
        <w:pStyle w:val="ListParagraph"/>
        <w:numPr>
          <w:ilvl w:val="0"/>
          <w:numId w:val="9"/>
        </w:numPr>
        <w:spacing w:after="200" w:line="276" w:lineRule="auto"/>
        <w:contextualSpacing/>
        <w:rPr>
          <w:rFonts w:ascii="Arial" w:hAnsi="Arial" w:cs="Arial"/>
          <w:i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i/>
          <w:color w:val="000000" w:themeColor="text1"/>
          <w:sz w:val="22"/>
          <w:szCs w:val="22"/>
        </w:rPr>
        <w:t>Redovna prodaja</w:t>
      </w:r>
    </w:p>
    <w:tbl>
      <w:tblPr>
        <w:tblW w:w="8070" w:type="dxa"/>
        <w:tblLayout w:type="fixed"/>
        <w:tblLook w:val="04A0" w:firstRow="1" w:lastRow="0" w:firstColumn="1" w:lastColumn="0" w:noHBand="0" w:noVBand="1"/>
      </w:tblPr>
      <w:tblGrid>
        <w:gridCol w:w="938"/>
        <w:gridCol w:w="1085"/>
        <w:gridCol w:w="957"/>
        <w:gridCol w:w="1972"/>
        <w:gridCol w:w="1417"/>
        <w:gridCol w:w="1701"/>
      </w:tblGrid>
      <w:tr w:rsidR="00423D11" w:rsidRPr="00EB749F" w14:paraId="5DD0B6EF" w14:textId="77777777" w:rsidTr="00AE028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7290B3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C9FAE4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4EE5C5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1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75A7C4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55EB2D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CFFD66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6EAF0640" w14:textId="77777777" w:rsidTr="00AE028E">
        <w:trPr>
          <w:trHeight w:val="96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06CB4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B18EE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C4168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231/1 zgr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A0EE0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Dio prema situaciji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D7F967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87B81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</w:tbl>
    <w:p w14:paraId="4B8FBDA9" w14:textId="77777777" w:rsidR="00423D11" w:rsidRPr="00EB749F" w:rsidRDefault="00423D11" w:rsidP="00423D11">
      <w:pPr>
        <w:pStyle w:val="ListParagraph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646BD256" w14:textId="77777777" w:rsidR="00423D11" w:rsidRPr="00EB749F" w:rsidRDefault="00423D11" w:rsidP="00423D11">
      <w:pPr>
        <w:pStyle w:val="ListParagraph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17711432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Naselje Nova Vas – Villanova</w:t>
      </w:r>
    </w:p>
    <w:p w14:paraId="68208BAB" w14:textId="77777777" w:rsidR="00423D11" w:rsidRPr="00EB749F" w:rsidRDefault="00423D11" w:rsidP="00423D11">
      <w:pPr>
        <w:pStyle w:val="ListParagraph"/>
        <w:numPr>
          <w:ilvl w:val="0"/>
          <w:numId w:val="9"/>
        </w:numPr>
        <w:spacing w:after="200" w:line="276" w:lineRule="auto"/>
        <w:contextualSpacing/>
        <w:rPr>
          <w:rFonts w:ascii="Arial" w:hAnsi="Arial" w:cs="Arial"/>
          <w:i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i/>
          <w:color w:val="000000" w:themeColor="text1"/>
          <w:sz w:val="22"/>
          <w:szCs w:val="22"/>
        </w:rPr>
        <w:t>Redovna prodaja</w:t>
      </w:r>
    </w:p>
    <w:tbl>
      <w:tblPr>
        <w:tblW w:w="7952" w:type="dxa"/>
        <w:tblInd w:w="118" w:type="dxa"/>
        <w:tblLook w:val="04A0" w:firstRow="1" w:lastRow="0" w:firstColumn="1" w:lastColumn="0" w:noHBand="0" w:noVBand="1"/>
      </w:tblPr>
      <w:tblGrid>
        <w:gridCol w:w="938"/>
        <w:gridCol w:w="1486"/>
        <w:gridCol w:w="1012"/>
        <w:gridCol w:w="1317"/>
        <w:gridCol w:w="1522"/>
        <w:gridCol w:w="1677"/>
      </w:tblGrid>
      <w:tr w:rsidR="00423D11" w:rsidRPr="00EB749F" w14:paraId="32E80741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39B003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C649A7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A87C36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560AC1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8B6245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E9C72A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6DB2C525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6B0921" w14:textId="77777777" w:rsidR="00423D11" w:rsidRPr="00EB749F" w:rsidRDefault="00893223" w:rsidP="00AE028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49F98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F66EE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1210/3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09A35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CBC0D4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77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B173C2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331D802E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421D64" w14:textId="77777777" w:rsidR="00423D11" w:rsidRPr="00EB749F" w:rsidRDefault="00893223" w:rsidP="00AE028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6E766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C0DE4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753/3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1C1E9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CF3830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251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AB6A66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24C062DF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DCB363C" w14:textId="77777777" w:rsidR="00423D11" w:rsidRPr="00EB749F" w:rsidRDefault="00893223" w:rsidP="00AE028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EC674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41D8B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654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23D5D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CFB8DB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374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F366ED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2C9F5C66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9DD783" w14:textId="77777777" w:rsidR="00423D11" w:rsidRPr="00EB749F" w:rsidRDefault="00893223" w:rsidP="00AE028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616F8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00EEC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650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D431F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8E8283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295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31BFFE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39B867AC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A888D2" w14:textId="77777777" w:rsidR="00423D11" w:rsidRPr="00EB749F" w:rsidRDefault="00893223" w:rsidP="00AE028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  <w:r w:rsidR="00423D11" w:rsidRPr="00EB749F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495E35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3F4E9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648/3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B76D9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F43F88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381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35F9AF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18B634E9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6DF4B1" w14:textId="77777777" w:rsidR="00423D11" w:rsidRPr="00EB749F" w:rsidRDefault="00893223" w:rsidP="00AE028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  <w:r w:rsidR="00423D11" w:rsidRPr="00EB749F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F5127E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73CD0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41 zgr.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8EAF0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DEC0E4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9AE0FD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5AEF0B8C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1890CF" w14:textId="77777777" w:rsidR="00423D11" w:rsidRPr="00EB749F" w:rsidRDefault="00893223" w:rsidP="00AE028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78179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2DACC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761/2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4A65F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35E754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F8695E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171646BE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9ACFE1" w14:textId="77777777" w:rsidR="00423D11" w:rsidRPr="00EB749F" w:rsidRDefault="00893223" w:rsidP="00AE028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  <w:r w:rsidR="00423D11" w:rsidRPr="00EB749F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25B24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35D2F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74/2 zgr.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EC3BC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BD4116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32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76F15D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6A8574D5" w14:textId="77777777" w:rsidTr="00AE028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CA4A537" w14:textId="77777777" w:rsidR="00423D11" w:rsidRPr="00EB749F" w:rsidRDefault="00893223" w:rsidP="00AE028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9.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362FFA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7F781B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164/3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390D1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Suvlasnički dio: 117/353, nakon provedbe razvrgnuća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0B83EF7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3181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545D21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poticajna</w:t>
            </w:r>
          </w:p>
        </w:tc>
      </w:tr>
    </w:tbl>
    <w:p w14:paraId="1CDFF1E9" w14:textId="77777777" w:rsidR="00423D11" w:rsidRPr="00EB749F" w:rsidRDefault="00423D11" w:rsidP="00423D11">
      <w:pPr>
        <w:rPr>
          <w:rFonts w:ascii="Arial" w:hAnsi="Arial" w:cs="Arial"/>
          <w:i/>
          <w:color w:val="000000" w:themeColor="text1"/>
        </w:rPr>
      </w:pPr>
    </w:p>
    <w:p w14:paraId="56504C03" w14:textId="77777777" w:rsidR="00423D11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6180FD28" w14:textId="77777777" w:rsidR="00423D11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2C7CE137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lastRenderedPageBreak/>
        <w:t>Naselje Serbani – Serbani</w:t>
      </w:r>
    </w:p>
    <w:p w14:paraId="4DD8D438" w14:textId="77777777" w:rsidR="00423D11" w:rsidRPr="00516716" w:rsidRDefault="00423D11" w:rsidP="00423D11">
      <w:pPr>
        <w:rPr>
          <w:rFonts w:ascii="Arial" w:hAnsi="Arial" w:cs="Arial"/>
          <w:b/>
          <w:color w:val="FF0000"/>
        </w:rPr>
      </w:pPr>
    </w:p>
    <w:p w14:paraId="12524F00" w14:textId="77777777" w:rsidR="00423D11" w:rsidRPr="00EB749F" w:rsidRDefault="00423D11" w:rsidP="00423D11">
      <w:pPr>
        <w:pStyle w:val="ListParagraph"/>
        <w:numPr>
          <w:ilvl w:val="0"/>
          <w:numId w:val="9"/>
        </w:numPr>
        <w:spacing w:after="200" w:line="276" w:lineRule="auto"/>
        <w:contextualSpacing/>
        <w:rPr>
          <w:rFonts w:ascii="Arial" w:hAnsi="Arial" w:cs="Arial"/>
          <w:i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i/>
          <w:color w:val="000000" w:themeColor="text1"/>
          <w:sz w:val="22"/>
          <w:szCs w:val="22"/>
        </w:rPr>
        <w:t>Redovna prodaja</w:t>
      </w:r>
    </w:p>
    <w:tbl>
      <w:tblPr>
        <w:tblW w:w="7952" w:type="dxa"/>
        <w:tblInd w:w="118" w:type="dxa"/>
        <w:tblLook w:val="04A0" w:firstRow="1" w:lastRow="0" w:firstColumn="1" w:lastColumn="0" w:noHBand="0" w:noVBand="1"/>
      </w:tblPr>
      <w:tblGrid>
        <w:gridCol w:w="938"/>
        <w:gridCol w:w="1486"/>
        <w:gridCol w:w="1134"/>
        <w:gridCol w:w="1293"/>
        <w:gridCol w:w="1072"/>
        <w:gridCol w:w="2029"/>
      </w:tblGrid>
      <w:tr w:rsidR="00423D11" w:rsidRPr="00EB749F" w14:paraId="7F149E1C" w14:textId="77777777" w:rsidTr="00AE028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AAD60A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860F21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A33D13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0ED1C2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35E6F8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2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8E9093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228894B7" w14:textId="77777777" w:rsidTr="00AE028E">
        <w:trPr>
          <w:trHeight w:val="33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28B6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B231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D40E9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1716/1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D62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86AA4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FFDC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2AF1F7E7" w14:textId="77777777" w:rsidTr="00AE028E">
        <w:trPr>
          <w:trHeight w:val="33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DF1E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5A79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C58E6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231/1 zgr.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5D1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F775B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2876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</w:tbl>
    <w:p w14:paraId="1FC01F34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2879CFE7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Naselje Pavići - Pavici</w:t>
      </w:r>
    </w:p>
    <w:p w14:paraId="6429ABBB" w14:textId="77777777" w:rsidR="00423D11" w:rsidRPr="00EB749F" w:rsidRDefault="00423D11" w:rsidP="00423D11">
      <w:pPr>
        <w:pStyle w:val="ListParagraph"/>
        <w:numPr>
          <w:ilvl w:val="0"/>
          <w:numId w:val="9"/>
        </w:numPr>
        <w:spacing w:after="200" w:line="276" w:lineRule="auto"/>
        <w:contextualSpacing/>
        <w:rPr>
          <w:rFonts w:ascii="Arial" w:hAnsi="Arial" w:cs="Arial"/>
          <w:i/>
          <w:color w:val="000000" w:themeColor="text1"/>
          <w:sz w:val="22"/>
          <w:szCs w:val="22"/>
        </w:rPr>
      </w:pPr>
      <w:r w:rsidRPr="00EB749F">
        <w:rPr>
          <w:rFonts w:ascii="Arial" w:hAnsi="Arial" w:cs="Arial"/>
          <w:i/>
          <w:color w:val="000000" w:themeColor="text1"/>
          <w:sz w:val="22"/>
          <w:szCs w:val="22"/>
        </w:rPr>
        <w:t>Redovna prodaja</w:t>
      </w:r>
    </w:p>
    <w:tbl>
      <w:tblPr>
        <w:tblW w:w="8070" w:type="dxa"/>
        <w:tblLook w:val="04A0" w:firstRow="1" w:lastRow="0" w:firstColumn="1" w:lastColumn="0" w:noHBand="0" w:noVBand="1"/>
      </w:tblPr>
      <w:tblGrid>
        <w:gridCol w:w="938"/>
        <w:gridCol w:w="1604"/>
        <w:gridCol w:w="1256"/>
        <w:gridCol w:w="1293"/>
        <w:gridCol w:w="1072"/>
        <w:gridCol w:w="1907"/>
      </w:tblGrid>
      <w:tr w:rsidR="00423D11" w:rsidRPr="00EB749F" w14:paraId="2FD8D552" w14:textId="77777777" w:rsidTr="00AE028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DAE047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7EE39C7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92B3406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977B4E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062E86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1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D7A173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197F8A46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7C83C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D9479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9BFF7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198 zgr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A5288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101C15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121A1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  <w:tr w:rsidR="00423D11" w:rsidRPr="00EB749F" w14:paraId="46AFF9AB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E84F7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3D25E8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E3E60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200 zgr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FDB0C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74A321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A3102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</w:tbl>
    <w:p w14:paraId="6809E9DD" w14:textId="77777777" w:rsidR="00423D11" w:rsidRPr="00EB749F" w:rsidRDefault="00423D11" w:rsidP="00423D11">
      <w:pPr>
        <w:pStyle w:val="ListParagraph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5F5DADD5" w14:textId="77777777" w:rsidR="00423D11" w:rsidRPr="00EB749F" w:rsidRDefault="00423D11" w:rsidP="00423D11">
      <w:pPr>
        <w:pStyle w:val="ListParagraph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27E2A975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Naselje Štrpe (Radna zona)</w:t>
      </w:r>
    </w:p>
    <w:tbl>
      <w:tblPr>
        <w:tblW w:w="7962" w:type="dxa"/>
        <w:tblInd w:w="113" w:type="dxa"/>
        <w:tblLook w:val="04A0" w:firstRow="1" w:lastRow="0" w:firstColumn="1" w:lastColumn="0" w:noHBand="0" w:noVBand="1"/>
      </w:tblPr>
      <w:tblGrid>
        <w:gridCol w:w="960"/>
        <w:gridCol w:w="1474"/>
        <w:gridCol w:w="1276"/>
        <w:gridCol w:w="1293"/>
        <w:gridCol w:w="1072"/>
        <w:gridCol w:w="1887"/>
      </w:tblGrid>
      <w:tr w:rsidR="00423D11" w:rsidRPr="00EB749F" w14:paraId="1D89C278" w14:textId="77777777" w:rsidTr="00AE028E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D8BC89E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69C2A7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015111C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33E33C4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454C2D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22C292E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Način prodaje</w:t>
            </w:r>
          </w:p>
        </w:tc>
      </w:tr>
      <w:tr w:rsidR="00423D11" w:rsidRPr="00EB749F" w14:paraId="68042FA3" w14:textId="77777777" w:rsidTr="00AE02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62B5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8A555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B7EBA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1163/39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97F09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B5176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2291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109DD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redovna</w:t>
            </w:r>
          </w:p>
        </w:tc>
      </w:tr>
    </w:tbl>
    <w:p w14:paraId="03A45D94" w14:textId="77777777" w:rsidR="00423D11" w:rsidRPr="00EB749F" w:rsidRDefault="00423D11" w:rsidP="00423D11">
      <w:pPr>
        <w:jc w:val="center"/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 xml:space="preserve"> </w:t>
      </w:r>
    </w:p>
    <w:p w14:paraId="53A6B6AE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3DBB08BA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  <w:r w:rsidRPr="00EB749F">
        <w:rPr>
          <w:rFonts w:ascii="Arial" w:hAnsi="Arial" w:cs="Arial"/>
          <w:b/>
          <w:color w:val="000000" w:themeColor="text1"/>
        </w:rPr>
        <w:t>KUPNJA NEKRETNINA</w:t>
      </w:r>
    </w:p>
    <w:p w14:paraId="4B4AA767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0A050079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</w:p>
    <w:tbl>
      <w:tblPr>
        <w:tblW w:w="8741" w:type="dxa"/>
        <w:tblInd w:w="118" w:type="dxa"/>
        <w:tblLook w:val="04A0" w:firstRow="1" w:lastRow="0" w:firstColumn="1" w:lastColumn="0" w:noHBand="0" w:noVBand="1"/>
      </w:tblPr>
      <w:tblGrid>
        <w:gridCol w:w="938"/>
        <w:gridCol w:w="1486"/>
        <w:gridCol w:w="889"/>
        <w:gridCol w:w="1072"/>
        <w:gridCol w:w="4356"/>
      </w:tblGrid>
      <w:tr w:rsidR="00423D11" w:rsidRPr="00EB749F" w14:paraId="094A9B9D" w14:textId="77777777" w:rsidTr="00AE028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7CEFE491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Red.br.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A207AE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k.o.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B16A1F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k.č.br.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E4F67B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 xml:space="preserve">Površina </w:t>
            </w:r>
          </w:p>
        </w:tc>
        <w:tc>
          <w:tcPr>
            <w:tcW w:w="4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74B280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Napomena</w:t>
            </w:r>
          </w:p>
        </w:tc>
      </w:tr>
      <w:tr w:rsidR="00423D11" w:rsidRPr="00EB749F" w14:paraId="5BC6FD54" w14:textId="77777777" w:rsidTr="00AE028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40831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F10362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1BA922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2068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83451B8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4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2FEDEA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Formiranje nove nerazvrstane ceste po UPU Fiorini</w:t>
            </w:r>
          </w:p>
        </w:tc>
      </w:tr>
      <w:tr w:rsidR="00423D11" w:rsidRPr="00EB749F" w14:paraId="61F1754B" w14:textId="77777777" w:rsidTr="00AE028E">
        <w:trPr>
          <w:trHeight w:val="330"/>
        </w:trPr>
        <w:tc>
          <w:tcPr>
            <w:tcW w:w="9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BF158C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4E6CAC3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Brtonigla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4FD9559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2797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F575093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3BAD7B0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EB749F">
              <w:rPr>
                <w:rFonts w:ascii="Arial" w:hAnsi="Arial" w:cs="Arial"/>
                <w:color w:val="000000" w:themeColor="text1"/>
              </w:rPr>
              <w:t>Lovačka kuća</w:t>
            </w:r>
          </w:p>
        </w:tc>
      </w:tr>
      <w:tr w:rsidR="00423D11" w:rsidRPr="00EB749F" w14:paraId="50836F83" w14:textId="77777777" w:rsidTr="00AE028E">
        <w:trPr>
          <w:trHeight w:val="330"/>
        </w:trPr>
        <w:tc>
          <w:tcPr>
            <w:tcW w:w="9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72DAFEB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EC26C89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3CABD62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3D00496" w14:textId="77777777" w:rsidR="00423D11" w:rsidRPr="00EB749F" w:rsidRDefault="00423D11" w:rsidP="00AE028E">
            <w:pPr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E4CB9DF" w14:textId="77777777" w:rsidR="00423D11" w:rsidRPr="00EB749F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5D59C3B6" w14:textId="77777777" w:rsidR="00423D11" w:rsidRPr="00EB749F" w:rsidRDefault="00423D11" w:rsidP="00423D11">
      <w:pPr>
        <w:rPr>
          <w:rFonts w:ascii="Arial" w:hAnsi="Arial" w:cs="Arial"/>
          <w:color w:val="000000" w:themeColor="text1"/>
        </w:rPr>
      </w:pPr>
    </w:p>
    <w:p w14:paraId="57B61620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7F7BB0DF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473D66C1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199BCAD0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08C05918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5626A4CA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238CC6A1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6AACE1E2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05627B50" w14:textId="77777777" w:rsidR="00423D11" w:rsidRDefault="00423D11" w:rsidP="00423D11">
      <w:pPr>
        <w:rPr>
          <w:rFonts w:ascii="Arial" w:hAnsi="Arial" w:cs="Arial"/>
          <w:color w:val="000000" w:themeColor="text1"/>
        </w:rPr>
      </w:pPr>
    </w:p>
    <w:p w14:paraId="2E21683B" w14:textId="77777777" w:rsidR="00423D11" w:rsidRPr="00EB749F" w:rsidRDefault="00423D11" w:rsidP="00423D11">
      <w:pPr>
        <w:rPr>
          <w:rFonts w:ascii="Arial" w:hAnsi="Arial" w:cs="Arial"/>
          <w:color w:val="000000" w:themeColor="text1"/>
        </w:rPr>
      </w:pPr>
    </w:p>
    <w:p w14:paraId="52A873CD" w14:textId="77777777" w:rsidR="00423D11" w:rsidRPr="00EB749F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236F6D8B" w14:textId="77777777" w:rsidR="00423D11" w:rsidRPr="00EB749F" w:rsidRDefault="00423D11" w:rsidP="00423D11">
      <w:pPr>
        <w:rPr>
          <w:rFonts w:ascii="Arial" w:hAnsi="Arial" w:cs="Arial"/>
          <w:color w:val="000000" w:themeColor="text1"/>
        </w:rPr>
      </w:pPr>
    </w:p>
    <w:p w14:paraId="04CA40D2" w14:textId="77777777" w:rsidR="00423D11" w:rsidRPr="00EB749F" w:rsidRDefault="00423D11" w:rsidP="00423D11">
      <w:pPr>
        <w:rPr>
          <w:rFonts w:ascii="Arial" w:hAnsi="Arial" w:cs="Arial"/>
          <w:color w:val="000000" w:themeColor="text1"/>
        </w:rPr>
      </w:pPr>
    </w:p>
    <w:p w14:paraId="5E256B2A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C8D10E8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ACE8EA4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142F4CE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0B66AC4" w14:textId="77777777" w:rsidR="00423D11" w:rsidRPr="0051781C" w:rsidRDefault="00423D11" w:rsidP="00423D11">
      <w:pPr>
        <w:jc w:val="center"/>
        <w:rPr>
          <w:rFonts w:ascii="Arial" w:hAnsi="Arial" w:cs="Arial"/>
          <w:b/>
        </w:rPr>
      </w:pPr>
      <w:r w:rsidRPr="0051781C">
        <w:rPr>
          <w:rFonts w:ascii="Arial" w:hAnsi="Arial" w:cs="Arial"/>
          <w:b/>
        </w:rPr>
        <w:lastRenderedPageBreak/>
        <w:t>POPIS  NEKRETNINA OPĆINE</w:t>
      </w:r>
    </w:p>
    <w:p w14:paraId="412A9235" w14:textId="77777777" w:rsidR="00423D11" w:rsidRPr="00F46605" w:rsidRDefault="00423D11" w:rsidP="00423D11">
      <w:pPr>
        <w:jc w:val="center"/>
        <w:rPr>
          <w:rFonts w:ascii="Arial" w:hAnsi="Arial" w:cs="Arial"/>
          <w:b/>
          <w:color w:val="000000" w:themeColor="text1"/>
        </w:rPr>
      </w:pPr>
      <w:r w:rsidRPr="00F46605">
        <w:rPr>
          <w:rFonts w:ascii="Arial" w:hAnsi="Arial" w:cs="Arial"/>
          <w:b/>
          <w:color w:val="000000" w:themeColor="text1"/>
        </w:rPr>
        <w:t xml:space="preserve">BRTONIGLA- VERTENEGLIO ZA </w:t>
      </w:r>
    </w:p>
    <w:p w14:paraId="1937CD27" w14:textId="77777777" w:rsidR="00423D11" w:rsidRPr="00F46605" w:rsidRDefault="00423D11" w:rsidP="00423D11">
      <w:pPr>
        <w:jc w:val="center"/>
        <w:rPr>
          <w:rFonts w:ascii="Arial" w:hAnsi="Arial" w:cs="Arial"/>
          <w:b/>
          <w:color w:val="000000" w:themeColor="text1"/>
        </w:rPr>
      </w:pPr>
      <w:r w:rsidRPr="00F46605">
        <w:rPr>
          <w:rFonts w:ascii="Arial" w:hAnsi="Arial" w:cs="Arial"/>
          <w:b/>
          <w:color w:val="000000" w:themeColor="text1"/>
        </w:rPr>
        <w:t xml:space="preserve">ZAKUP / NAJAM U </w:t>
      </w:r>
      <w:r>
        <w:rPr>
          <w:rFonts w:ascii="Arial" w:hAnsi="Arial" w:cs="Arial"/>
          <w:b/>
          <w:color w:val="000000" w:themeColor="text1"/>
        </w:rPr>
        <w:t>2024</w:t>
      </w:r>
      <w:r w:rsidRPr="00F46605">
        <w:rPr>
          <w:rFonts w:ascii="Arial" w:hAnsi="Arial" w:cs="Arial"/>
          <w:b/>
          <w:color w:val="000000" w:themeColor="text1"/>
        </w:rPr>
        <w:t>. g</w:t>
      </w:r>
    </w:p>
    <w:p w14:paraId="0CC6191A" w14:textId="77777777" w:rsidR="00423D11" w:rsidRDefault="00423D11" w:rsidP="00423D11">
      <w:pPr>
        <w:jc w:val="center"/>
        <w:rPr>
          <w:rFonts w:ascii="Arial" w:hAnsi="Arial" w:cs="Arial"/>
          <w:b/>
          <w:color w:val="FF0000"/>
        </w:rPr>
      </w:pPr>
    </w:p>
    <w:p w14:paraId="26BDBC4F" w14:textId="77777777" w:rsidR="00423D11" w:rsidRPr="00B6156A" w:rsidRDefault="00423D11" w:rsidP="00423D11">
      <w:pPr>
        <w:rPr>
          <w:rFonts w:ascii="Arial" w:hAnsi="Arial" w:cs="Arial"/>
          <w:b/>
          <w:bCs/>
          <w:color w:val="000000" w:themeColor="text1"/>
        </w:rPr>
      </w:pPr>
      <w:r w:rsidRPr="00B6156A">
        <w:rPr>
          <w:rFonts w:ascii="Arial" w:hAnsi="Arial" w:cs="Arial"/>
          <w:b/>
          <w:bCs/>
          <w:color w:val="000000" w:themeColor="text1"/>
        </w:rPr>
        <w:t>Zakup poslovnih prostora:</w:t>
      </w:r>
    </w:p>
    <w:p w14:paraId="57EDEF93" w14:textId="77777777" w:rsidR="00423D11" w:rsidRPr="00B6156A" w:rsidRDefault="00423D11" w:rsidP="00423D11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  <w:sz w:val="22"/>
          <w:szCs w:val="22"/>
        </w:rPr>
        <w:t>poslovni prostor u Brtonigli, Bunarska ulica 2A, koji se nalazi na prvom katu zgrade sagrađene na k.č.br.449 zgr. k.o. Brtonigla, koji se sastoji od radnog prostora površine 8,00  m</w:t>
      </w:r>
      <w:r w:rsidRPr="00B6156A">
        <w:rPr>
          <w:rFonts w:ascii="Arial" w:hAnsi="Arial" w:cs="Arial"/>
          <w:color w:val="000000" w:themeColor="text1"/>
          <w:sz w:val="22"/>
          <w:szCs w:val="22"/>
          <w:vertAlign w:val="superscript"/>
        </w:rPr>
        <w:t>2</w:t>
      </w:r>
    </w:p>
    <w:p w14:paraId="5E0CC22D" w14:textId="77777777" w:rsidR="00423D11" w:rsidRPr="00B6156A" w:rsidRDefault="00423D11" w:rsidP="00423D11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poslovni prostor u  Brtonigli, Trg Sv. Zenona 2, koji se nalazi u prizemlju zgrade sagrađene na k.č.br. 76 zgr.  k.o. Brtonigla, koji se sastoji od  prostora ukupne površine 26,00 m².</w:t>
      </w:r>
    </w:p>
    <w:p w14:paraId="2A822824" w14:textId="77777777" w:rsidR="00423D11" w:rsidRPr="00B6156A" w:rsidRDefault="00423D11" w:rsidP="00423D11">
      <w:pPr>
        <w:jc w:val="both"/>
        <w:rPr>
          <w:rFonts w:ascii="Arial" w:hAnsi="Arial" w:cs="Arial"/>
          <w:b/>
          <w:bCs/>
          <w:color w:val="000000" w:themeColor="text1"/>
        </w:rPr>
      </w:pPr>
      <w:r w:rsidRPr="00B6156A">
        <w:rPr>
          <w:rFonts w:ascii="Arial" w:hAnsi="Arial" w:cs="Arial"/>
          <w:b/>
          <w:bCs/>
          <w:color w:val="000000" w:themeColor="text1"/>
        </w:rPr>
        <w:t xml:space="preserve">Zakup javne površine: </w:t>
      </w:r>
    </w:p>
    <w:p w14:paraId="5E4AC737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b/>
          <w:bCs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 xml:space="preserve">dio javne površine označene kao k.č.br. 2326/22 k.o. Brtonigla, površine 2,00 m², u Brtonigli, uz crkvu Sv. Zenona koja se nalazi na k.č.br. 72 zgr. K.o. Brtonigla, </w:t>
      </w:r>
    </w:p>
    <w:p w14:paraId="75C97686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dio javne površine označene kao k.č.br. 1944/131 k.o. Brtonigla, površine 20,00 m², u naselju Karigador.</w:t>
      </w:r>
    </w:p>
    <w:p w14:paraId="4CD4E1F3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dio javne površine označene k.č.br. 905/3 k.o. Brtonigla u površini od 30 m², u naselju Brtonigla,</w:t>
      </w:r>
    </w:p>
    <w:p w14:paraId="1DECF714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zakup javnih  površina za potrebe održavanja manifestacija</w:t>
      </w:r>
    </w:p>
    <w:p w14:paraId="26CF7EE7" w14:textId="77777777" w:rsidR="00423D11" w:rsidRPr="00B6156A" w:rsidRDefault="00423D11" w:rsidP="00423D11">
      <w:pPr>
        <w:pStyle w:val="ListParagraph"/>
        <w:ind w:left="720"/>
        <w:jc w:val="both"/>
        <w:rPr>
          <w:rFonts w:ascii="Arial" w:hAnsi="Arial" w:cs="Arial"/>
          <w:b/>
          <w:bCs/>
          <w:color w:val="000000" w:themeColor="text1"/>
        </w:rPr>
      </w:pPr>
    </w:p>
    <w:p w14:paraId="01442615" w14:textId="77777777" w:rsidR="00423D11" w:rsidRPr="00B6156A" w:rsidRDefault="00423D11" w:rsidP="00423D11">
      <w:pPr>
        <w:jc w:val="both"/>
        <w:rPr>
          <w:rFonts w:ascii="Arial" w:hAnsi="Arial" w:cs="Arial"/>
          <w:b/>
          <w:bCs/>
          <w:color w:val="000000" w:themeColor="text1"/>
        </w:rPr>
      </w:pPr>
      <w:r w:rsidRPr="00B6156A">
        <w:rPr>
          <w:rFonts w:ascii="Arial" w:hAnsi="Arial" w:cs="Arial"/>
          <w:b/>
          <w:bCs/>
          <w:color w:val="000000" w:themeColor="text1"/>
        </w:rPr>
        <w:t>Zakup građevinskog zemljišta:</w:t>
      </w:r>
    </w:p>
    <w:p w14:paraId="2E75B604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K.č.br.988/2 k.o. Brtonigla, u naravi oranica površine 160 m²,</w:t>
      </w:r>
    </w:p>
    <w:p w14:paraId="74D48EBE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 xml:space="preserve">k.č.br. 794/2  k.o. Brtonigla, u naravi oranica, površine </w:t>
      </w:r>
      <w:smartTag w:uri="urn:schemas-microsoft-com:office:smarttags" w:element="metricconverter">
        <w:smartTagPr>
          <w:attr w:name="ProductID" w:val="996 m²"/>
        </w:smartTagPr>
        <w:r w:rsidRPr="00B6156A">
          <w:rPr>
            <w:rFonts w:ascii="Arial" w:hAnsi="Arial" w:cs="Arial"/>
            <w:color w:val="000000" w:themeColor="text1"/>
          </w:rPr>
          <w:t xml:space="preserve">996 </w:t>
        </w:r>
        <w:bookmarkStart w:id="24" w:name="_Hlk125020462"/>
        <w:r w:rsidRPr="00B6156A">
          <w:rPr>
            <w:rFonts w:ascii="Arial" w:hAnsi="Arial" w:cs="Arial"/>
            <w:color w:val="000000" w:themeColor="text1"/>
          </w:rPr>
          <w:t>m²</w:t>
        </w:r>
      </w:smartTag>
      <w:r w:rsidRPr="00B6156A">
        <w:rPr>
          <w:rFonts w:ascii="Arial" w:hAnsi="Arial" w:cs="Arial"/>
          <w:color w:val="000000" w:themeColor="text1"/>
        </w:rPr>
        <w:t>,</w:t>
      </w:r>
      <w:bookmarkEnd w:id="24"/>
    </w:p>
    <w:p w14:paraId="19750BD2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kao 56/263 dijela k.č.br. 994/2  k.o. Brtonigla, u naravi oranica – neizgrađeno građevinsko zemljište, površine dijela 56,00 m2,</w:t>
      </w:r>
    </w:p>
    <w:p w14:paraId="3A532BAA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k.č.br.7/9 k.o. Brtonigla,  u naravi parkiralište, ukupne površine 48 m².</w:t>
      </w:r>
    </w:p>
    <w:p w14:paraId="23BEF153" w14:textId="77777777" w:rsidR="00423D11" w:rsidRPr="00B6156A" w:rsidRDefault="00423D11" w:rsidP="00423D11">
      <w:pPr>
        <w:jc w:val="both"/>
        <w:rPr>
          <w:rFonts w:ascii="Arial" w:hAnsi="Arial" w:cs="Arial"/>
          <w:color w:val="000000" w:themeColor="text1"/>
        </w:rPr>
      </w:pPr>
    </w:p>
    <w:p w14:paraId="6F3CCB73" w14:textId="77777777" w:rsidR="00423D11" w:rsidRPr="00B6156A" w:rsidRDefault="00423D11" w:rsidP="00423D11">
      <w:pPr>
        <w:jc w:val="both"/>
        <w:rPr>
          <w:rFonts w:ascii="Arial" w:hAnsi="Arial" w:cs="Arial"/>
          <w:b/>
          <w:bCs/>
          <w:color w:val="000000" w:themeColor="text1"/>
        </w:rPr>
      </w:pPr>
      <w:r w:rsidRPr="00B6156A">
        <w:rPr>
          <w:rFonts w:ascii="Arial" w:hAnsi="Arial" w:cs="Arial"/>
          <w:b/>
          <w:bCs/>
          <w:color w:val="000000" w:themeColor="text1"/>
        </w:rPr>
        <w:t>Najam stana:</w:t>
      </w:r>
    </w:p>
    <w:p w14:paraId="0A55F3DD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stan-kuća koji se nalazi u kući izgrađenoj na k.č.br. 395 zgr. k.o. Brtonigla, u Brtonigli, naselje Škrinjari, na adresi Škrinjari 17, neto površine 149,50 m2, koji se sastoji od ulaza, kuhinje, kupaonice, i dnevnog boravka u prizemlju, od dvije sobe sa hodnikom na prvom katu te od tavana,sa pripadajućim stepeništem i hodnikom, te od spremišta u prizemlju i na katu.</w:t>
      </w:r>
    </w:p>
    <w:p w14:paraId="1E792D25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stan-kuća koji se nalazi u kući izgrađenoj na k.č.br.146/2 zgr. k.o. Nova Vas, naselje Nova Vas.</w:t>
      </w:r>
    </w:p>
    <w:p w14:paraId="29C59F56" w14:textId="77777777" w:rsidR="00423D11" w:rsidRPr="00B6156A" w:rsidRDefault="00423D11" w:rsidP="00423D11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</w:rPr>
      </w:pPr>
      <w:r w:rsidRPr="00B6156A">
        <w:rPr>
          <w:rFonts w:ascii="Arial" w:hAnsi="Arial" w:cs="Arial"/>
          <w:color w:val="000000" w:themeColor="text1"/>
        </w:rPr>
        <w:t>stan-kuća koji se nalazi u kući izgrađenoj na k.č.br. 124/2 zgr. k.o. Brtonigla u naselju Brtonigla.</w:t>
      </w:r>
    </w:p>
    <w:p w14:paraId="1D7E773E" w14:textId="77777777" w:rsidR="00423D11" w:rsidRPr="00056765" w:rsidRDefault="00423D11" w:rsidP="00423D11">
      <w:pPr>
        <w:pStyle w:val="ListParagraph"/>
        <w:ind w:left="720"/>
        <w:jc w:val="both"/>
        <w:rPr>
          <w:rFonts w:ascii="Arial" w:hAnsi="Arial" w:cs="Arial"/>
          <w:color w:val="FF0000"/>
        </w:rPr>
      </w:pPr>
    </w:p>
    <w:p w14:paraId="17B14690" w14:textId="77777777" w:rsidR="00423D11" w:rsidRPr="00056765" w:rsidRDefault="00423D11" w:rsidP="00423D11">
      <w:pPr>
        <w:jc w:val="both"/>
        <w:rPr>
          <w:rFonts w:ascii="Arial" w:hAnsi="Arial" w:cs="Arial"/>
          <w:color w:val="FF0000"/>
        </w:rPr>
      </w:pPr>
    </w:p>
    <w:p w14:paraId="06ECCF45" w14:textId="77777777" w:rsidR="00423D11" w:rsidRDefault="00423D11" w:rsidP="00423D11">
      <w:pPr>
        <w:jc w:val="both"/>
        <w:rPr>
          <w:rFonts w:ascii="Arial" w:hAnsi="Arial" w:cs="Arial"/>
        </w:rPr>
      </w:pPr>
    </w:p>
    <w:p w14:paraId="45D82C15" w14:textId="77777777" w:rsidR="00423D11" w:rsidRPr="00AE20DC" w:rsidRDefault="00423D11" w:rsidP="00423D11">
      <w:pPr>
        <w:jc w:val="both"/>
        <w:rPr>
          <w:rFonts w:ascii="Arial" w:hAnsi="Arial" w:cs="Arial"/>
        </w:rPr>
      </w:pPr>
    </w:p>
    <w:p w14:paraId="11200D4E" w14:textId="77777777" w:rsidR="00423D11" w:rsidRDefault="00423D11" w:rsidP="00423D11">
      <w:pPr>
        <w:jc w:val="both"/>
      </w:pPr>
    </w:p>
    <w:p w14:paraId="15AB1D7D" w14:textId="77777777" w:rsidR="00423D11" w:rsidRDefault="00423D11" w:rsidP="00423D11">
      <w:pPr>
        <w:jc w:val="both"/>
        <w:rPr>
          <w:rFonts w:ascii="Arial" w:hAnsi="Arial" w:cs="Arial"/>
          <w:b/>
          <w:color w:val="FF0000"/>
        </w:rPr>
      </w:pPr>
    </w:p>
    <w:p w14:paraId="60970812" w14:textId="77777777" w:rsidR="00423D11" w:rsidRDefault="00423D11" w:rsidP="00423D11">
      <w:pPr>
        <w:jc w:val="both"/>
        <w:rPr>
          <w:rFonts w:ascii="Arial" w:hAnsi="Arial" w:cs="Arial"/>
          <w:b/>
          <w:color w:val="FF0000"/>
        </w:rPr>
      </w:pPr>
    </w:p>
    <w:p w14:paraId="1D1D7534" w14:textId="77777777" w:rsidR="00423D11" w:rsidRDefault="00423D11" w:rsidP="00423D11">
      <w:pPr>
        <w:jc w:val="both"/>
        <w:rPr>
          <w:rFonts w:ascii="Arial" w:hAnsi="Arial" w:cs="Arial"/>
          <w:b/>
          <w:color w:val="FF0000"/>
        </w:rPr>
      </w:pPr>
    </w:p>
    <w:p w14:paraId="0E261D7E" w14:textId="77777777" w:rsidR="00423D11" w:rsidRDefault="00423D11" w:rsidP="00423D11">
      <w:pPr>
        <w:jc w:val="both"/>
        <w:rPr>
          <w:rFonts w:ascii="Arial" w:hAnsi="Arial" w:cs="Arial"/>
          <w:b/>
          <w:color w:val="FF0000"/>
        </w:rPr>
      </w:pPr>
    </w:p>
    <w:p w14:paraId="674616D4" w14:textId="77777777" w:rsidR="00423D11" w:rsidRDefault="00423D11" w:rsidP="00423D11">
      <w:pPr>
        <w:jc w:val="center"/>
        <w:rPr>
          <w:rFonts w:ascii="Arial" w:hAnsi="Arial" w:cs="Arial"/>
          <w:b/>
          <w:color w:val="FF0000"/>
        </w:rPr>
      </w:pPr>
    </w:p>
    <w:p w14:paraId="06E6BBBB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CBC99F2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A6ACEC7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E8B776A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7711684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879AD47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EF96924" w14:textId="77777777" w:rsidR="00423D11" w:rsidRDefault="00423D11" w:rsidP="00423D11">
      <w:pPr>
        <w:pStyle w:val="NoSpacing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1435694" w14:textId="77777777" w:rsidR="00423D11" w:rsidRPr="0051781C" w:rsidRDefault="00423D11" w:rsidP="00423D11">
      <w:pPr>
        <w:jc w:val="center"/>
        <w:rPr>
          <w:rFonts w:ascii="Arial" w:hAnsi="Arial" w:cs="Arial"/>
          <w:b/>
        </w:rPr>
      </w:pPr>
      <w:bookmarkStart w:id="25" w:name="_Hlk90649952"/>
      <w:r w:rsidRPr="0051781C">
        <w:rPr>
          <w:rFonts w:ascii="Arial" w:hAnsi="Arial" w:cs="Arial"/>
          <w:b/>
        </w:rPr>
        <w:lastRenderedPageBreak/>
        <w:t xml:space="preserve">POPIS NERAZVRSTANIH CESTA </w:t>
      </w:r>
    </w:p>
    <w:p w14:paraId="1F5D5711" w14:textId="77777777" w:rsidR="00423D11" w:rsidRDefault="00423D11" w:rsidP="00423D11">
      <w:pPr>
        <w:jc w:val="center"/>
        <w:rPr>
          <w:rFonts w:ascii="Arial" w:hAnsi="Arial" w:cs="Arial"/>
          <w:b/>
        </w:rPr>
      </w:pPr>
      <w:r w:rsidRPr="0051781C">
        <w:rPr>
          <w:rFonts w:ascii="Arial" w:hAnsi="Arial" w:cs="Arial"/>
          <w:b/>
        </w:rPr>
        <w:t xml:space="preserve">ZA UPIS U </w:t>
      </w:r>
      <w:r>
        <w:rPr>
          <w:rFonts w:ascii="Arial" w:hAnsi="Arial" w:cs="Arial"/>
          <w:b/>
        </w:rPr>
        <w:t>2024</w:t>
      </w:r>
      <w:r w:rsidRPr="0051781C">
        <w:rPr>
          <w:rFonts w:ascii="Arial" w:hAnsi="Arial" w:cs="Arial"/>
          <w:b/>
        </w:rPr>
        <w:t>. g</w:t>
      </w:r>
    </w:p>
    <w:p w14:paraId="5AE1DED9" w14:textId="77777777" w:rsidR="00423D11" w:rsidRDefault="00423D11" w:rsidP="00423D11">
      <w:pPr>
        <w:jc w:val="center"/>
        <w:rPr>
          <w:rFonts w:ascii="Arial" w:hAnsi="Arial" w:cs="Arial"/>
          <w:b/>
        </w:rPr>
      </w:pPr>
    </w:p>
    <w:p w14:paraId="262F0319" w14:textId="77777777" w:rsidR="00423D11" w:rsidRPr="00B6156A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</w:p>
    <w:tbl>
      <w:tblPr>
        <w:tblW w:w="9980" w:type="dxa"/>
        <w:tblLook w:val="04A0" w:firstRow="1" w:lastRow="0" w:firstColumn="1" w:lastColumn="0" w:noHBand="0" w:noVBand="1"/>
      </w:tblPr>
      <w:tblGrid>
        <w:gridCol w:w="3140"/>
        <w:gridCol w:w="4580"/>
        <w:gridCol w:w="2260"/>
      </w:tblGrid>
      <w:tr w:rsidR="00423D11" w:rsidRPr="00B6156A" w14:paraId="148047EA" w14:textId="77777777" w:rsidTr="00AE028E">
        <w:trPr>
          <w:trHeight w:val="1122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6AEDF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Upis nerazvrstane ceste unutar naselja Brtonigla- Ul. Muškati – Ul. Aleksandra Rukavine</w:t>
            </w:r>
          </w:p>
          <w:p w14:paraId="53BF8437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01EB3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Elaborat izvedenog stanja za upis u Katastar i Zemljišnu knjigu</w:t>
            </w:r>
          </w:p>
          <w:p w14:paraId="37E6A85F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61B5B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k.č.br. 2311/1 ko. Brtonigla</w:t>
            </w:r>
          </w:p>
          <w:p w14:paraId="7EE43989" w14:textId="77777777" w:rsidR="00423D11" w:rsidRPr="00B6156A" w:rsidRDefault="00423D11" w:rsidP="00AE028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</w:rPr>
            </w:pPr>
          </w:p>
        </w:tc>
      </w:tr>
      <w:tr w:rsidR="00423D11" w:rsidRPr="00B6156A" w14:paraId="0FBEFE25" w14:textId="77777777" w:rsidTr="00AE028E">
        <w:trPr>
          <w:trHeight w:val="1122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9B53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Upis ceste sukladno važećoj dozvoli – zahvat u prostoru infrastrukturne namjene prometnice sa pratećom infrastrukturom u naselju Kovri.</w:t>
            </w:r>
          </w:p>
          <w:p w14:paraId="5A7A8549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81BF6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Rješavanje imovinsko-pravnih odnosa sa RH</w:t>
            </w:r>
          </w:p>
          <w:p w14:paraId="3435690F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C433D" w14:textId="77777777" w:rsidR="00423D11" w:rsidRPr="00B6156A" w:rsidRDefault="00423D11" w:rsidP="00AE028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k.č.br. 2225/6, 2221/2, 2225/4, 2217/5, 2217/4, 2212/5, 2214/4,</w:t>
            </w:r>
          </w:p>
          <w:p w14:paraId="717C2604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2212/3 sve ko. Brtonigla</w:t>
            </w:r>
          </w:p>
          <w:p w14:paraId="42CB63C3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423D11" w:rsidRPr="00B6156A" w14:paraId="1242C274" w14:textId="77777777" w:rsidTr="00AE028E">
        <w:trPr>
          <w:trHeight w:val="1122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7DCD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Upis ceste sukladno građevinskoj dozvoli za zahvat u prostoru infrastrukturne namjene prometnog sustava cestovni promet izgradnja ceste, oborinske odvodnje, fekalne kanalizacije, i javne rasvjete - FAZNOST GRAĐENJA III-FAZE</w:t>
            </w:r>
          </w:p>
          <w:p w14:paraId="056EE955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A1CC7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Rješavanje imovinsko-pravnih odnosa sa RH</w:t>
            </w:r>
          </w:p>
          <w:p w14:paraId="382EA8EE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3737F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k.č.br. 1944/105, 1944/104, 1944/103, 1944/102, 1944/171, 1944/101, 1944/100, sve ko. Brtonigla</w:t>
            </w:r>
          </w:p>
        </w:tc>
      </w:tr>
      <w:tr w:rsidR="00423D11" w:rsidRPr="00B6156A" w14:paraId="3B87B002" w14:textId="77777777" w:rsidTr="00AE028E">
        <w:trPr>
          <w:trHeight w:val="1122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AA499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Upis NC PROMETNICA, OSTALE ULICE „OU7“  u naselju Karigador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94DDC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Rješavanje imovinsko-pravnih odnosa sa privatnim osobama, upis po ishođenju građevinske dozvole</w:t>
            </w:r>
          </w:p>
          <w:p w14:paraId="132CC751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3276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(528/12, 528/11, 528/1, 528/13, 528/14, 528/10, 528/15, 529/2, 528/18 K.O. NOVIGRAD )</w:t>
            </w:r>
          </w:p>
        </w:tc>
      </w:tr>
      <w:tr w:rsidR="00423D11" w:rsidRPr="00B6156A" w14:paraId="0264865D" w14:textId="77777777" w:rsidTr="00AE028E">
        <w:trPr>
          <w:trHeight w:val="1279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2014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Upis NC u naselju Kovr istočni dio građevinskog područja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399ED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Rješavanje imovinsko-pravnih odnosa sa RH- upis po ishođenju građevinske dozvole</w:t>
            </w:r>
          </w:p>
          <w:p w14:paraId="53E4D9D6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D85BE30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E9F0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(k.č. 2225/6, 2221/2, 2225/4, 2217/5, 2217/4, 2212/5, 2214/4, 2212/3 k.o. Brtonigla)</w:t>
            </w:r>
          </w:p>
        </w:tc>
      </w:tr>
      <w:tr w:rsidR="00423D11" w:rsidRPr="00B6156A" w14:paraId="40553365" w14:textId="77777777" w:rsidTr="00AE028E">
        <w:trPr>
          <w:trHeight w:val="189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6005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Upis NC novo građevinsko područje u naselju Karigador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78F89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NC novo građevinsko područje u naselju Karigador GMU1 upis po građevinskoj dozvoli</w:t>
            </w:r>
          </w:p>
          <w:p w14:paraId="491A64F1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F5A3B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 1944/380 i 1944/577 k.o. Brtonigla</w:t>
            </w:r>
          </w:p>
        </w:tc>
      </w:tr>
      <w:tr w:rsidR="00423D11" w:rsidRPr="00B6156A" w14:paraId="7764F761" w14:textId="77777777" w:rsidTr="00AE028E">
        <w:trPr>
          <w:trHeight w:val="189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78BE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Upis NC ceste, u naselju Karigador/Kras novo naselje FAZNOST GRAĐENJA I faza u  III-FAZE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1DCB4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Rješavanje imovinsko-pravnih odnosa sa RH- upis po ishođenju građevinske dozvole</w:t>
            </w:r>
          </w:p>
          <w:p w14:paraId="2C9CAA67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141F010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34398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1944/571, 1944/570, 1944/572, 1944/573, 1944/574, 1944/575, 1944/560, 1944/473 k.o. Brtonigla</w:t>
            </w:r>
          </w:p>
        </w:tc>
      </w:tr>
      <w:tr w:rsidR="00423D11" w:rsidRPr="00B6156A" w14:paraId="5B2CFED3" w14:textId="77777777" w:rsidTr="00AE028E">
        <w:trPr>
          <w:trHeight w:val="157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4A48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lastRenderedPageBreak/>
              <w:t>Upis NC novo građevinsko područje u naselju St. Drušković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5AAB6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NC novo građevinsko područje u naselju St. Drušković upis po građevinskoj dozvoli</w:t>
            </w:r>
          </w:p>
          <w:p w14:paraId="17A2DA04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9362" w14:textId="77777777" w:rsidR="00423D11" w:rsidRPr="00B6156A" w:rsidRDefault="00423D11" w:rsidP="00AE028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k.o. 1055/5 k.o. Brtonigla</w:t>
            </w:r>
          </w:p>
        </w:tc>
      </w:tr>
    </w:tbl>
    <w:p w14:paraId="6838D7E4" w14:textId="77777777" w:rsidR="00423D11" w:rsidRPr="00B6156A" w:rsidRDefault="00423D11" w:rsidP="00423D11">
      <w:pPr>
        <w:jc w:val="center"/>
        <w:rPr>
          <w:rFonts w:ascii="Arial" w:hAnsi="Arial" w:cs="Arial"/>
          <w:color w:val="000000" w:themeColor="text1"/>
        </w:rPr>
      </w:pPr>
    </w:p>
    <w:p w14:paraId="67BF2D9A" w14:textId="77777777" w:rsidR="00423D11" w:rsidRPr="00B6156A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2C455CBD" w14:textId="77777777" w:rsidR="00423D11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7C0398CC" w14:textId="77777777" w:rsidR="00423D11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3109B7A8" w14:textId="77777777" w:rsidR="00423D11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5CD77116" w14:textId="77777777" w:rsidR="00423D11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501A36A7" w14:textId="77777777" w:rsidR="00423D11" w:rsidRPr="00B6156A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18AF8075" w14:textId="77777777" w:rsidR="00423D11" w:rsidRPr="00B6156A" w:rsidRDefault="00423D11" w:rsidP="00423D11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B6156A">
        <w:rPr>
          <w:rFonts w:ascii="Arial" w:hAnsi="Arial" w:cs="Arial"/>
          <w:b/>
          <w:bCs/>
          <w:color w:val="000000" w:themeColor="text1"/>
        </w:rPr>
        <w:t>POPIS KOMUNALNE INFRASTRUKTURE</w:t>
      </w:r>
    </w:p>
    <w:p w14:paraId="1FDFCF8A" w14:textId="77777777" w:rsidR="00423D11" w:rsidRPr="00B6156A" w:rsidRDefault="00423D11" w:rsidP="00423D11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ZA</w:t>
      </w:r>
      <w:r w:rsidRPr="00B6156A">
        <w:rPr>
          <w:rFonts w:ascii="Arial" w:hAnsi="Arial" w:cs="Arial"/>
          <w:b/>
          <w:color w:val="000000" w:themeColor="text1"/>
        </w:rPr>
        <w:t xml:space="preserve"> UPIS U 2024. g</w:t>
      </w:r>
    </w:p>
    <w:p w14:paraId="68299C19" w14:textId="77777777" w:rsidR="00423D11" w:rsidRPr="00B6156A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1F56696A" w14:textId="77777777" w:rsidR="00423D11" w:rsidRPr="00B6156A" w:rsidRDefault="00423D11" w:rsidP="00423D11">
      <w:pPr>
        <w:rPr>
          <w:rFonts w:ascii="Arial" w:hAnsi="Arial" w:cs="Arial"/>
          <w:b/>
          <w:color w:val="000000" w:themeColor="text1"/>
        </w:rPr>
      </w:pPr>
    </w:p>
    <w:tbl>
      <w:tblPr>
        <w:tblW w:w="9339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766"/>
        <w:gridCol w:w="2625"/>
        <w:gridCol w:w="2388"/>
      </w:tblGrid>
      <w:tr w:rsidR="00423D11" w:rsidRPr="00B6156A" w14:paraId="449E5846" w14:textId="77777777" w:rsidTr="00AE028E">
        <w:trPr>
          <w:trHeight w:val="94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16C46C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  <w:p w14:paraId="717A56EC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3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586F4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Parkiralište na groblju Brtonigla</w:t>
            </w:r>
          </w:p>
        </w:tc>
        <w:tc>
          <w:tcPr>
            <w:tcW w:w="2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73C25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k.č.br. 2094/6 k.o. Brtonigla</w:t>
            </w:r>
          </w:p>
        </w:tc>
        <w:tc>
          <w:tcPr>
            <w:tcW w:w="2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B3ADF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Javna parkirališta</w:t>
            </w:r>
          </w:p>
        </w:tc>
      </w:tr>
      <w:tr w:rsidR="00423D11" w:rsidRPr="00B6156A" w14:paraId="7FACA635" w14:textId="77777777" w:rsidTr="00AE028E">
        <w:trPr>
          <w:trHeight w:val="94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AD586A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  <w:p w14:paraId="5A258BF6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3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731B5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Dječje igralište Radini - malonogometni teren i boćalište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AE8B0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k.č.br.  1/1, 2/3, 2/5 k.o. Brtonigla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D6C32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Javne zelene površine</w:t>
            </w:r>
          </w:p>
        </w:tc>
      </w:tr>
      <w:tr w:rsidR="00423D11" w:rsidRPr="00B6156A" w14:paraId="3CB58818" w14:textId="77777777" w:rsidTr="00AE028E">
        <w:trPr>
          <w:trHeight w:val="94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D713CC3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  <w:p w14:paraId="1C34C1E9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3.</w:t>
            </w:r>
          </w:p>
        </w:tc>
        <w:tc>
          <w:tcPr>
            <w:tcW w:w="37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FBC8C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 xml:space="preserve">Dječje igralište Fiorini- malonogometno igralište i urbana oprema 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1037A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na dio k.č.br.  2851 i dio 2852 k.o. Novigrad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F3722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Javne zelene površine</w:t>
            </w:r>
          </w:p>
          <w:p w14:paraId="78930F0E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423D11" w:rsidRPr="00B6156A" w14:paraId="69C671EF" w14:textId="77777777" w:rsidTr="00AE028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B32CBE0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  <w:p w14:paraId="06C40AF9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4.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5A795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 xml:space="preserve">Malo nogometno igralište u naselju Nova Vas </w:t>
            </w:r>
          </w:p>
        </w:tc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D0A6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dio na 1223/6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3621F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Javne zelene površine</w:t>
            </w:r>
          </w:p>
          <w:p w14:paraId="51D815BA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423D11" w:rsidRPr="00B6156A" w14:paraId="1FEB57E3" w14:textId="77777777" w:rsidTr="00AE028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D0DD734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  <w:p w14:paraId="1705EFFC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5.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46765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Autobusno stajalište u naselju Fiorini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F6728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k.č.br. 2851 k.o. Novigrad</w:t>
            </w:r>
          </w:p>
          <w:p w14:paraId="4C753EB9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42D34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Građevine i uređaji javne namjene.</w:t>
            </w:r>
          </w:p>
          <w:p w14:paraId="5A76F03E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423D11" w:rsidRPr="00B6156A" w14:paraId="209C7B6A" w14:textId="77777777" w:rsidTr="00AE028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2975F61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  <w:p w14:paraId="2432E3C2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6.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842F2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Fontana - Martišnica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D23F8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k.č.br. 888/3 k.o. Brtonigla</w:t>
            </w:r>
          </w:p>
          <w:p w14:paraId="7B29A3B4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A1C97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Građevine i uređaji javne namjene.</w:t>
            </w:r>
          </w:p>
          <w:p w14:paraId="72A78B6B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423D11" w:rsidRPr="00B6156A" w14:paraId="1FB30664" w14:textId="77777777" w:rsidTr="00AE028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E374895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  <w:p w14:paraId="19E84304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7.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F9D7B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Nadstrešnica – sjenica Škarline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97E41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k.č.br. 222/4 k.o. Nova Vas</w:t>
            </w:r>
          </w:p>
          <w:p w14:paraId="13DD6626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46DD0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Javne zelene površine.</w:t>
            </w:r>
          </w:p>
          <w:p w14:paraId="52158C45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423D11" w:rsidRPr="00B6156A" w14:paraId="7F467D76" w14:textId="77777777" w:rsidTr="00AE028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208DD35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</w:p>
          <w:p w14:paraId="191AFA8C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8.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A7A7E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Parkiralište u naselju Brtonigla –definirano UPU-om naselja Brtonigla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9FF01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k.č.br. 819/9, 819/1, 819/11 i 819/10 k.o. Brtonigla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88AED" w14:textId="77777777" w:rsidR="00423D11" w:rsidRPr="00B6156A" w:rsidRDefault="00423D11" w:rsidP="00AE028E">
            <w:pPr>
              <w:rPr>
                <w:rFonts w:ascii="Arial" w:hAnsi="Arial" w:cs="Arial"/>
                <w:color w:val="000000" w:themeColor="text1"/>
              </w:rPr>
            </w:pPr>
            <w:r w:rsidRPr="00B6156A">
              <w:rPr>
                <w:rFonts w:ascii="Arial" w:hAnsi="Arial" w:cs="Arial"/>
                <w:color w:val="000000" w:themeColor="text1"/>
              </w:rPr>
              <w:t>Javna parkirališta</w:t>
            </w:r>
          </w:p>
        </w:tc>
      </w:tr>
    </w:tbl>
    <w:p w14:paraId="4E481020" w14:textId="77777777" w:rsidR="00423D11" w:rsidRPr="00B6156A" w:rsidRDefault="00423D11" w:rsidP="00423D11">
      <w:pPr>
        <w:rPr>
          <w:rFonts w:ascii="Arial" w:hAnsi="Arial" w:cs="Arial"/>
          <w:color w:val="000000" w:themeColor="text1"/>
        </w:rPr>
      </w:pPr>
    </w:p>
    <w:p w14:paraId="3D9F89FF" w14:textId="77777777" w:rsidR="00423D11" w:rsidRPr="00B6156A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2C7DC478" w14:textId="77777777" w:rsidR="00423D11" w:rsidRPr="00B6156A" w:rsidRDefault="00423D11" w:rsidP="00423D11">
      <w:pPr>
        <w:rPr>
          <w:rFonts w:ascii="Arial" w:hAnsi="Arial" w:cs="Arial"/>
          <w:b/>
          <w:color w:val="000000" w:themeColor="text1"/>
        </w:rPr>
      </w:pPr>
    </w:p>
    <w:p w14:paraId="6FE6F859" w14:textId="77777777" w:rsidR="00423D11" w:rsidRPr="00B6156A" w:rsidRDefault="00423D11" w:rsidP="00423D11">
      <w:pPr>
        <w:pStyle w:val="NoSpacing"/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6156A">
        <w:rPr>
          <w:rFonts w:ascii="Arial" w:hAnsi="Arial" w:cs="Arial"/>
          <w:color w:val="000000" w:themeColor="text1"/>
          <w:sz w:val="22"/>
          <w:szCs w:val="22"/>
        </w:rPr>
        <w:t>Napomena:</w:t>
      </w:r>
    </w:p>
    <w:p w14:paraId="0AD2567C" w14:textId="77777777" w:rsidR="00423D11" w:rsidRPr="00B6156A" w:rsidRDefault="00423D11" w:rsidP="00423D11">
      <w:pPr>
        <w:pStyle w:val="NoSpacing"/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6156A">
        <w:rPr>
          <w:rFonts w:ascii="Arial" w:hAnsi="Arial" w:cs="Arial"/>
          <w:color w:val="000000" w:themeColor="text1"/>
          <w:sz w:val="22"/>
          <w:szCs w:val="22"/>
        </w:rPr>
        <w:t>Za komunalnu infrastrukturu od red.broja 1 do 7.,  je dana 10. rujna 2019. godine podnijet zahtjev  Ministarstvu državne imovine  za izdavanjem isprava podobnih za upis prava vlasništva Općine Brtonigla-Verteneglio.Do sada nije riješeno.</w:t>
      </w:r>
    </w:p>
    <w:bookmarkEnd w:id="25"/>
    <w:p w14:paraId="424C991B" w14:textId="77777777" w:rsidR="00423D11" w:rsidRPr="00B6156A" w:rsidRDefault="00423D11" w:rsidP="00423D11">
      <w:pPr>
        <w:jc w:val="both"/>
        <w:rPr>
          <w:rFonts w:ascii="Arial" w:hAnsi="Arial" w:cs="Arial"/>
          <w:color w:val="000000" w:themeColor="text1"/>
        </w:rPr>
      </w:pPr>
    </w:p>
    <w:sectPr w:rsidR="00423D11" w:rsidRPr="00B6156A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A5F20"/>
    <w:multiLevelType w:val="hybridMultilevel"/>
    <w:tmpl w:val="7012F9E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7F11D6C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2" w15:restartNumberingAfterBreak="0">
    <w:nsid w:val="22DC06CB"/>
    <w:multiLevelType w:val="hybridMultilevel"/>
    <w:tmpl w:val="82DCA87E"/>
    <w:lvl w:ilvl="0" w:tplc="041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26D20366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AF94D90"/>
    <w:multiLevelType w:val="hybridMultilevel"/>
    <w:tmpl w:val="90DCD67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A096F36"/>
    <w:multiLevelType w:val="hybridMultilevel"/>
    <w:tmpl w:val="79485308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CF35C8E"/>
    <w:multiLevelType w:val="hybridMultilevel"/>
    <w:tmpl w:val="1DAE19E8"/>
    <w:lvl w:ilvl="0" w:tplc="0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E332642"/>
    <w:multiLevelType w:val="hybridMultilevel"/>
    <w:tmpl w:val="15BA0468"/>
    <w:lvl w:ilvl="0" w:tplc="AD9E09E6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615D79E6"/>
    <w:multiLevelType w:val="hybridMultilevel"/>
    <w:tmpl w:val="12000B78"/>
    <w:lvl w:ilvl="0" w:tplc="041A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65694A86"/>
    <w:multiLevelType w:val="hybridMultilevel"/>
    <w:tmpl w:val="1C8C8AF2"/>
    <w:lvl w:ilvl="0" w:tplc="2F94CD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FF6C80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 w15:restartNumberingAfterBreak="0">
    <w:nsid w:val="72947778"/>
    <w:multiLevelType w:val="multilevel"/>
    <w:tmpl w:val="3488A1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2" w15:restartNumberingAfterBreak="0">
    <w:nsid w:val="7E501FAB"/>
    <w:multiLevelType w:val="hybridMultilevel"/>
    <w:tmpl w:val="4AEEF7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3449483">
    <w:abstractNumId w:val="0"/>
  </w:num>
  <w:num w:numId="2" w16cid:durableId="1027097016">
    <w:abstractNumId w:val="8"/>
  </w:num>
  <w:num w:numId="3" w16cid:durableId="991834688">
    <w:abstractNumId w:val="5"/>
  </w:num>
  <w:num w:numId="4" w16cid:durableId="1508791525">
    <w:abstractNumId w:val="4"/>
  </w:num>
  <w:num w:numId="5" w16cid:durableId="825318170">
    <w:abstractNumId w:val="11"/>
  </w:num>
  <w:num w:numId="6" w16cid:durableId="1708094">
    <w:abstractNumId w:val="1"/>
  </w:num>
  <w:num w:numId="7" w16cid:durableId="587156399">
    <w:abstractNumId w:val="6"/>
  </w:num>
  <w:num w:numId="8" w16cid:durableId="841358871">
    <w:abstractNumId w:val="3"/>
  </w:num>
  <w:num w:numId="9" w16cid:durableId="1329140804">
    <w:abstractNumId w:val="12"/>
  </w:num>
  <w:num w:numId="10" w16cid:durableId="876813672">
    <w:abstractNumId w:val="9"/>
  </w:num>
  <w:num w:numId="11" w16cid:durableId="2071536424">
    <w:abstractNumId w:val="10"/>
  </w:num>
  <w:num w:numId="12" w16cid:durableId="1784303222">
    <w:abstractNumId w:val="2"/>
  </w:num>
  <w:num w:numId="13" w16cid:durableId="3084869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317D60"/>
    <w:rsid w:val="00423D11"/>
    <w:rsid w:val="00726972"/>
    <w:rsid w:val="00756E46"/>
    <w:rsid w:val="00893223"/>
    <w:rsid w:val="00AF36A3"/>
    <w:rsid w:val="00CA226F"/>
    <w:rsid w:val="00CE568C"/>
    <w:rsid w:val="00E66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6D4BD43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423D11"/>
    <w:pPr>
      <w:keepNext/>
      <w:keepLines/>
      <w:spacing w:before="240"/>
      <w:outlineLvl w:val="0"/>
    </w:pPr>
    <w:rPr>
      <w:rFonts w:asciiTheme="majorHAnsi" w:eastAsiaTheme="majorEastAsia" w:hAnsiTheme="majorHAnsi" w:cs="Times New Roman"/>
      <w:noProof w:val="0"/>
      <w:color w:val="365F91" w:themeColor="accent1" w:themeShade="BF"/>
      <w:sz w:val="32"/>
      <w:szCs w:val="32"/>
      <w:lang w:eastAsia="hr-HR"/>
    </w:rPr>
  </w:style>
  <w:style w:type="paragraph" w:styleId="Heading2">
    <w:name w:val="heading 2"/>
    <w:basedOn w:val="Normal"/>
    <w:next w:val="Normal"/>
    <w:link w:val="Heading2Char"/>
    <w:uiPriority w:val="9"/>
    <w:qFormat/>
    <w:rsid w:val="00423D11"/>
    <w:pPr>
      <w:keepNext/>
      <w:spacing w:before="240" w:after="60" w:line="276" w:lineRule="auto"/>
      <w:outlineLvl w:val="1"/>
    </w:pPr>
    <w:rPr>
      <w:rFonts w:ascii="Arial" w:eastAsia="Times New Roman" w:hAnsi="Arial" w:cs="Arial"/>
      <w:b/>
      <w:bCs/>
      <w:i/>
      <w:iCs/>
      <w:noProof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23D11"/>
    <w:rPr>
      <w:rFonts w:asciiTheme="majorHAnsi" w:eastAsiaTheme="majorEastAsia" w:hAnsiTheme="majorHAnsi" w:cs="Times New Roman"/>
      <w:color w:val="365F91" w:themeColor="accent1" w:themeShade="BF"/>
      <w:sz w:val="32"/>
      <w:szCs w:val="32"/>
      <w:lang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423D11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423D1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423D11"/>
    <w:pPr>
      <w:ind w:left="708"/>
    </w:pPr>
    <w:rPr>
      <w:rFonts w:ascii="Times New Roman" w:eastAsia="Times New Roman" w:hAnsi="Times New Roman" w:cs="Times New Roman"/>
      <w:noProof w:val="0"/>
      <w:sz w:val="24"/>
      <w:szCs w:val="24"/>
      <w:lang w:eastAsia="hr-HR"/>
    </w:rPr>
  </w:style>
  <w:style w:type="paragraph" w:customStyle="1" w:styleId="t-9-8">
    <w:name w:val="t-9-8"/>
    <w:basedOn w:val="Normal"/>
    <w:rsid w:val="00423D11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hr-HR"/>
    </w:rPr>
  </w:style>
  <w:style w:type="paragraph" w:styleId="Caption">
    <w:name w:val="caption"/>
    <w:basedOn w:val="Normal"/>
    <w:next w:val="Normal"/>
    <w:uiPriority w:val="35"/>
    <w:unhideWhenUsed/>
    <w:qFormat/>
    <w:rsid w:val="00423D11"/>
    <w:pPr>
      <w:spacing w:after="200"/>
    </w:pPr>
    <w:rPr>
      <w:rFonts w:ascii="Calibri" w:eastAsia="Times New Roman" w:hAnsi="Calibri" w:cs="Times New Roman"/>
      <w:b/>
      <w:bCs/>
      <w:noProof w:val="0"/>
      <w:color w:val="4F81B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z/689/Zakon-o-prostornom-ure%C4%91enj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arodne-novine.nn.hr/clanci/sluzbeni/2015_07_78_149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kon.hr/z/244/Zakon-o-cesta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AD8DCD0D-33E8-455C-A1ED-303C110264D3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3513</Words>
  <Characters>20029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5</cp:revision>
  <cp:lastPrinted>2014-11-26T14:09:00Z</cp:lastPrinted>
  <dcterms:created xsi:type="dcterms:W3CDTF">2024-01-29T06:43:00Z</dcterms:created>
  <dcterms:modified xsi:type="dcterms:W3CDTF">2024-01-30T09:08:00Z</dcterms:modified>
</cp:coreProperties>
</file>