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8FE53" w14:textId="1A7F1135" w:rsidR="004B00B0" w:rsidRDefault="004B00B0" w:rsidP="004B00B0">
      <w:pPr>
        <w:jc w:val="right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NACRT PRIJEDLOGA</w:t>
      </w:r>
    </w:p>
    <w:p w14:paraId="268690B1" w14:textId="69F5F947" w:rsidR="00093A5A" w:rsidRPr="00F034A7" w:rsidRDefault="00093A5A" w:rsidP="00093A5A">
      <w:pPr>
        <w:jc w:val="both"/>
        <w:rPr>
          <w:rFonts w:ascii="Arial" w:hAnsi="Arial" w:cs="Arial"/>
        </w:rPr>
      </w:pPr>
      <w:r w:rsidRPr="00F034A7">
        <w:rPr>
          <w:rFonts w:ascii="Arial" w:hAnsi="Arial" w:cs="Arial"/>
          <w:lang w:val="it-IT"/>
        </w:rPr>
        <w:t>Na temelju članka 4</w:t>
      </w:r>
      <w:r>
        <w:rPr>
          <w:rFonts w:ascii="Arial" w:hAnsi="Arial" w:cs="Arial"/>
          <w:lang w:val="it-IT"/>
        </w:rPr>
        <w:t>8</w:t>
      </w:r>
      <w:r w:rsidRPr="00F034A7">
        <w:rPr>
          <w:rFonts w:ascii="Arial" w:hAnsi="Arial" w:cs="Arial"/>
          <w:lang w:val="it-IT"/>
        </w:rPr>
        <w:t xml:space="preserve">. stavak </w:t>
      </w:r>
      <w:r>
        <w:rPr>
          <w:rFonts w:ascii="Arial" w:hAnsi="Arial" w:cs="Arial"/>
          <w:lang w:val="it-IT"/>
        </w:rPr>
        <w:t>4</w:t>
      </w:r>
      <w:r w:rsidRPr="00F034A7">
        <w:rPr>
          <w:rFonts w:ascii="Arial" w:hAnsi="Arial" w:cs="Arial"/>
          <w:lang w:val="it-IT"/>
        </w:rPr>
        <w:t xml:space="preserve">. Zakona o predškolskom odgoju i obrazovanju (NN broj:10/97, 107/07, 94/13, 98/19, 57/22, 101/23) i </w:t>
      </w:r>
      <w:r w:rsidRPr="00F034A7">
        <w:rPr>
          <w:rFonts w:ascii="Arial" w:hAnsi="Arial" w:cs="Arial"/>
        </w:rPr>
        <w:t xml:space="preserve">članka 38. Statuta Općine Brtonigla- Verteneglio  (Službene novine Općine Brtonigla – Verteneglio, broj 3/18, 03/21, 07/21-pročišćeni tekst, 16/22),  Općinsko vijeće Općine Brtonigla - Verteneglio na svojoj  </w:t>
      </w:r>
      <w:r>
        <w:rPr>
          <w:rFonts w:ascii="Arial" w:hAnsi="Arial" w:cs="Arial"/>
        </w:rPr>
        <w:t xml:space="preserve">                                                                                               .</w:t>
      </w:r>
      <w:r w:rsidRPr="00F034A7">
        <w:rPr>
          <w:rFonts w:ascii="Arial" w:hAnsi="Arial" w:cs="Arial"/>
        </w:rPr>
        <w:t xml:space="preserve">sjednici održanoj dana  </w:t>
      </w:r>
      <w:r>
        <w:rPr>
          <w:rFonts w:ascii="Arial" w:hAnsi="Arial" w:cs="Arial"/>
        </w:rPr>
        <w:t>.</w:t>
      </w:r>
      <w:r w:rsidRPr="00F034A7">
        <w:rPr>
          <w:rFonts w:ascii="Arial" w:hAnsi="Arial" w:cs="Arial"/>
        </w:rPr>
        <w:t xml:space="preserve">2024. godine, donosi </w:t>
      </w:r>
    </w:p>
    <w:p w14:paraId="0194F272" w14:textId="77777777" w:rsidR="003F545D" w:rsidRPr="00093A5A" w:rsidRDefault="003F545D" w:rsidP="003F545D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093A5A">
        <w:rPr>
          <w:rFonts w:ascii="Arial" w:eastAsia="Calibri" w:hAnsi="Arial" w:cs="Arial"/>
          <w:b/>
          <w:bCs/>
          <w:sz w:val="22"/>
          <w:szCs w:val="22"/>
        </w:rPr>
        <w:t xml:space="preserve">ODLUKU </w:t>
      </w:r>
    </w:p>
    <w:p w14:paraId="4A25B54A" w14:textId="15E62AAB" w:rsidR="003F545D" w:rsidRPr="00093A5A" w:rsidRDefault="003F545D" w:rsidP="003F545D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093A5A">
        <w:rPr>
          <w:rFonts w:ascii="Arial" w:eastAsia="Calibri" w:hAnsi="Arial" w:cs="Arial"/>
          <w:b/>
          <w:bCs/>
          <w:sz w:val="22"/>
          <w:szCs w:val="22"/>
        </w:rPr>
        <w:t>O mjerilima sudjelovanja roditelja – korisnika usluga u cijeni programa Dječjeg vrtića “Kalimero” - Scuola dell’infanzia “Calimero” Brtonigla -Verteneglio</w:t>
      </w:r>
    </w:p>
    <w:p w14:paraId="23A8A25D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 xml:space="preserve">  </w:t>
      </w:r>
    </w:p>
    <w:p w14:paraId="17699DDC" w14:textId="77777777" w:rsidR="003F545D" w:rsidRPr="00093A5A" w:rsidRDefault="003F545D" w:rsidP="003F545D">
      <w:pPr>
        <w:pStyle w:val="Default"/>
        <w:jc w:val="both"/>
        <w:rPr>
          <w:sz w:val="22"/>
          <w:szCs w:val="22"/>
        </w:rPr>
      </w:pPr>
      <w:r w:rsidRPr="00093A5A">
        <w:rPr>
          <w:b/>
          <w:bCs/>
          <w:sz w:val="22"/>
          <w:szCs w:val="22"/>
        </w:rPr>
        <w:t xml:space="preserve">I. OPĆA ODREDBA </w:t>
      </w:r>
    </w:p>
    <w:p w14:paraId="49D9ACC1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Članak 1.</w:t>
      </w:r>
    </w:p>
    <w:p w14:paraId="3EC54BEB" w14:textId="77777777" w:rsidR="003F545D" w:rsidRPr="00093A5A" w:rsidRDefault="003F545D" w:rsidP="003F545D">
      <w:p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Ovom se Odlukom utvrđuju mjerila sudjelovanja roditelja – korisnika usluga u cijeni pojedinih programa u Dječjem vrtiću “Kalimero” - Scuola dell’infanzia “Calimero” Brtonigla -Verteneglio ( u nastavku teksta : Vrtić ).</w:t>
      </w:r>
    </w:p>
    <w:p w14:paraId="31FE4E1D" w14:textId="77777777" w:rsidR="003F545D" w:rsidRPr="00093A5A" w:rsidRDefault="003F545D" w:rsidP="003F545D">
      <w:p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Izrazi koji se koriste u ovoj odluci, a imaju rodno značenje, koriste se neutralno i odnose se jednako na muški i ženski rod.</w:t>
      </w:r>
    </w:p>
    <w:p w14:paraId="2E4FD056" w14:textId="39FF997E" w:rsidR="003F545D" w:rsidRPr="00093A5A" w:rsidRDefault="003F545D" w:rsidP="00093A5A">
      <w:pPr>
        <w:pStyle w:val="NoSpacing1"/>
        <w:rPr>
          <w:rFonts w:ascii="Arial" w:hAnsi="Arial" w:cs="Arial"/>
          <w:b/>
          <w:bCs/>
          <w:color w:val="2D2D2D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 </w:t>
      </w:r>
      <w:r w:rsidRPr="00093A5A">
        <w:rPr>
          <w:rFonts w:ascii="Arial" w:hAnsi="Arial" w:cs="Arial"/>
          <w:b/>
          <w:bCs/>
          <w:color w:val="2D2D2D"/>
          <w:sz w:val="22"/>
          <w:szCs w:val="22"/>
        </w:rPr>
        <w:t xml:space="preserve">II. PROGRAMI DJEČJEG VRTIĆA </w:t>
      </w:r>
    </w:p>
    <w:p w14:paraId="46F836FA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Članak 2.</w:t>
      </w:r>
    </w:p>
    <w:p w14:paraId="38388D9E" w14:textId="0CFDBCE7" w:rsidR="003F545D" w:rsidRPr="00093A5A" w:rsidRDefault="003F545D" w:rsidP="003F545D">
      <w:pPr>
        <w:pStyle w:val="Default"/>
        <w:jc w:val="both"/>
        <w:rPr>
          <w:color w:val="2D2D2D"/>
          <w:sz w:val="22"/>
          <w:szCs w:val="22"/>
        </w:rPr>
      </w:pPr>
      <w:r w:rsidRPr="00093A5A">
        <w:rPr>
          <w:color w:val="2D2D2D"/>
          <w:sz w:val="22"/>
          <w:szCs w:val="22"/>
        </w:rPr>
        <w:t xml:space="preserve"> Dječji vrtić obavlja usluge predškolskog odgoja i obrazovanja te skrbi o djeci rane i predškolske dobi (u daljnjem tekstu: predškolski odgoj) ostvarivanjem sljedećih programa: </w:t>
      </w:r>
    </w:p>
    <w:p w14:paraId="65FD7E21" w14:textId="77777777" w:rsidR="00093A5A" w:rsidRDefault="003F545D" w:rsidP="00255710">
      <w:pPr>
        <w:pStyle w:val="Default"/>
        <w:numPr>
          <w:ilvl w:val="0"/>
          <w:numId w:val="5"/>
        </w:numPr>
        <w:jc w:val="both"/>
        <w:rPr>
          <w:color w:val="2D2D2D"/>
          <w:sz w:val="22"/>
          <w:szCs w:val="22"/>
        </w:rPr>
      </w:pPr>
      <w:r w:rsidRPr="00093A5A">
        <w:rPr>
          <w:color w:val="2D2D2D"/>
          <w:sz w:val="22"/>
          <w:szCs w:val="22"/>
        </w:rPr>
        <w:t xml:space="preserve">redovitog programa njege, odgoja, obrazovanja, zdravstvene zaštite, prehrane i socijalne skrbi djece rane i predškolske dobi (u daljnjem tekstu: redoviti program), </w:t>
      </w:r>
    </w:p>
    <w:p w14:paraId="7B753F69" w14:textId="77777777" w:rsidR="00093A5A" w:rsidRDefault="003F545D" w:rsidP="00FA4221">
      <w:pPr>
        <w:pStyle w:val="Default"/>
        <w:numPr>
          <w:ilvl w:val="0"/>
          <w:numId w:val="5"/>
        </w:numPr>
        <w:jc w:val="both"/>
        <w:rPr>
          <w:color w:val="2D2D2D"/>
          <w:sz w:val="22"/>
          <w:szCs w:val="22"/>
        </w:rPr>
      </w:pPr>
      <w:r w:rsidRPr="00093A5A">
        <w:rPr>
          <w:color w:val="2D2D2D"/>
          <w:sz w:val="22"/>
          <w:szCs w:val="22"/>
        </w:rPr>
        <w:t>programa predškole</w:t>
      </w:r>
      <w:r w:rsidR="00093A5A" w:rsidRPr="00093A5A">
        <w:rPr>
          <w:color w:val="2D2D2D"/>
          <w:sz w:val="22"/>
          <w:szCs w:val="22"/>
        </w:rPr>
        <w:t>,</w:t>
      </w:r>
    </w:p>
    <w:p w14:paraId="3545A40C" w14:textId="270B66D8" w:rsidR="003F545D" w:rsidRPr="00093A5A" w:rsidRDefault="003F545D" w:rsidP="00FA4221">
      <w:pPr>
        <w:pStyle w:val="Default"/>
        <w:numPr>
          <w:ilvl w:val="0"/>
          <w:numId w:val="5"/>
        </w:numPr>
        <w:jc w:val="both"/>
        <w:rPr>
          <w:color w:val="2D2D2D"/>
          <w:sz w:val="22"/>
          <w:szCs w:val="22"/>
        </w:rPr>
      </w:pPr>
      <w:r w:rsidRPr="00093A5A">
        <w:rPr>
          <w:color w:val="2D2D2D"/>
          <w:sz w:val="22"/>
          <w:szCs w:val="22"/>
        </w:rPr>
        <w:t xml:space="preserve">program učenja talijanskog jezika </w:t>
      </w:r>
    </w:p>
    <w:p w14:paraId="7F79BECB" w14:textId="77777777" w:rsidR="00093A5A" w:rsidRDefault="003F545D" w:rsidP="003F545D">
      <w:pPr>
        <w:pStyle w:val="Default"/>
        <w:jc w:val="both"/>
        <w:rPr>
          <w:color w:val="2D2D2D"/>
          <w:sz w:val="22"/>
          <w:szCs w:val="22"/>
        </w:rPr>
      </w:pPr>
      <w:r w:rsidRPr="00093A5A">
        <w:rPr>
          <w:color w:val="2D2D2D"/>
          <w:sz w:val="22"/>
          <w:szCs w:val="22"/>
        </w:rPr>
        <w:t xml:space="preserve"> Dječji vrtić može, pored programa iz stavka 1. ovoga članka, izvoditi i: </w:t>
      </w:r>
    </w:p>
    <w:p w14:paraId="21799320" w14:textId="77777777" w:rsidR="00093A5A" w:rsidRDefault="003F545D" w:rsidP="00221B05">
      <w:pPr>
        <w:pStyle w:val="Default"/>
        <w:numPr>
          <w:ilvl w:val="0"/>
          <w:numId w:val="6"/>
        </w:numPr>
        <w:jc w:val="both"/>
        <w:rPr>
          <w:color w:val="2D2D2D"/>
          <w:sz w:val="22"/>
          <w:szCs w:val="22"/>
        </w:rPr>
      </w:pPr>
      <w:r w:rsidRPr="00093A5A">
        <w:rPr>
          <w:color w:val="2D2D2D"/>
          <w:sz w:val="22"/>
          <w:szCs w:val="22"/>
        </w:rPr>
        <w:t xml:space="preserve">programe ranog učenja stranih jezika te sportskog sadržaja (u daljnjem tekstu: kraći programi), </w:t>
      </w:r>
    </w:p>
    <w:p w14:paraId="40CB1FE3" w14:textId="50ECA4C2" w:rsidR="003F545D" w:rsidRPr="00093A5A" w:rsidRDefault="003F545D" w:rsidP="00221B05">
      <w:pPr>
        <w:pStyle w:val="Default"/>
        <w:numPr>
          <w:ilvl w:val="0"/>
          <w:numId w:val="6"/>
        </w:numPr>
        <w:jc w:val="both"/>
        <w:rPr>
          <w:color w:val="2D2D2D"/>
          <w:sz w:val="22"/>
          <w:szCs w:val="22"/>
        </w:rPr>
      </w:pPr>
      <w:r w:rsidRPr="00093A5A">
        <w:rPr>
          <w:color w:val="2D2D2D"/>
          <w:sz w:val="22"/>
          <w:szCs w:val="22"/>
        </w:rPr>
        <w:t xml:space="preserve">druge programe u skladu s potrebama djece i zahtjevima roditelja. </w:t>
      </w:r>
    </w:p>
    <w:p w14:paraId="4C3E0934" w14:textId="426EEC07" w:rsidR="003F545D" w:rsidRPr="00093A5A" w:rsidRDefault="003F545D" w:rsidP="00093A5A">
      <w:pPr>
        <w:pStyle w:val="Default"/>
        <w:jc w:val="both"/>
        <w:rPr>
          <w:sz w:val="22"/>
          <w:szCs w:val="22"/>
        </w:rPr>
      </w:pPr>
      <w:r w:rsidRPr="00093A5A">
        <w:rPr>
          <w:b/>
          <w:bCs/>
          <w:color w:val="2D2D2D"/>
          <w:sz w:val="22"/>
          <w:szCs w:val="22"/>
        </w:rPr>
        <w:t xml:space="preserve">III. MJERILA ZA NAPLATU USLUGE </w:t>
      </w:r>
    </w:p>
    <w:p w14:paraId="02F3DD25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Članak 3.</w:t>
      </w:r>
    </w:p>
    <w:p w14:paraId="6635A211" w14:textId="16006F68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  <w:shd w:val="clear" w:color="auto" w:fill="FFFFFF"/>
        </w:rPr>
      </w:pPr>
      <w:r w:rsidRPr="00093A5A">
        <w:rPr>
          <w:rFonts w:ascii="Arial" w:hAnsi="Arial" w:cs="Arial"/>
          <w:sz w:val="22"/>
          <w:szCs w:val="22"/>
        </w:rPr>
        <w:t xml:space="preserve"> Troškovi boravka djece u </w:t>
      </w:r>
      <w:r w:rsidR="00093A5A">
        <w:rPr>
          <w:rFonts w:ascii="Arial" w:hAnsi="Arial" w:cs="Arial"/>
          <w:sz w:val="22"/>
          <w:szCs w:val="22"/>
        </w:rPr>
        <w:t>V</w:t>
      </w:r>
      <w:r w:rsidRPr="00093A5A">
        <w:rPr>
          <w:rFonts w:ascii="Arial" w:hAnsi="Arial" w:cs="Arial"/>
          <w:sz w:val="22"/>
          <w:szCs w:val="22"/>
        </w:rPr>
        <w:t>rtiću  podmirivat  će se dijelom iz sufinanciranja Općine Brtonigla - Verteneglio kao osivača i dijelom od uplata roditelja djece upisane u Dječji vrtić.</w:t>
      </w:r>
    </w:p>
    <w:p w14:paraId="73457FAB" w14:textId="2A9B21CE" w:rsidR="003F545D" w:rsidRPr="00093A5A" w:rsidRDefault="003F545D" w:rsidP="00E650C7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lastRenderedPageBreak/>
        <w:t>Članak 4.</w:t>
      </w:r>
    </w:p>
    <w:p w14:paraId="4499DFE2" w14:textId="4ACD2F15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 Ekonomska cijena smještaja djece u Dječjem vrtiću obuhvaća slijedeće troškove:</w:t>
      </w:r>
    </w:p>
    <w:p w14:paraId="5E2EB9D1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1.</w:t>
      </w:r>
      <w:r w:rsidRPr="00093A5A">
        <w:rPr>
          <w:rFonts w:ascii="Arial" w:hAnsi="Arial" w:cs="Arial"/>
          <w:sz w:val="22"/>
          <w:szCs w:val="22"/>
        </w:rPr>
        <w:tab/>
        <w:t>Izdatke za radnike;</w:t>
      </w:r>
    </w:p>
    <w:p w14:paraId="419B632A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-</w:t>
      </w:r>
      <w:r w:rsidRPr="00093A5A">
        <w:rPr>
          <w:rFonts w:ascii="Arial" w:hAnsi="Arial" w:cs="Arial"/>
          <w:sz w:val="22"/>
          <w:szCs w:val="22"/>
        </w:rPr>
        <w:tab/>
        <w:t>bruto plaće</w:t>
      </w:r>
    </w:p>
    <w:p w14:paraId="01380CBE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-</w:t>
      </w:r>
      <w:r w:rsidRPr="00093A5A">
        <w:rPr>
          <w:rFonts w:ascii="Arial" w:hAnsi="Arial" w:cs="Arial"/>
          <w:sz w:val="22"/>
          <w:szCs w:val="22"/>
        </w:rPr>
        <w:tab/>
        <w:t>naknade i materijalna prava radnika</w:t>
      </w:r>
    </w:p>
    <w:p w14:paraId="5CE545EB" w14:textId="2179D172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 2.</w:t>
      </w:r>
      <w:r w:rsidRPr="00093A5A">
        <w:rPr>
          <w:rFonts w:ascii="Arial" w:hAnsi="Arial" w:cs="Arial"/>
          <w:sz w:val="22"/>
          <w:szCs w:val="22"/>
        </w:rPr>
        <w:tab/>
        <w:t>Prehranu djece;</w:t>
      </w:r>
    </w:p>
    <w:p w14:paraId="4CFCA3AD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3.</w:t>
      </w:r>
      <w:r w:rsidRPr="00093A5A">
        <w:rPr>
          <w:rFonts w:ascii="Arial" w:hAnsi="Arial" w:cs="Arial"/>
          <w:sz w:val="22"/>
          <w:szCs w:val="22"/>
        </w:rPr>
        <w:tab/>
        <w:t>Uvjete boravka djece;</w:t>
      </w:r>
    </w:p>
    <w:p w14:paraId="1320099A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-</w:t>
      </w:r>
      <w:r w:rsidRPr="00093A5A">
        <w:rPr>
          <w:rFonts w:ascii="Arial" w:hAnsi="Arial" w:cs="Arial"/>
          <w:sz w:val="22"/>
          <w:szCs w:val="22"/>
        </w:rPr>
        <w:tab/>
        <w:t>materijalni izdaci</w:t>
      </w:r>
    </w:p>
    <w:p w14:paraId="4F1D260C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-</w:t>
      </w:r>
      <w:r w:rsidRPr="00093A5A">
        <w:rPr>
          <w:rFonts w:ascii="Arial" w:hAnsi="Arial" w:cs="Arial"/>
          <w:sz w:val="22"/>
          <w:szCs w:val="22"/>
        </w:rPr>
        <w:tab/>
        <w:t>energija i komunalije</w:t>
      </w:r>
    </w:p>
    <w:p w14:paraId="2C4970AE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-</w:t>
      </w:r>
      <w:r w:rsidRPr="00093A5A">
        <w:rPr>
          <w:rFonts w:ascii="Arial" w:hAnsi="Arial" w:cs="Arial"/>
          <w:sz w:val="22"/>
          <w:szCs w:val="22"/>
        </w:rPr>
        <w:tab/>
        <w:t>tekuće održavanje objekta i opreme</w:t>
      </w:r>
    </w:p>
    <w:p w14:paraId="18748048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4.</w:t>
      </w:r>
      <w:r w:rsidRPr="00093A5A">
        <w:rPr>
          <w:rFonts w:ascii="Arial" w:hAnsi="Arial" w:cs="Arial"/>
          <w:sz w:val="22"/>
          <w:szCs w:val="22"/>
        </w:rPr>
        <w:tab/>
        <w:t xml:space="preserve">Nabava namještaja i opreme; </w:t>
      </w:r>
    </w:p>
    <w:p w14:paraId="4869FF0E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5.</w:t>
      </w:r>
      <w:r w:rsidRPr="00093A5A">
        <w:rPr>
          <w:rFonts w:ascii="Arial" w:hAnsi="Arial" w:cs="Arial"/>
          <w:sz w:val="22"/>
          <w:szCs w:val="22"/>
        </w:rPr>
        <w:tab/>
        <w:t>Nabava sitnog inventara.</w:t>
      </w:r>
    </w:p>
    <w:p w14:paraId="256A9F11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Članak 5.</w:t>
      </w:r>
    </w:p>
    <w:p w14:paraId="7195B39D" w14:textId="144EB5AE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Roditelji – korisnici usluga sudjeluju (participiraju) u ekonomskoj cijeni pojedinog programa Vrtića, u pravilu sa 20%, dok se 80% ekonomske cijene osigurava iz Proračuna Općine Brtonigla- </w:t>
      </w:r>
      <w:r w:rsidR="00093A5A">
        <w:rPr>
          <w:rFonts w:ascii="Arial" w:eastAsia="Calibri" w:hAnsi="Arial" w:cs="Arial"/>
          <w:sz w:val="22"/>
          <w:szCs w:val="22"/>
        </w:rPr>
        <w:t>V</w:t>
      </w:r>
      <w:r w:rsidRPr="00093A5A">
        <w:rPr>
          <w:rFonts w:ascii="Arial" w:eastAsia="Calibri" w:hAnsi="Arial" w:cs="Arial"/>
          <w:sz w:val="22"/>
          <w:szCs w:val="22"/>
        </w:rPr>
        <w:t xml:space="preserve">erteneglio. </w:t>
      </w:r>
    </w:p>
    <w:p w14:paraId="171889F8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 </w:t>
      </w:r>
    </w:p>
    <w:p w14:paraId="5BFA6FBE" w14:textId="77777777" w:rsidR="003F545D" w:rsidRPr="00093A5A" w:rsidRDefault="003F545D" w:rsidP="003F545D">
      <w:pPr>
        <w:pStyle w:val="ListParagraph1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093A5A">
        <w:rPr>
          <w:rFonts w:ascii="Arial" w:eastAsia="Calibri" w:hAnsi="Arial" w:cs="Arial"/>
          <w:b/>
          <w:bCs/>
          <w:sz w:val="22"/>
          <w:szCs w:val="22"/>
        </w:rPr>
        <w:t>Članak 6.</w:t>
      </w:r>
    </w:p>
    <w:p w14:paraId="319DA304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 </w:t>
      </w:r>
    </w:p>
    <w:p w14:paraId="0783A5E0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Mjesečnu ekonomsku cijenu po djetetu za pojedine programe Vrtića, kao i mjesečnu cijenu pojedinih programa koju roditelji – korisnici usluga plaćaju Vrtiću utvrđuje Općina Brtonigla-Verteneglio.</w:t>
      </w:r>
    </w:p>
    <w:p w14:paraId="607F388C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Cijene iz stavka 1. ovog članka utvrđuju se, u pravilu, do 30. lipnja za iduću pedagošku godinu, a mogu se usklađivati tijekom pedagoške godine. </w:t>
      </w:r>
    </w:p>
    <w:p w14:paraId="0BA93937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Pedagoška godina u smislu prethodnog stavka smatra se razdoblje od 1. rujna tekuće godine do 31. kolovoza iduće godine. </w:t>
      </w:r>
    </w:p>
    <w:p w14:paraId="7604AB19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</w:p>
    <w:p w14:paraId="2C24E029" w14:textId="77777777" w:rsidR="003F545D" w:rsidRPr="00093A5A" w:rsidRDefault="003F545D" w:rsidP="003F545D">
      <w:pPr>
        <w:pStyle w:val="ListParagraph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Članak 7.</w:t>
      </w:r>
    </w:p>
    <w:p w14:paraId="1DB844F6" w14:textId="77777777" w:rsidR="003F545D" w:rsidRPr="00093A5A" w:rsidRDefault="003F545D" w:rsidP="003F545D">
      <w:pPr>
        <w:pStyle w:val="ListParagraph1"/>
        <w:jc w:val="both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 xml:space="preserve"> </w:t>
      </w:r>
    </w:p>
    <w:p w14:paraId="413A5075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Roditelji – korisnici usluga Vrtića ostvaruju pravo na umanjenje sudjelovanja u mjesečnoj cijeni određenog programa, i to :</w:t>
      </w:r>
    </w:p>
    <w:p w14:paraId="752D7018" w14:textId="25510162" w:rsidR="003F545D" w:rsidRPr="00093A5A" w:rsidRDefault="003F545D" w:rsidP="003F545D">
      <w:pPr>
        <w:pStyle w:val="ListParagraph1"/>
        <w:numPr>
          <w:ilvl w:val="0"/>
          <w:numId w:val="1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Za istovremeno drugo dijete u Vrtiću </w:t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Pr="00093A5A">
        <w:rPr>
          <w:rFonts w:ascii="Arial" w:eastAsia="Calibri" w:hAnsi="Arial" w:cs="Arial"/>
          <w:sz w:val="22"/>
          <w:szCs w:val="22"/>
        </w:rPr>
        <w:t xml:space="preserve"> 50%</w:t>
      </w:r>
    </w:p>
    <w:p w14:paraId="6B322F85" w14:textId="1EABC097" w:rsidR="003F545D" w:rsidRPr="00093A5A" w:rsidRDefault="003F545D" w:rsidP="003F545D">
      <w:pPr>
        <w:pStyle w:val="ListParagraph1"/>
        <w:numPr>
          <w:ilvl w:val="0"/>
          <w:numId w:val="1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Za istovremeno treće dijete u Vrtiću</w:t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Pr="00093A5A">
        <w:rPr>
          <w:rFonts w:ascii="Arial" w:eastAsia="Calibri" w:hAnsi="Arial" w:cs="Arial"/>
          <w:sz w:val="22"/>
          <w:szCs w:val="22"/>
        </w:rPr>
        <w:t xml:space="preserve"> 60%</w:t>
      </w:r>
    </w:p>
    <w:p w14:paraId="7F55E33F" w14:textId="73733794" w:rsidR="003F545D" w:rsidRPr="00093A5A" w:rsidRDefault="003F545D" w:rsidP="003F545D">
      <w:pPr>
        <w:pStyle w:val="ListParagraph1"/>
        <w:numPr>
          <w:ilvl w:val="0"/>
          <w:numId w:val="1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Za djecu samohranih roditelja</w:t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Pr="00093A5A">
        <w:rPr>
          <w:rFonts w:ascii="Arial" w:eastAsia="Calibri" w:hAnsi="Arial" w:cs="Arial"/>
          <w:sz w:val="22"/>
          <w:szCs w:val="22"/>
        </w:rPr>
        <w:t xml:space="preserve"> 20%</w:t>
      </w:r>
    </w:p>
    <w:p w14:paraId="0399B36C" w14:textId="21FDCB5F" w:rsidR="003F545D" w:rsidRPr="00093A5A" w:rsidRDefault="003F545D" w:rsidP="00093A5A">
      <w:pPr>
        <w:pStyle w:val="ListParagraph1"/>
        <w:numPr>
          <w:ilvl w:val="0"/>
          <w:numId w:val="1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Za djecu invalida Domovinskog rata s utvrđenim stupnjem invaliditeta </w:t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Pr="00093A5A">
        <w:rPr>
          <w:rFonts w:ascii="Arial" w:eastAsia="Calibri" w:hAnsi="Arial" w:cs="Arial"/>
          <w:sz w:val="22"/>
          <w:szCs w:val="22"/>
        </w:rPr>
        <w:t xml:space="preserve"> 50</w:t>
      </w:r>
      <w:r w:rsidR="00093A5A">
        <w:rPr>
          <w:rFonts w:ascii="Arial" w:eastAsia="Calibri" w:hAnsi="Arial" w:cs="Arial"/>
          <w:sz w:val="22"/>
          <w:szCs w:val="22"/>
        </w:rPr>
        <w:t>%</w:t>
      </w:r>
    </w:p>
    <w:p w14:paraId="3A84E30B" w14:textId="43D65237" w:rsidR="003F545D" w:rsidRPr="00093A5A" w:rsidRDefault="003F545D" w:rsidP="003F545D">
      <w:pPr>
        <w:pStyle w:val="ListParagraph1"/>
        <w:numPr>
          <w:ilvl w:val="0"/>
          <w:numId w:val="1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Za djecu s teškoćama u razvoju za koje je izvršena kategorizacija</w:t>
      </w:r>
      <w:r w:rsidR="00093A5A">
        <w:rPr>
          <w:rFonts w:ascii="Arial" w:eastAsia="Calibri" w:hAnsi="Arial" w:cs="Arial"/>
          <w:sz w:val="22"/>
          <w:szCs w:val="22"/>
        </w:rPr>
        <w:tab/>
      </w:r>
      <w:r w:rsidR="00093A5A">
        <w:rPr>
          <w:rFonts w:ascii="Arial" w:eastAsia="Calibri" w:hAnsi="Arial" w:cs="Arial"/>
          <w:sz w:val="22"/>
          <w:szCs w:val="22"/>
        </w:rPr>
        <w:tab/>
      </w:r>
      <w:r w:rsidRPr="00093A5A">
        <w:rPr>
          <w:rFonts w:ascii="Arial" w:eastAsia="Calibri" w:hAnsi="Arial" w:cs="Arial"/>
          <w:sz w:val="22"/>
          <w:szCs w:val="22"/>
        </w:rPr>
        <w:t>50%</w:t>
      </w:r>
    </w:p>
    <w:p w14:paraId="1706E84D" w14:textId="77777777" w:rsidR="003F545D" w:rsidRPr="00093A5A" w:rsidRDefault="003F545D" w:rsidP="003F545D">
      <w:pPr>
        <w:pStyle w:val="ListParagraph1"/>
        <w:numPr>
          <w:ilvl w:val="0"/>
          <w:numId w:val="1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Za djecu invalide s utvrđenim stupnjem invaliditeta, za postotak utvrđenog invaliditeta, s tim da umanjenje ne može biti manje od 20% niti više od 50%</w:t>
      </w:r>
    </w:p>
    <w:p w14:paraId="7F0A9A80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 </w:t>
      </w:r>
    </w:p>
    <w:p w14:paraId="34B47685" w14:textId="26C6768F" w:rsidR="003F545D" w:rsidRPr="00093A5A" w:rsidRDefault="003F545D" w:rsidP="006D68BF">
      <w:pPr>
        <w:pStyle w:val="ListParagraph1"/>
        <w:jc w:val="both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lastRenderedPageBreak/>
        <w:t xml:space="preserve">Umanjenje se može koristiti samo po jednoj osnovi koja je povoljnija za roditelje – korisnike usluga Vrtića. </w:t>
      </w:r>
    </w:p>
    <w:p w14:paraId="0A3397B3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 xml:space="preserve">Članak 8. </w:t>
      </w:r>
    </w:p>
    <w:p w14:paraId="784F5729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 xml:space="preserve">Obveze sudjelovanja u ekonomskoj cijeni pojedinog programa oslobađaju se : </w:t>
      </w:r>
    </w:p>
    <w:p w14:paraId="16CFB563" w14:textId="77777777" w:rsidR="003F545D" w:rsidRPr="00093A5A" w:rsidRDefault="003F545D" w:rsidP="003F545D">
      <w:pPr>
        <w:pStyle w:val="ListParagraph1"/>
        <w:numPr>
          <w:ilvl w:val="0"/>
          <w:numId w:val="2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Djeca poginulih i nestalih hrvatskih branitelja i civilnih žrtava Domovinskog rata</w:t>
      </w:r>
    </w:p>
    <w:p w14:paraId="396E4340" w14:textId="77777777" w:rsidR="003F545D" w:rsidRPr="00093A5A" w:rsidRDefault="003F545D" w:rsidP="003F545D">
      <w:pPr>
        <w:pStyle w:val="ListParagraph1"/>
        <w:numPr>
          <w:ilvl w:val="0"/>
          <w:numId w:val="2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Djeca invalida Domovinskog rata s utvrđenim stupnjem invaliditeta preko 50%</w:t>
      </w:r>
    </w:p>
    <w:p w14:paraId="5616AF23" w14:textId="77777777" w:rsidR="003F545D" w:rsidRPr="00093A5A" w:rsidRDefault="003F545D" w:rsidP="003F545D">
      <w:pPr>
        <w:pStyle w:val="ListParagraph1"/>
        <w:numPr>
          <w:ilvl w:val="0"/>
          <w:numId w:val="2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Djeca bez oba roditelja</w:t>
      </w:r>
    </w:p>
    <w:p w14:paraId="3F49B718" w14:textId="77777777" w:rsidR="003F545D" w:rsidRPr="00093A5A" w:rsidRDefault="003F545D" w:rsidP="003F545D">
      <w:pPr>
        <w:pStyle w:val="ListParagraph1"/>
        <w:numPr>
          <w:ilvl w:val="0"/>
          <w:numId w:val="2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Četvrto i svako sljedeće dijete u obitelji</w:t>
      </w:r>
    </w:p>
    <w:p w14:paraId="0A01E458" w14:textId="77777777" w:rsidR="003F545D" w:rsidRPr="00093A5A" w:rsidRDefault="003F545D" w:rsidP="003F545D">
      <w:pPr>
        <w:pStyle w:val="ListParagraph1"/>
        <w:numPr>
          <w:ilvl w:val="0"/>
          <w:numId w:val="2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Djeca invalidi s utvrđenim stupnjem invaliditeta preko 50%</w:t>
      </w:r>
    </w:p>
    <w:p w14:paraId="05A1C888" w14:textId="77777777" w:rsidR="003F545D" w:rsidRPr="00093A5A" w:rsidRDefault="003F545D" w:rsidP="003F545D">
      <w:pPr>
        <w:pStyle w:val="ListParagraph1"/>
        <w:numPr>
          <w:ilvl w:val="0"/>
          <w:numId w:val="2"/>
        </w:numPr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Djeca roditelja koji sukladno socijalnom programu Grada Korčule ostvaruju pravo na besplatni smještaj.</w:t>
      </w:r>
    </w:p>
    <w:p w14:paraId="2A96C49A" w14:textId="77777777" w:rsidR="00132F71" w:rsidRPr="00093A5A" w:rsidRDefault="003F545D" w:rsidP="00132F71">
      <w:pPr>
        <w:jc w:val="center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Članak 9.</w:t>
      </w:r>
    </w:p>
    <w:p w14:paraId="75010E73" w14:textId="20F6A8BD" w:rsidR="00132F71" w:rsidRPr="00093A5A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Za opravdano odsustvo djeteta (bolovanje ili druga vrsta odsutnosti) Korisnik usluga plaća 50 % od utvrđene cijene programa po danu izostanka.</w:t>
      </w:r>
    </w:p>
    <w:p w14:paraId="44944F0F" w14:textId="77777777" w:rsidR="00132F71" w:rsidRPr="00093A5A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Za neopravdano odsustvovanje Korisnik usluga plaća puni iznos (100%) utvrđene cijene programa po danu izostanka.</w:t>
      </w:r>
    </w:p>
    <w:p w14:paraId="08A9C0E7" w14:textId="631C9A66" w:rsidR="00132F71" w:rsidRPr="00093A5A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Za razdoblje od kraja školske godine (sredina lipnja) do 31. kolovoza, Korisnik usluga plaća 10 % od utvrđene cijene programa</w:t>
      </w:r>
      <w:r w:rsidR="00E650C7">
        <w:rPr>
          <w:rFonts w:ascii="Arial" w:hAnsi="Arial" w:cs="Arial"/>
          <w:sz w:val="22"/>
          <w:szCs w:val="22"/>
        </w:rPr>
        <w:t xml:space="preserve">, </w:t>
      </w:r>
      <w:r w:rsidRPr="00093A5A">
        <w:rPr>
          <w:rFonts w:ascii="Arial" w:hAnsi="Arial" w:cs="Arial"/>
          <w:sz w:val="22"/>
          <w:szCs w:val="22"/>
        </w:rPr>
        <w:t xml:space="preserve"> a ukoliko dijete u navedenom razdoblju redovito polazi </w:t>
      </w:r>
      <w:r w:rsidR="00E650C7">
        <w:rPr>
          <w:rFonts w:ascii="Arial" w:hAnsi="Arial" w:cs="Arial"/>
          <w:sz w:val="22"/>
          <w:szCs w:val="22"/>
        </w:rPr>
        <w:t>V</w:t>
      </w:r>
      <w:r w:rsidRPr="00093A5A">
        <w:rPr>
          <w:rFonts w:ascii="Arial" w:hAnsi="Arial" w:cs="Arial"/>
          <w:sz w:val="22"/>
          <w:szCs w:val="22"/>
        </w:rPr>
        <w:t>rtić, Korisnik usluga plaća punu cijenu (100 %) programa.</w:t>
      </w:r>
    </w:p>
    <w:p w14:paraId="735A1836" w14:textId="6FEB399A" w:rsidR="00132F71" w:rsidRPr="00093A5A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Ukoliko Korisnik usluga prijavi dijete za boravak u </w:t>
      </w:r>
      <w:r w:rsidR="00E650C7">
        <w:rPr>
          <w:rFonts w:ascii="Arial" w:hAnsi="Arial" w:cs="Arial"/>
          <w:sz w:val="22"/>
          <w:szCs w:val="22"/>
        </w:rPr>
        <w:t>V</w:t>
      </w:r>
      <w:r w:rsidRPr="00093A5A">
        <w:rPr>
          <w:rFonts w:ascii="Arial" w:hAnsi="Arial" w:cs="Arial"/>
          <w:sz w:val="22"/>
          <w:szCs w:val="22"/>
        </w:rPr>
        <w:t xml:space="preserve">rtiću grupnom odgojitelju putem ankete za razdoblje iz stavka 1. ovog članka, a ne dovede dijete u </w:t>
      </w:r>
      <w:r w:rsidR="00E650C7">
        <w:rPr>
          <w:rFonts w:ascii="Arial" w:hAnsi="Arial" w:cs="Arial"/>
          <w:sz w:val="22"/>
          <w:szCs w:val="22"/>
        </w:rPr>
        <w:t>V</w:t>
      </w:r>
      <w:r w:rsidRPr="00093A5A">
        <w:rPr>
          <w:rFonts w:ascii="Arial" w:hAnsi="Arial" w:cs="Arial"/>
          <w:sz w:val="22"/>
          <w:szCs w:val="22"/>
        </w:rPr>
        <w:t>rtić plaća 100% od utvrđene cijene programa.</w:t>
      </w:r>
    </w:p>
    <w:p w14:paraId="625FB598" w14:textId="6913BC06" w:rsidR="00132F71" w:rsidRPr="00684978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684978">
        <w:rPr>
          <w:rFonts w:ascii="Arial" w:hAnsi="Arial" w:cs="Arial"/>
          <w:sz w:val="22"/>
          <w:szCs w:val="22"/>
        </w:rPr>
        <w:t xml:space="preserve">Kada dijete izbiva iz </w:t>
      </w:r>
      <w:r w:rsidR="00E650C7" w:rsidRPr="00684978">
        <w:rPr>
          <w:rFonts w:ascii="Arial" w:hAnsi="Arial" w:cs="Arial"/>
          <w:sz w:val="22"/>
          <w:szCs w:val="22"/>
        </w:rPr>
        <w:t>V</w:t>
      </w:r>
      <w:r w:rsidRPr="00684978">
        <w:rPr>
          <w:rFonts w:ascii="Arial" w:hAnsi="Arial" w:cs="Arial"/>
          <w:sz w:val="22"/>
          <w:szCs w:val="22"/>
        </w:rPr>
        <w:t xml:space="preserve">rtića zbog korištenja godišnjeg odmora roditelja, a izvan razdoblja iz stavka </w:t>
      </w:r>
      <w:r w:rsidR="00684978" w:rsidRPr="00684978">
        <w:rPr>
          <w:rFonts w:ascii="Arial" w:hAnsi="Arial" w:cs="Arial"/>
          <w:sz w:val="22"/>
          <w:szCs w:val="22"/>
        </w:rPr>
        <w:t>3</w:t>
      </w:r>
      <w:r w:rsidRPr="00684978">
        <w:rPr>
          <w:rFonts w:ascii="Arial" w:hAnsi="Arial" w:cs="Arial"/>
          <w:sz w:val="22"/>
          <w:szCs w:val="22"/>
        </w:rPr>
        <w:t>. ovog članka,  Korisnik usluga pla</w:t>
      </w:r>
      <w:r w:rsidR="00684978" w:rsidRPr="00684978">
        <w:rPr>
          <w:rFonts w:ascii="Arial" w:hAnsi="Arial" w:cs="Arial"/>
          <w:sz w:val="22"/>
          <w:szCs w:val="22"/>
        </w:rPr>
        <w:t>ć</w:t>
      </w:r>
      <w:r w:rsidRPr="00684978">
        <w:rPr>
          <w:rFonts w:ascii="Arial" w:hAnsi="Arial" w:cs="Arial"/>
          <w:sz w:val="22"/>
          <w:szCs w:val="22"/>
        </w:rPr>
        <w:t xml:space="preserve">a 25 % od cijene programa vrtića. </w:t>
      </w:r>
    </w:p>
    <w:p w14:paraId="0CC66A4E" w14:textId="470242F7" w:rsidR="00132F71" w:rsidRPr="00093A5A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Ukoliko korisnik usluga prestane koristìti usluge </w:t>
      </w:r>
      <w:r w:rsidR="00E650C7">
        <w:rPr>
          <w:rFonts w:ascii="Arial" w:hAnsi="Arial" w:cs="Arial"/>
          <w:sz w:val="22"/>
          <w:szCs w:val="22"/>
        </w:rPr>
        <w:t>V</w:t>
      </w:r>
      <w:r w:rsidRPr="00093A5A">
        <w:rPr>
          <w:rFonts w:ascii="Arial" w:hAnsi="Arial" w:cs="Arial"/>
          <w:sz w:val="22"/>
          <w:szCs w:val="22"/>
        </w:rPr>
        <w:t>rtića, a da prethodno nije ispisao polaznika, dužan je platiti troškove režija, u iznosu od 50 % od utvrđene cijene programa, za vrijeme koje je potrebno da Davatelj usluga izvrši ispis po službenoj dužnosti.</w:t>
      </w:r>
    </w:p>
    <w:p w14:paraId="32E8DCE5" w14:textId="0F67ECDE" w:rsidR="00132F71" w:rsidRPr="00093A5A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Dijete će biti ispisano iz vrtića ukoliko Korisnik usluga ne izvrši obvezu plaćanja za usluge </w:t>
      </w:r>
      <w:r w:rsidR="00E650C7">
        <w:rPr>
          <w:rFonts w:ascii="Arial" w:hAnsi="Arial" w:cs="Arial"/>
          <w:sz w:val="22"/>
          <w:szCs w:val="22"/>
        </w:rPr>
        <w:t>V</w:t>
      </w:r>
      <w:r w:rsidRPr="00093A5A">
        <w:rPr>
          <w:rFonts w:ascii="Arial" w:hAnsi="Arial" w:cs="Arial"/>
          <w:sz w:val="22"/>
          <w:szCs w:val="22"/>
        </w:rPr>
        <w:t>rtića u roku od 30 dana od dana primitka uplatnice.</w:t>
      </w:r>
    </w:p>
    <w:p w14:paraId="2A6F1DA0" w14:textId="77777777" w:rsidR="00132F71" w:rsidRPr="00093A5A" w:rsidRDefault="00132F71" w:rsidP="00E650C7">
      <w:pPr>
        <w:jc w:val="both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Davatelj usluga će također otkazati pružanje usluga u koliko dijete 30 dana neopravdano izostane iz vrtića.</w:t>
      </w:r>
    </w:p>
    <w:p w14:paraId="6A3AF088" w14:textId="0C5C205B" w:rsidR="006A3CF4" w:rsidRPr="00093A5A" w:rsidRDefault="00132F71" w:rsidP="00684978">
      <w:pPr>
        <w:jc w:val="both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Za korisnike usluga, koji bez opravdanog razloga ne dovede dijete u vrtić u roku od 10 dana od početka nove pedagoške godine, smatrati će se da je odustao od upisa, te će dijete biti ispisano.</w:t>
      </w:r>
    </w:p>
    <w:p w14:paraId="24D26430" w14:textId="77777777" w:rsidR="00132F71" w:rsidRPr="00093A5A" w:rsidRDefault="00132F71" w:rsidP="00132F71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 xml:space="preserve">Članak 10. </w:t>
      </w:r>
      <w:r w:rsidRPr="00093A5A">
        <w:rPr>
          <w:rFonts w:ascii="Arial" w:eastAsia="Calibri" w:hAnsi="Arial" w:cs="Arial"/>
          <w:sz w:val="22"/>
          <w:szCs w:val="22"/>
        </w:rPr>
        <w:t xml:space="preserve"> </w:t>
      </w:r>
    </w:p>
    <w:p w14:paraId="365A4EDE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Dječji vrtić sa roditeljima – korisnicima usluga zaključuje ugovor u kojem se definiraju prava i obveze ugovornih strana, mjesečni iznos ekonomske cijene usluge, mjesečni iznos cijene </w:t>
      </w:r>
      <w:r w:rsidRPr="00093A5A">
        <w:rPr>
          <w:rFonts w:ascii="Arial" w:hAnsi="Arial" w:cs="Arial"/>
          <w:sz w:val="22"/>
          <w:szCs w:val="22"/>
        </w:rPr>
        <w:lastRenderedPageBreak/>
        <w:t xml:space="preserve">usluge koju podmiruje roditelj – korisnik usluge, rokovi plaćanja, prava i obveze ugovornih strana u slučaju nepridržavanja odredbi ugovora. </w:t>
      </w:r>
    </w:p>
    <w:p w14:paraId="5DDD3090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Članak 1</w:t>
      </w:r>
      <w:r w:rsidR="00132F71" w:rsidRPr="00093A5A">
        <w:rPr>
          <w:rFonts w:ascii="Arial" w:hAnsi="Arial" w:cs="Arial"/>
          <w:b/>
          <w:sz w:val="22"/>
          <w:szCs w:val="22"/>
        </w:rPr>
        <w:t>1</w:t>
      </w:r>
      <w:r w:rsidRPr="00093A5A">
        <w:rPr>
          <w:rFonts w:ascii="Arial" w:hAnsi="Arial" w:cs="Arial"/>
          <w:b/>
          <w:sz w:val="22"/>
          <w:szCs w:val="22"/>
        </w:rPr>
        <w:t xml:space="preserve">. </w:t>
      </w:r>
      <w:r w:rsidRPr="00093A5A">
        <w:rPr>
          <w:rFonts w:ascii="Arial" w:eastAsia="Calibri" w:hAnsi="Arial" w:cs="Arial"/>
          <w:sz w:val="22"/>
          <w:szCs w:val="22"/>
        </w:rPr>
        <w:t xml:space="preserve"> </w:t>
      </w:r>
    </w:p>
    <w:p w14:paraId="099CF396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Općina Brtonigla-Verteneglio će financirati razliku između ekonomske cijene boravka djece u Vrtiću i utvrđenog sudjelovanja roditelja – korisnika usluga u mjesečnim naknadama, i to za roditelje, posvojitelje ili skrbnike i djecu koja imaju prebivalište na području  Općine.</w:t>
      </w:r>
    </w:p>
    <w:p w14:paraId="65396ADA" w14:textId="77777777" w:rsidR="003F545D" w:rsidRPr="00093A5A" w:rsidRDefault="003F545D" w:rsidP="003F545D">
      <w:pPr>
        <w:pStyle w:val="ListParagraph1"/>
        <w:jc w:val="both"/>
        <w:rPr>
          <w:rFonts w:ascii="Arial" w:eastAsia="Calibri" w:hAnsi="Arial" w:cs="Arial"/>
          <w:sz w:val="22"/>
          <w:szCs w:val="22"/>
        </w:rPr>
      </w:pPr>
      <w:r w:rsidRPr="00093A5A">
        <w:rPr>
          <w:rFonts w:ascii="Arial" w:eastAsia="Calibri" w:hAnsi="Arial" w:cs="Arial"/>
          <w:sz w:val="22"/>
          <w:szCs w:val="22"/>
        </w:rPr>
        <w:t>Ako su u Vrtiću upisana djeca roditelja, posvojitelja ili skrbnika s prebivalištem na području druge jedinice lokalne samouprave ta jedinica lokalne samouprave će financirati razliku između utvrđene ekonomske cijene i sudjelovanja roditelja – korisnika usluga, temeljem ugovora kojeg će sklopiti Vrtić i ta jedinica lokalne samouprave.</w:t>
      </w:r>
      <w:r w:rsidRPr="00093A5A">
        <w:rPr>
          <w:rFonts w:ascii="Arial" w:hAnsi="Arial" w:cs="Arial"/>
          <w:b/>
          <w:sz w:val="22"/>
          <w:szCs w:val="22"/>
        </w:rPr>
        <w:t xml:space="preserve"> </w:t>
      </w:r>
    </w:p>
    <w:p w14:paraId="3132A45B" w14:textId="77777777" w:rsidR="003F545D" w:rsidRPr="00093A5A" w:rsidRDefault="003F545D" w:rsidP="003F545D">
      <w:pPr>
        <w:pStyle w:val="NoSpacing1"/>
        <w:jc w:val="center"/>
        <w:rPr>
          <w:rFonts w:ascii="Arial" w:hAnsi="Arial" w:cs="Arial"/>
          <w:b/>
          <w:sz w:val="22"/>
          <w:szCs w:val="22"/>
        </w:rPr>
      </w:pPr>
      <w:r w:rsidRPr="00093A5A">
        <w:rPr>
          <w:rFonts w:ascii="Arial" w:hAnsi="Arial" w:cs="Arial"/>
          <w:b/>
          <w:sz w:val="22"/>
          <w:szCs w:val="22"/>
        </w:rPr>
        <w:t>Č</w:t>
      </w:r>
      <w:r w:rsidR="00132F71" w:rsidRPr="00093A5A">
        <w:rPr>
          <w:rFonts w:ascii="Arial" w:hAnsi="Arial" w:cs="Arial"/>
          <w:b/>
          <w:sz w:val="22"/>
          <w:szCs w:val="22"/>
        </w:rPr>
        <w:t>lanak 12</w:t>
      </w:r>
      <w:r w:rsidRPr="00093A5A">
        <w:rPr>
          <w:rFonts w:ascii="Arial" w:hAnsi="Arial" w:cs="Arial"/>
          <w:b/>
          <w:sz w:val="22"/>
          <w:szCs w:val="22"/>
        </w:rPr>
        <w:t xml:space="preserve">. </w:t>
      </w:r>
    </w:p>
    <w:p w14:paraId="7ED7F911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Ova Odluka stupa na snagu dan nakon dana  donošenja.</w:t>
      </w:r>
    </w:p>
    <w:p w14:paraId="3E7B025A" w14:textId="77777777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 </w:t>
      </w:r>
    </w:p>
    <w:p w14:paraId="1016163B" w14:textId="15821700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KLASA:</w:t>
      </w:r>
      <w:r w:rsidR="00E650C7">
        <w:rPr>
          <w:rFonts w:ascii="Arial" w:hAnsi="Arial" w:cs="Arial"/>
          <w:sz w:val="22"/>
          <w:szCs w:val="22"/>
        </w:rPr>
        <w:t>601-01/24-01/05</w:t>
      </w:r>
    </w:p>
    <w:p w14:paraId="3A5F9F9D" w14:textId="53184E56" w:rsidR="003F545D" w:rsidRPr="00093A5A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 xml:space="preserve">URBROJ: </w:t>
      </w:r>
      <w:r w:rsidR="00E650C7">
        <w:rPr>
          <w:rFonts w:ascii="Arial" w:hAnsi="Arial" w:cs="Arial"/>
          <w:sz w:val="22"/>
          <w:szCs w:val="22"/>
        </w:rPr>
        <w:t>2163-13-04/01-24</w:t>
      </w:r>
    </w:p>
    <w:p w14:paraId="017B1D23" w14:textId="63253543" w:rsidR="003F545D" w:rsidRDefault="003F545D" w:rsidP="003F545D">
      <w:pPr>
        <w:pStyle w:val="NoSpacing1"/>
        <w:rPr>
          <w:rFonts w:ascii="Arial" w:hAnsi="Arial" w:cs="Arial"/>
          <w:sz w:val="22"/>
          <w:szCs w:val="22"/>
        </w:rPr>
      </w:pPr>
      <w:r w:rsidRPr="00093A5A">
        <w:rPr>
          <w:rFonts w:ascii="Arial" w:hAnsi="Arial" w:cs="Arial"/>
          <w:sz w:val="22"/>
          <w:szCs w:val="22"/>
        </w:rPr>
        <w:t>Brtonigla</w:t>
      </w:r>
      <w:r w:rsidR="00E650C7">
        <w:rPr>
          <w:rFonts w:ascii="Arial" w:hAnsi="Arial" w:cs="Arial"/>
          <w:sz w:val="22"/>
          <w:szCs w:val="22"/>
        </w:rPr>
        <w:t>-Verteneglio</w:t>
      </w:r>
      <w:r w:rsidRPr="00093A5A">
        <w:rPr>
          <w:rFonts w:ascii="Arial" w:hAnsi="Arial" w:cs="Arial"/>
          <w:sz w:val="22"/>
          <w:szCs w:val="22"/>
        </w:rPr>
        <w:t xml:space="preserve">,                             2024. </w:t>
      </w:r>
    </w:p>
    <w:p w14:paraId="4C704AD9" w14:textId="77777777" w:rsidR="00E650C7" w:rsidRDefault="00E650C7" w:rsidP="003F545D">
      <w:pPr>
        <w:pStyle w:val="NoSpacing1"/>
        <w:rPr>
          <w:rFonts w:ascii="Arial" w:hAnsi="Arial" w:cs="Arial"/>
          <w:sz w:val="22"/>
          <w:szCs w:val="22"/>
        </w:rPr>
      </w:pPr>
    </w:p>
    <w:p w14:paraId="55DDE09E" w14:textId="7871F945" w:rsidR="00E650C7" w:rsidRDefault="00E650C7" w:rsidP="00E650C7">
      <w:pPr>
        <w:pStyle w:val="NoSpacing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Općinsko vijeće Općine Brtonigla-Verteenglio</w:t>
      </w:r>
    </w:p>
    <w:p w14:paraId="650CD8FC" w14:textId="6FD6FCD9" w:rsidR="00E650C7" w:rsidRDefault="00E650C7" w:rsidP="00E650C7">
      <w:pPr>
        <w:pStyle w:val="NoSpacing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</w:t>
      </w:r>
    </w:p>
    <w:p w14:paraId="44702328" w14:textId="19F76C12" w:rsidR="00E650C7" w:rsidRPr="00093A5A" w:rsidRDefault="00E650C7" w:rsidP="00E650C7">
      <w:pPr>
        <w:pStyle w:val="NoSpacing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Željko Ružić</w:t>
      </w:r>
    </w:p>
    <w:sectPr w:rsidR="00E650C7" w:rsidRPr="00093A5A" w:rsidSect="000C61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07606"/>
    <w:multiLevelType w:val="multilevel"/>
    <w:tmpl w:val="31C0F61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3671D52"/>
    <w:multiLevelType w:val="hybridMultilevel"/>
    <w:tmpl w:val="FC420E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2265D"/>
    <w:multiLevelType w:val="hybridMultilevel"/>
    <w:tmpl w:val="E0F0F2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A3642"/>
    <w:multiLevelType w:val="hybridMultilevel"/>
    <w:tmpl w:val="944A89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F3079"/>
    <w:multiLevelType w:val="hybridMultilevel"/>
    <w:tmpl w:val="8438D6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451D0"/>
    <w:multiLevelType w:val="multilevel"/>
    <w:tmpl w:val="DFC4F08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 w16cid:durableId="3012043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2205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282269">
    <w:abstractNumId w:val="3"/>
  </w:num>
  <w:num w:numId="4" w16cid:durableId="952008045">
    <w:abstractNumId w:val="1"/>
  </w:num>
  <w:num w:numId="5" w16cid:durableId="2015109144">
    <w:abstractNumId w:val="4"/>
  </w:num>
  <w:num w:numId="6" w16cid:durableId="1002244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45D"/>
    <w:rsid w:val="00091329"/>
    <w:rsid w:val="00093A5A"/>
    <w:rsid w:val="000C612C"/>
    <w:rsid w:val="00132F71"/>
    <w:rsid w:val="002A62DE"/>
    <w:rsid w:val="003F545D"/>
    <w:rsid w:val="004B00B0"/>
    <w:rsid w:val="00684978"/>
    <w:rsid w:val="006A3CF4"/>
    <w:rsid w:val="006D68BF"/>
    <w:rsid w:val="00B126E3"/>
    <w:rsid w:val="00CE549D"/>
    <w:rsid w:val="00E242BA"/>
    <w:rsid w:val="00E650C7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342DA"/>
  <w15:docId w15:val="{0A85DC73-74E5-44C1-B9B8-808696F4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A5A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basedOn w:val="Normal"/>
    <w:rsid w:val="003F545D"/>
    <w:pPr>
      <w:spacing w:line="240" w:lineRule="auto"/>
    </w:pPr>
  </w:style>
  <w:style w:type="paragraph" w:customStyle="1" w:styleId="Default">
    <w:name w:val="Default"/>
    <w:basedOn w:val="Normal"/>
    <w:rsid w:val="003F545D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</w:rPr>
  </w:style>
  <w:style w:type="paragraph" w:customStyle="1" w:styleId="ListParagraph1">
    <w:name w:val="List Paragraph1"/>
    <w:basedOn w:val="Normal"/>
    <w:rsid w:val="003F545D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6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1034</Words>
  <Characters>5895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Marica Garić</cp:lastModifiedBy>
  <cp:revision>6</cp:revision>
  <cp:lastPrinted>2024-09-24T09:18:00Z</cp:lastPrinted>
  <dcterms:created xsi:type="dcterms:W3CDTF">2024-09-20T10:27:00Z</dcterms:created>
  <dcterms:modified xsi:type="dcterms:W3CDTF">2024-09-24T09:28:00Z</dcterms:modified>
</cp:coreProperties>
</file>