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FA20" w14:textId="77777777" w:rsidR="00B57FBA" w:rsidRPr="00E60A05" w:rsidRDefault="00B57FBA" w:rsidP="00B57FBA">
      <w:pPr>
        <w:rPr>
          <w:rFonts w:ascii="Arial" w:hAnsi="Arial" w:cs="Arial"/>
          <w:sz w:val="22"/>
          <w:szCs w:val="22"/>
        </w:rPr>
      </w:pPr>
      <w:bookmarkStart w:id="0" w:name="_Hlk176764816"/>
      <w:r w:rsidRPr="00E60A05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inline distT="0" distB="0" distL="0" distR="0" wp14:anchorId="1F2A93CA" wp14:editId="3F747118">
                <wp:extent cx="3543300" cy="1524000"/>
                <wp:effectExtent l="0" t="0" r="0" b="0"/>
                <wp:docPr id="78403268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B57FBA" w14:paraId="415D9EBB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37C9520D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3B3F5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271872A5" wp14:editId="6FF2DDDC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57FBA" w14:paraId="76940B75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3F9F35E3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3B3F5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53362A6C" wp14:editId="6006417B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9E32A04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REPUBLIKA HRVATSKA - REPUBBLICA DI CROAZIA</w:t>
                                  </w:r>
                                </w:p>
                                <w:p w14:paraId="7ACFD283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ISTARSKA ŽUPANIJA - REGIONE ISTRIANA</w:t>
                                  </w:r>
                                </w:p>
                                <w:p w14:paraId="11CBDD7C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54FC951E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OPĆINSKI NAČELNIK -IL SINDACO</w:t>
                                  </w:r>
                                </w:p>
                                <w:p w14:paraId="78F18D24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5C097D6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Tel. &amp; Fax: +385 (0)52 774-174</w:t>
                                  </w:r>
                                </w:p>
                                <w:p w14:paraId="288DCD07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E-mail: info@brtonigla-verteneglio.hr</w:t>
                                  </w:r>
                                </w:p>
                                <w:p w14:paraId="62FF48AD" w14:textId="77777777" w:rsidR="00B57FBA" w:rsidRDefault="00B57FB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88875F3" w14:textId="77777777" w:rsidR="00B57FBA" w:rsidRPr="00D4581A" w:rsidRDefault="00B57FBA" w:rsidP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2A93C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B57FBA" w14:paraId="415D9EBB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37C9520D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3B3F5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271872A5" wp14:editId="6FF2DDDC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57FBA" w14:paraId="76940B75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3F9F35E3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3B3F5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53362A6C" wp14:editId="6006417B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9E32A04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REPUBLIKA HRVATSKA - REPUBBLICA DI CROAZIA</w:t>
                            </w:r>
                          </w:p>
                          <w:p w14:paraId="7ACFD283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ISTARSKA ŽUPANIJA - REGIONE ISTRIANA</w:t>
                            </w:r>
                          </w:p>
                          <w:p w14:paraId="11CBDD7C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Općina Brtonigla-Verteneglio - Comune di Brtonigla-Verteneglio</w:t>
                            </w:r>
                          </w:p>
                          <w:p w14:paraId="54FC951E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OPĆINSKI NAČELNIK -IL SINDACO</w:t>
                            </w:r>
                          </w:p>
                          <w:p w14:paraId="78F18D24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52474 Brtonigla-Verteneglio, Trg Sv. Zenona / Piazza S. Zenone 1</w:t>
                            </w:r>
                          </w:p>
                          <w:p w14:paraId="65C097D6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Tel. &amp; Fax: +385 (0)52 774-174</w:t>
                            </w:r>
                          </w:p>
                          <w:p w14:paraId="288DCD07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E-mail: info@brtonigla-verteneglio.hr</w:t>
                            </w:r>
                          </w:p>
                          <w:p w14:paraId="62FF48AD" w14:textId="77777777" w:rsidR="00B57FBA" w:rsidRDefault="00B57FB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88875F3" w14:textId="77777777" w:rsidR="00B57FBA" w:rsidRPr="00D4581A" w:rsidRDefault="00B57FBA" w:rsidP="00B57FBA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bookmarkEnd w:id="0"/>
    <w:p w14:paraId="51E49DB3" w14:textId="1426FFB7" w:rsidR="00B57FBA" w:rsidRPr="000A7300" w:rsidRDefault="00B57FBA" w:rsidP="00B57FBA">
      <w:pPr>
        <w:rPr>
          <w:rFonts w:ascii="Arial" w:hAnsi="Arial" w:cs="Arial"/>
          <w:bCs/>
          <w:color w:val="000000" w:themeColor="text1"/>
          <w:sz w:val="22"/>
          <w:szCs w:val="22"/>
        </w:rPr>
      </w:pPr>
      <w:r w:rsidRPr="000A7300">
        <w:rPr>
          <w:rFonts w:ascii="Arial" w:hAnsi="Arial" w:cs="Arial"/>
          <w:bCs/>
          <w:color w:val="000000" w:themeColor="text1"/>
          <w:sz w:val="22"/>
          <w:szCs w:val="22"/>
        </w:rPr>
        <w:t xml:space="preserve">KLASA: </w:t>
      </w:r>
      <w:r w:rsidR="00EA3EF0">
        <w:rPr>
          <w:rFonts w:ascii="Arial" w:hAnsi="Arial" w:cs="Arial"/>
          <w:bCs/>
          <w:color w:val="000000" w:themeColor="text1"/>
          <w:sz w:val="22"/>
          <w:szCs w:val="22"/>
        </w:rPr>
        <w:t>602-01/25-01/05</w:t>
      </w:r>
    </w:p>
    <w:p w14:paraId="4A82AA67" w14:textId="2C2F88BA" w:rsidR="00B57FBA" w:rsidRPr="000A7300" w:rsidRDefault="00B57FBA" w:rsidP="00B57FB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A7300">
        <w:rPr>
          <w:rFonts w:ascii="Arial" w:hAnsi="Arial" w:cs="Arial"/>
          <w:color w:val="000000" w:themeColor="text1"/>
          <w:sz w:val="22"/>
          <w:szCs w:val="22"/>
          <w:lang w:val="it-IT"/>
        </w:rPr>
        <w:t>URBROJ</w:t>
      </w:r>
      <w:r w:rsidRPr="000A7300">
        <w:rPr>
          <w:rFonts w:ascii="Arial" w:hAnsi="Arial" w:cs="Arial"/>
          <w:color w:val="000000" w:themeColor="text1"/>
          <w:sz w:val="22"/>
          <w:szCs w:val="22"/>
        </w:rPr>
        <w:t>: 2163-13-04/01-2</w:t>
      </w:r>
      <w:r w:rsidR="00677CC2">
        <w:rPr>
          <w:rFonts w:ascii="Arial" w:hAnsi="Arial" w:cs="Arial"/>
          <w:color w:val="000000" w:themeColor="text1"/>
          <w:sz w:val="22"/>
          <w:szCs w:val="22"/>
        </w:rPr>
        <w:t>5</w:t>
      </w:r>
      <w:r w:rsidRPr="000A7300">
        <w:rPr>
          <w:rFonts w:ascii="Arial" w:hAnsi="Arial" w:cs="Arial"/>
          <w:color w:val="000000" w:themeColor="text1"/>
          <w:sz w:val="22"/>
          <w:szCs w:val="22"/>
        </w:rPr>
        <w:t>-2</w:t>
      </w:r>
    </w:p>
    <w:p w14:paraId="11D00B1C" w14:textId="4935F114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  <w:lang w:val="it-IT"/>
        </w:rPr>
        <w:t>Brtonigla-Verteneglio</w:t>
      </w:r>
      <w:r w:rsidRPr="000A7300">
        <w:rPr>
          <w:rFonts w:ascii="Arial" w:hAnsi="Arial" w:cs="Arial"/>
          <w:sz w:val="22"/>
          <w:szCs w:val="22"/>
        </w:rPr>
        <w:t xml:space="preserve">, </w:t>
      </w:r>
      <w:r w:rsidR="005E17C9">
        <w:rPr>
          <w:rFonts w:ascii="Arial" w:hAnsi="Arial" w:cs="Arial"/>
          <w:sz w:val="22"/>
          <w:szCs w:val="22"/>
        </w:rPr>
        <w:t>10</w:t>
      </w:r>
      <w:r w:rsidR="000A7300" w:rsidRPr="000A7300">
        <w:rPr>
          <w:rFonts w:ascii="Arial" w:hAnsi="Arial" w:cs="Arial"/>
          <w:sz w:val="22"/>
          <w:szCs w:val="22"/>
        </w:rPr>
        <w:t>.rujna</w:t>
      </w:r>
      <w:r w:rsidRPr="000A7300">
        <w:rPr>
          <w:rFonts w:ascii="Arial" w:hAnsi="Arial" w:cs="Arial"/>
          <w:sz w:val="22"/>
          <w:szCs w:val="22"/>
        </w:rPr>
        <w:t xml:space="preserve"> </w:t>
      </w:r>
      <w:r w:rsidR="000A7300" w:rsidRPr="000A7300">
        <w:rPr>
          <w:rFonts w:ascii="Arial" w:hAnsi="Arial" w:cs="Arial"/>
          <w:sz w:val="22"/>
          <w:szCs w:val="22"/>
        </w:rPr>
        <w:t>202</w:t>
      </w:r>
      <w:r w:rsidR="00677CC2">
        <w:rPr>
          <w:rFonts w:ascii="Arial" w:hAnsi="Arial" w:cs="Arial"/>
          <w:sz w:val="22"/>
          <w:szCs w:val="22"/>
        </w:rPr>
        <w:t>5</w:t>
      </w:r>
      <w:r w:rsidRPr="000A7300">
        <w:rPr>
          <w:rFonts w:ascii="Arial" w:hAnsi="Arial" w:cs="Arial"/>
          <w:sz w:val="22"/>
          <w:szCs w:val="22"/>
        </w:rPr>
        <w:t>. godine</w:t>
      </w:r>
    </w:p>
    <w:p w14:paraId="5A3E93D3" w14:textId="77777777" w:rsidR="00B57FBA" w:rsidRPr="000A7300" w:rsidRDefault="00B57FBA" w:rsidP="00B57FBA">
      <w:pPr>
        <w:pStyle w:val="BodyTextIndent"/>
        <w:ind w:left="0" w:firstLine="708"/>
        <w:rPr>
          <w:rFonts w:ascii="Arial" w:hAnsi="Arial" w:cs="Arial"/>
          <w:sz w:val="22"/>
          <w:szCs w:val="22"/>
          <w:lang w:val="it-IT"/>
        </w:rPr>
      </w:pPr>
    </w:p>
    <w:p w14:paraId="1F1876B9" w14:textId="798B6FA8" w:rsidR="00B57FBA" w:rsidRPr="000A7300" w:rsidRDefault="00B57FBA" w:rsidP="00B57FBA">
      <w:pPr>
        <w:pStyle w:val="BodyTextIndent"/>
        <w:ind w:left="0"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0A7300">
        <w:rPr>
          <w:rFonts w:ascii="Arial" w:hAnsi="Arial" w:cs="Arial"/>
          <w:sz w:val="22"/>
          <w:szCs w:val="22"/>
          <w:lang w:val="it-IT"/>
        </w:rPr>
        <w:t xml:space="preserve">Temeljem  članka 48. </w:t>
      </w:r>
      <w:r w:rsidRPr="000A7300">
        <w:rPr>
          <w:rFonts w:ascii="Arial" w:hAnsi="Arial" w:cs="Arial"/>
          <w:sz w:val="22"/>
          <w:szCs w:val="22"/>
          <w:lang w:val="hr-HR"/>
        </w:rPr>
        <w:t>Zakona o lokalnoj i područnoj (regionalnoj) samoupravi (NN broj: 33/01, 60/01, 129/05,109/07, 125/08, 36/09, 150/11, 144/12, 19/13 ,137/15, 123/17, 98/19, 144/20)</w:t>
      </w:r>
      <w:r w:rsidRPr="000A7300">
        <w:rPr>
          <w:rFonts w:ascii="Arial" w:hAnsi="Arial" w:cs="Arial"/>
          <w:sz w:val="22"/>
          <w:szCs w:val="22"/>
          <w:lang w:val="it-IT"/>
        </w:rPr>
        <w:t xml:space="preserve">, i članka 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52. </w:t>
      </w:r>
      <w:r w:rsidRPr="000A7300">
        <w:rPr>
          <w:rFonts w:ascii="Arial" w:hAnsi="Arial" w:cs="Arial"/>
          <w:sz w:val="22"/>
          <w:szCs w:val="22"/>
          <w:lang w:val="it-IT"/>
        </w:rPr>
        <w:t>Statuta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Op</w:t>
      </w:r>
      <w:r w:rsidRPr="000A7300">
        <w:rPr>
          <w:rFonts w:ascii="Arial" w:hAnsi="Arial" w:cs="Arial"/>
          <w:sz w:val="22"/>
          <w:szCs w:val="22"/>
          <w:lang w:val="hr-HR"/>
        </w:rPr>
        <w:t>ć</w:t>
      </w:r>
      <w:r w:rsidRPr="000A7300">
        <w:rPr>
          <w:rFonts w:ascii="Arial" w:hAnsi="Arial" w:cs="Arial"/>
          <w:sz w:val="22"/>
          <w:szCs w:val="22"/>
          <w:lang w:val="it-IT"/>
        </w:rPr>
        <w:t>ine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Brtonigla-Verteneglio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(</w:t>
      </w:r>
      <w:r w:rsidRPr="000A7300">
        <w:rPr>
          <w:rFonts w:ascii="Arial" w:hAnsi="Arial" w:cs="Arial"/>
          <w:sz w:val="22"/>
          <w:szCs w:val="22"/>
          <w:lang w:val="it-IT"/>
        </w:rPr>
        <w:t>Slu</w:t>
      </w:r>
      <w:r w:rsidRPr="000A7300">
        <w:rPr>
          <w:rFonts w:ascii="Arial" w:hAnsi="Arial" w:cs="Arial"/>
          <w:sz w:val="22"/>
          <w:szCs w:val="22"/>
          <w:lang w:val="hr-HR"/>
        </w:rPr>
        <w:t>ž</w:t>
      </w:r>
      <w:r w:rsidRPr="000A7300">
        <w:rPr>
          <w:rFonts w:ascii="Arial" w:hAnsi="Arial" w:cs="Arial"/>
          <w:sz w:val="22"/>
          <w:szCs w:val="22"/>
          <w:lang w:val="it-IT"/>
        </w:rPr>
        <w:t>bene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novine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Op</w:t>
      </w:r>
      <w:r w:rsidRPr="000A7300">
        <w:rPr>
          <w:rFonts w:ascii="Arial" w:hAnsi="Arial" w:cs="Arial"/>
          <w:sz w:val="22"/>
          <w:szCs w:val="22"/>
          <w:lang w:val="hr-HR"/>
        </w:rPr>
        <w:t>ć</w:t>
      </w:r>
      <w:r w:rsidRPr="000A7300">
        <w:rPr>
          <w:rFonts w:ascii="Arial" w:hAnsi="Arial" w:cs="Arial"/>
          <w:sz w:val="22"/>
          <w:szCs w:val="22"/>
          <w:lang w:val="it-IT"/>
        </w:rPr>
        <w:t>ine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Brtonigla-Verteneglio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Pr="000A7300">
        <w:rPr>
          <w:rFonts w:ascii="Arial" w:hAnsi="Arial" w:cs="Arial"/>
          <w:sz w:val="22"/>
          <w:szCs w:val="22"/>
          <w:lang w:val="it-IT"/>
        </w:rPr>
        <w:t>br</w:t>
      </w:r>
      <w:r w:rsidRPr="000A7300">
        <w:rPr>
          <w:rFonts w:ascii="Arial" w:hAnsi="Arial" w:cs="Arial"/>
          <w:sz w:val="22"/>
          <w:szCs w:val="22"/>
          <w:lang w:val="hr-HR"/>
        </w:rPr>
        <w:t>. 03/18, 03/21, 07/21-pročišćeni tekst</w:t>
      </w:r>
      <w:r w:rsidR="000A7300" w:rsidRPr="000A7300">
        <w:rPr>
          <w:rFonts w:ascii="Arial" w:hAnsi="Arial" w:cs="Arial"/>
          <w:sz w:val="22"/>
          <w:szCs w:val="22"/>
          <w:lang w:val="hr-HR"/>
        </w:rPr>
        <w:t>, 16/22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) </w:t>
      </w:r>
      <w:r w:rsidR="000A7300" w:rsidRPr="000A7300">
        <w:rPr>
          <w:rFonts w:ascii="Arial" w:hAnsi="Arial" w:cs="Arial"/>
          <w:sz w:val="22"/>
          <w:szCs w:val="22"/>
          <w:lang w:val="hr-HR"/>
        </w:rPr>
        <w:t>n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ačelnik Općine Brtonigla-Verteneglio dana </w:t>
      </w:r>
      <w:r w:rsidR="000A7300" w:rsidRPr="000A7300">
        <w:rPr>
          <w:rFonts w:ascii="Arial" w:hAnsi="Arial" w:cs="Arial"/>
          <w:sz w:val="22"/>
          <w:szCs w:val="22"/>
          <w:lang w:val="hr-HR"/>
        </w:rPr>
        <w:t>10.rujna</w:t>
      </w:r>
      <w:r w:rsidRPr="000A7300">
        <w:rPr>
          <w:rFonts w:ascii="Arial" w:hAnsi="Arial" w:cs="Arial"/>
          <w:sz w:val="22"/>
          <w:szCs w:val="22"/>
          <w:lang w:val="hr-HR"/>
        </w:rPr>
        <w:t xml:space="preserve"> </w:t>
      </w:r>
      <w:r w:rsidR="00CC2933">
        <w:rPr>
          <w:rFonts w:ascii="Arial" w:hAnsi="Arial" w:cs="Arial"/>
          <w:sz w:val="22"/>
          <w:szCs w:val="22"/>
          <w:lang w:val="hr-HR"/>
        </w:rPr>
        <w:t>2025</w:t>
      </w:r>
      <w:r w:rsidRPr="000A7300">
        <w:rPr>
          <w:rFonts w:ascii="Arial" w:hAnsi="Arial" w:cs="Arial"/>
          <w:sz w:val="22"/>
          <w:szCs w:val="22"/>
          <w:lang w:val="hr-HR"/>
        </w:rPr>
        <w:t>. godine, donosi sljedeću</w:t>
      </w:r>
    </w:p>
    <w:p w14:paraId="5C2C8238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328C733D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ODLUKU</w:t>
      </w:r>
    </w:p>
    <w:p w14:paraId="512DBD48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 xml:space="preserve">o sufinanciranju prijevoza učenika srednjih škola za </w:t>
      </w:r>
    </w:p>
    <w:p w14:paraId="62C34FFE" w14:textId="72ED1676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 xml:space="preserve">školsku </w:t>
      </w:r>
      <w:r w:rsidR="000A7300" w:rsidRPr="000A7300">
        <w:rPr>
          <w:rFonts w:ascii="Arial" w:hAnsi="Arial" w:cs="Arial"/>
          <w:b/>
          <w:sz w:val="22"/>
          <w:szCs w:val="22"/>
        </w:rPr>
        <w:t>202</w:t>
      </w:r>
      <w:r w:rsidR="00677CC2">
        <w:rPr>
          <w:rFonts w:ascii="Arial" w:hAnsi="Arial" w:cs="Arial"/>
          <w:b/>
          <w:sz w:val="22"/>
          <w:szCs w:val="22"/>
        </w:rPr>
        <w:t>5</w:t>
      </w:r>
      <w:r w:rsidRPr="000A7300">
        <w:rPr>
          <w:rFonts w:ascii="Arial" w:hAnsi="Arial" w:cs="Arial"/>
          <w:b/>
          <w:sz w:val="22"/>
          <w:szCs w:val="22"/>
        </w:rPr>
        <w:t>./202</w:t>
      </w:r>
      <w:r w:rsidR="00677CC2">
        <w:rPr>
          <w:rFonts w:ascii="Arial" w:hAnsi="Arial" w:cs="Arial"/>
          <w:b/>
          <w:sz w:val="22"/>
          <w:szCs w:val="22"/>
        </w:rPr>
        <w:t>6</w:t>
      </w:r>
      <w:r w:rsidRPr="000A7300">
        <w:rPr>
          <w:rFonts w:ascii="Arial" w:hAnsi="Arial" w:cs="Arial"/>
          <w:b/>
          <w:sz w:val="22"/>
          <w:szCs w:val="22"/>
        </w:rPr>
        <w:t>. godinu</w:t>
      </w:r>
    </w:p>
    <w:p w14:paraId="79E09F22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</w:p>
    <w:p w14:paraId="3945CFB7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1.</w:t>
      </w:r>
    </w:p>
    <w:p w14:paraId="463E7CC4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Ovom Odlukom utvrđuju se kriteriji i način ostvarivanja prava sufinanciranja prijevoza učenika u srednjim školama na području Istarske županije.</w:t>
      </w:r>
    </w:p>
    <w:p w14:paraId="3BA87974" w14:textId="77777777" w:rsidR="000A7300" w:rsidRPr="000A7300" w:rsidRDefault="000A7300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66454A83" w14:textId="44C45973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2.</w:t>
      </w:r>
    </w:p>
    <w:p w14:paraId="0B485F3B" w14:textId="192BFEA4" w:rsidR="00B57FBA" w:rsidRPr="000A7300" w:rsidRDefault="00B57FBA" w:rsidP="00B57FBA">
      <w:pPr>
        <w:pStyle w:val="ListParagraph"/>
        <w:numPr>
          <w:ilvl w:val="0"/>
          <w:numId w:val="1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 xml:space="preserve">Općina Brtonigla-Verteneglio (u daljnjem tekstu: Općina) sufinancirat će mjesečne troškove prijevoza (u daljnjem tekstu: troškovi prijevoza) redovitih učenika srednjih škola koji ispunjavaju uvjete određene ovom Odlukom, za školsku </w:t>
      </w:r>
      <w:r w:rsidR="00CC2933">
        <w:rPr>
          <w:rFonts w:ascii="Arial" w:hAnsi="Arial" w:cs="Arial"/>
          <w:sz w:val="22"/>
          <w:szCs w:val="22"/>
        </w:rPr>
        <w:t>2025</w:t>
      </w:r>
      <w:r w:rsidRPr="000A7300">
        <w:rPr>
          <w:rFonts w:ascii="Arial" w:hAnsi="Arial" w:cs="Arial"/>
          <w:sz w:val="22"/>
          <w:szCs w:val="22"/>
        </w:rPr>
        <w:t>./202</w:t>
      </w:r>
      <w:r w:rsidR="00CC2933">
        <w:rPr>
          <w:rFonts w:ascii="Arial" w:hAnsi="Arial" w:cs="Arial"/>
          <w:sz w:val="22"/>
          <w:szCs w:val="22"/>
        </w:rPr>
        <w:t>6</w:t>
      </w:r>
      <w:r w:rsidRPr="000A7300">
        <w:rPr>
          <w:rFonts w:ascii="Arial" w:hAnsi="Arial" w:cs="Arial"/>
          <w:sz w:val="22"/>
          <w:szCs w:val="22"/>
        </w:rPr>
        <w:t>. godinu.</w:t>
      </w:r>
    </w:p>
    <w:p w14:paraId="727A1387" w14:textId="77777777" w:rsidR="00B57FBA" w:rsidRPr="000A7300" w:rsidRDefault="00B57FBA" w:rsidP="00B57FBA">
      <w:pPr>
        <w:pStyle w:val="ListParagraph"/>
        <w:numPr>
          <w:ilvl w:val="0"/>
          <w:numId w:val="1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Pravo sufinanciranja troškova prijevoza imaju redoviti učenici koji imaju prebivalište na području Općine, ako za putovanje od mjesta stanovanja do mjesta školovanja koriste sredstva javnog linijskog prijevoza, a u iznimnim i opravdanim slučajevima i učenici koji radi nemogućnosti korištenja javnog linijskog prijevoza koriste alternativna sredstva prijevoza, o čemu odluku donosi Jedinstveni upravni odjel Općine.</w:t>
      </w:r>
    </w:p>
    <w:p w14:paraId="504C0B9E" w14:textId="77777777" w:rsidR="00B57FBA" w:rsidRPr="000A7300" w:rsidRDefault="00B57FBA" w:rsidP="00B57FBA">
      <w:pPr>
        <w:pStyle w:val="ListParagraph"/>
        <w:numPr>
          <w:ilvl w:val="0"/>
          <w:numId w:val="1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Pod putovanjem od mjesta stanovanja do mjesta školovanja smatraju se putni troškovi od autobusnog kolodvora u mjestu stanovanja ili ugibališta za javni prijevoz koje je najbliže mjestu stanovanja do autobusnog kolodvora u mjestu školovanja.</w:t>
      </w:r>
    </w:p>
    <w:p w14:paraId="49969E99" w14:textId="77777777" w:rsidR="000A7300" w:rsidRDefault="000A7300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106683B1" w14:textId="7E4C20E3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3.</w:t>
      </w:r>
    </w:p>
    <w:p w14:paraId="47D6E83B" w14:textId="77777777" w:rsidR="00B57FBA" w:rsidRPr="000A7300" w:rsidRDefault="00B57FBA" w:rsidP="00B57FBA">
      <w:pPr>
        <w:pStyle w:val="ListParagraph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Pravo sufinanciranja troškova prijevoza ostvaruju učenici koji dnevno putuju od mjesta stanovanja do mjesta školovanja, a upisani su u programe redovitog obrazovanja u jednoj od srednjih škola na području Istarske županije.</w:t>
      </w:r>
    </w:p>
    <w:p w14:paraId="1A97EB7D" w14:textId="715226C8" w:rsidR="00B57FBA" w:rsidRPr="000A7300" w:rsidRDefault="00B57FBA" w:rsidP="00B57FBA">
      <w:pPr>
        <w:pStyle w:val="ListParagraph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Raleway" w:hAnsi="Raleway"/>
          <w:color w:val="525252"/>
          <w:sz w:val="22"/>
          <w:szCs w:val="22"/>
          <w:shd w:val="clear" w:color="auto" w:fill="FFFFFF"/>
        </w:rPr>
        <w:t> </w:t>
      </w:r>
      <w:r w:rsidRPr="000A7300">
        <w:rPr>
          <w:rFonts w:ascii="Arial" w:hAnsi="Arial" w:cs="Arial"/>
          <w:sz w:val="22"/>
          <w:szCs w:val="22"/>
        </w:rPr>
        <w:t xml:space="preserve">Općina će sufinancirati dio cijene mjesečne učeničke karte koji se ne sufinancira temeljem Odluke o kriterijima i načinu financiranja troškova javnog prijevoza redovitih učenika srednjih škola za školsku godinu </w:t>
      </w:r>
      <w:r w:rsidR="00CC2933">
        <w:rPr>
          <w:rFonts w:ascii="Arial" w:hAnsi="Arial" w:cs="Arial"/>
          <w:sz w:val="22"/>
          <w:szCs w:val="22"/>
        </w:rPr>
        <w:t>2025</w:t>
      </w:r>
      <w:r w:rsidRPr="000A7300">
        <w:rPr>
          <w:rFonts w:ascii="Arial" w:hAnsi="Arial" w:cs="Arial"/>
          <w:sz w:val="22"/>
          <w:szCs w:val="22"/>
        </w:rPr>
        <w:t>./202</w:t>
      </w:r>
      <w:r w:rsidR="00CC2933">
        <w:rPr>
          <w:rFonts w:ascii="Arial" w:hAnsi="Arial" w:cs="Arial"/>
          <w:sz w:val="22"/>
          <w:szCs w:val="22"/>
        </w:rPr>
        <w:t>6</w:t>
      </w:r>
      <w:r w:rsidRPr="000A7300">
        <w:rPr>
          <w:rFonts w:ascii="Arial" w:hAnsi="Arial" w:cs="Arial"/>
          <w:sz w:val="22"/>
          <w:szCs w:val="22"/>
        </w:rPr>
        <w:t xml:space="preserve">. („Narodne novine“, broj </w:t>
      </w:r>
      <w:r w:rsidR="00CC2933">
        <w:rPr>
          <w:rFonts w:ascii="Arial" w:hAnsi="Arial" w:cs="Arial"/>
          <w:sz w:val="22"/>
          <w:szCs w:val="22"/>
        </w:rPr>
        <w:t>108</w:t>
      </w:r>
      <w:r w:rsidRPr="000A7300">
        <w:rPr>
          <w:rFonts w:ascii="Arial" w:hAnsi="Arial" w:cs="Arial"/>
          <w:sz w:val="22"/>
          <w:szCs w:val="22"/>
        </w:rPr>
        <w:t>/2</w:t>
      </w:r>
      <w:r w:rsidR="00CC2933">
        <w:rPr>
          <w:rFonts w:ascii="Arial" w:hAnsi="Arial" w:cs="Arial"/>
          <w:sz w:val="22"/>
          <w:szCs w:val="22"/>
        </w:rPr>
        <w:t>5</w:t>
      </w:r>
      <w:r w:rsidRPr="000A7300">
        <w:rPr>
          <w:rFonts w:ascii="Arial" w:hAnsi="Arial" w:cs="Arial"/>
          <w:sz w:val="22"/>
          <w:szCs w:val="22"/>
        </w:rPr>
        <w:t>) te odluke javnog linijskog prijevoznika kojom se odobrava popust na cijenu mjesečne učeničke karte, i to u omjeru od 50% od dijela cijene mjesečne učeničke karte koju ne sufinanciraju nadležno Ministarstvo i javni linijski prijevoznik.</w:t>
      </w:r>
    </w:p>
    <w:p w14:paraId="5131DBE6" w14:textId="77777777" w:rsidR="00B57FBA" w:rsidRPr="000A7300" w:rsidRDefault="00B57FBA" w:rsidP="00B57FBA">
      <w:pPr>
        <w:pStyle w:val="ListParagraph"/>
        <w:numPr>
          <w:ilvl w:val="0"/>
          <w:numId w:val="2"/>
        </w:num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U ostatku cijene mjesečne učeničke karte sudjelovat će roditelji učenika.</w:t>
      </w:r>
    </w:p>
    <w:p w14:paraId="00CDD6F5" w14:textId="77777777" w:rsidR="00B57FBA" w:rsidRPr="000A7300" w:rsidRDefault="00B57FBA" w:rsidP="00B57FBA">
      <w:pPr>
        <w:rPr>
          <w:rFonts w:ascii="Arial" w:hAnsi="Arial" w:cs="Arial"/>
          <w:b/>
          <w:sz w:val="22"/>
          <w:szCs w:val="22"/>
        </w:rPr>
      </w:pPr>
    </w:p>
    <w:p w14:paraId="73BC24A8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13D72EF5" w14:textId="77777777" w:rsidR="00B57FBA" w:rsidRPr="00CC2933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CC2933">
        <w:rPr>
          <w:rFonts w:ascii="Arial" w:hAnsi="Arial" w:cs="Arial"/>
          <w:b/>
          <w:sz w:val="22"/>
          <w:szCs w:val="22"/>
        </w:rPr>
        <w:lastRenderedPageBreak/>
        <w:t>Članak 4.</w:t>
      </w:r>
    </w:p>
    <w:p w14:paraId="413117A3" w14:textId="77777777" w:rsidR="00B57FBA" w:rsidRPr="00CC2933" w:rsidRDefault="00B57FBA" w:rsidP="00B57FBA">
      <w:p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CC2933">
        <w:rPr>
          <w:rStyle w:val="Strong"/>
          <w:rFonts w:ascii="Arial" w:hAnsi="Arial" w:cs="Arial"/>
          <w:b w:val="0"/>
          <w:color w:val="000000" w:themeColor="text1"/>
          <w:sz w:val="22"/>
          <w:szCs w:val="22"/>
          <w:shd w:val="clear" w:color="auto" w:fill="FFFFFF"/>
        </w:rPr>
        <w:t>Učenici srednjih škola  podnose zahtjev za sufinanciranje prijevoza i predaju potrebnu dokumentaciju  prilikom izrade mjesečne karte na prodajnom mjestu prijevoznika.</w:t>
      </w:r>
    </w:p>
    <w:p w14:paraId="230154BC" w14:textId="77777777" w:rsidR="000A7300" w:rsidRDefault="000A7300" w:rsidP="00B57FB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364AF9E" w14:textId="324F306B" w:rsidR="00B57FBA" w:rsidRPr="000A7300" w:rsidRDefault="00B57FBA" w:rsidP="00B57FB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A7300">
        <w:rPr>
          <w:rFonts w:ascii="Arial" w:hAnsi="Arial" w:cs="Arial"/>
          <w:b/>
          <w:bCs/>
          <w:sz w:val="22"/>
          <w:szCs w:val="22"/>
        </w:rPr>
        <w:t>Članak 5.</w:t>
      </w:r>
    </w:p>
    <w:p w14:paraId="18B20D5A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Pitanja u svezi provedbe sufinanciranja troškova prijevoza iz članka 3. ove Odluke odnosno utvrđivanja cijene, načina obračuna troškova te rokova i načina plaćanja usluge prijevoza, uredit će se ugovorom između Općine Brtonigla-Verteneglio i pružatelja usluge prijevoza.</w:t>
      </w:r>
    </w:p>
    <w:p w14:paraId="312606D2" w14:textId="77777777" w:rsidR="000A7300" w:rsidRDefault="000A7300" w:rsidP="00B57FB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1B6FE15" w14:textId="051C7E4D" w:rsidR="00B57FBA" w:rsidRPr="000A7300" w:rsidRDefault="00B57FBA" w:rsidP="00B57FB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0A7300">
        <w:rPr>
          <w:rFonts w:ascii="Arial" w:hAnsi="Arial" w:cs="Arial"/>
          <w:b/>
          <w:bCs/>
          <w:sz w:val="22"/>
          <w:szCs w:val="22"/>
        </w:rPr>
        <w:t>Članak 6.</w:t>
      </w:r>
    </w:p>
    <w:p w14:paraId="643E0A93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 xml:space="preserve">Učenici koji ne putuju dnevno, jer imaju osiguran smještaj u mjestu školovanja, ostvaruju pravo na povrat troškova u visini  50%  cijene   povratne autobusne vozne karte umanjene za komercijalnu povlasticu za osobe mlađe od 26 godina  prijevoznika „Autotrans“ d.d. Cres,  za relaciju  od mjesta stanovanja do mjesta školovanja,  i to  za  najviše jedno putovanje tjedno. </w:t>
      </w:r>
    </w:p>
    <w:p w14:paraId="3B2883EB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Učenici koji ne putuju dnevno, a kojima Općina Brtonigla-Verteneglio temeljem Odluke o socijalnoj skrbi financira smještaj u mjestu školovanja, ne ostvaruju pravo na povrat troškova autobusne vozne karte.</w:t>
      </w:r>
    </w:p>
    <w:p w14:paraId="1C59A909" w14:textId="6807CE49" w:rsidR="00B57FBA" w:rsidRPr="000A7300" w:rsidRDefault="00B57FBA" w:rsidP="00B57FBA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 xml:space="preserve">Broj putovanja tijekom pojedinog mjeseca određivat će se ovisno o broju nastavnih dana sukladno   Odluci o početku i završetku nastavne godine, broju radnih dana i trajanju odmora učenika osnovnih i srednjih škola za školsku godinu </w:t>
      </w:r>
      <w:r w:rsidR="00CC2933">
        <w:rPr>
          <w:rFonts w:ascii="Arial" w:hAnsi="Arial" w:cs="Arial"/>
          <w:sz w:val="22"/>
          <w:szCs w:val="22"/>
        </w:rPr>
        <w:t>2025</w:t>
      </w:r>
      <w:r w:rsidRPr="000A7300">
        <w:rPr>
          <w:rFonts w:ascii="Arial" w:hAnsi="Arial" w:cs="Arial"/>
          <w:sz w:val="22"/>
          <w:szCs w:val="22"/>
        </w:rPr>
        <w:t>./202</w:t>
      </w:r>
      <w:r w:rsidR="00CC2933">
        <w:rPr>
          <w:rFonts w:ascii="Arial" w:hAnsi="Arial" w:cs="Arial"/>
          <w:sz w:val="22"/>
          <w:szCs w:val="22"/>
        </w:rPr>
        <w:t>6</w:t>
      </w:r>
      <w:r w:rsidRPr="000A7300">
        <w:rPr>
          <w:rFonts w:ascii="Arial" w:hAnsi="Arial" w:cs="Arial"/>
          <w:sz w:val="22"/>
          <w:szCs w:val="22"/>
        </w:rPr>
        <w:t xml:space="preserve">. („Narodne novine“, broj </w:t>
      </w:r>
      <w:r w:rsidR="00CC2933">
        <w:rPr>
          <w:rFonts w:ascii="Arial" w:hAnsi="Arial" w:cs="Arial"/>
          <w:sz w:val="22"/>
          <w:szCs w:val="22"/>
        </w:rPr>
        <w:t>108</w:t>
      </w:r>
      <w:r w:rsidRPr="000A7300">
        <w:rPr>
          <w:rFonts w:ascii="Arial" w:hAnsi="Arial" w:cs="Arial"/>
          <w:sz w:val="22"/>
          <w:szCs w:val="22"/>
        </w:rPr>
        <w:t>/2</w:t>
      </w:r>
      <w:r w:rsidR="00CC2933">
        <w:rPr>
          <w:rFonts w:ascii="Arial" w:hAnsi="Arial" w:cs="Arial"/>
          <w:sz w:val="22"/>
          <w:szCs w:val="22"/>
        </w:rPr>
        <w:t>5</w:t>
      </w:r>
      <w:r w:rsidRPr="000A7300">
        <w:rPr>
          <w:rFonts w:ascii="Arial" w:hAnsi="Arial" w:cs="Arial"/>
          <w:sz w:val="22"/>
          <w:szCs w:val="22"/>
        </w:rPr>
        <w:t>) .</w:t>
      </w:r>
    </w:p>
    <w:p w14:paraId="36B68FDE" w14:textId="77777777" w:rsidR="00B57FBA" w:rsidRPr="000A7300" w:rsidRDefault="00B57FBA" w:rsidP="00B57FBA">
      <w:pPr>
        <w:rPr>
          <w:rFonts w:ascii="Arial" w:hAnsi="Arial" w:cs="Arial"/>
          <w:b/>
          <w:sz w:val="22"/>
          <w:szCs w:val="22"/>
        </w:rPr>
      </w:pPr>
    </w:p>
    <w:p w14:paraId="14BA0A13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7.</w:t>
      </w:r>
    </w:p>
    <w:p w14:paraId="402126E3" w14:textId="77777777" w:rsidR="00B57FBA" w:rsidRPr="000A7300" w:rsidRDefault="00B57FBA" w:rsidP="00B57FBA">
      <w:pPr>
        <w:jc w:val="both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Cs/>
          <w:sz w:val="22"/>
          <w:szCs w:val="22"/>
        </w:rPr>
        <w:t>Isplata  troškova sufinanciranje troškova prijevoza vršiti će se izravno prijevozniku, na na temelju ispostavljenog računa prijevoznika</w:t>
      </w:r>
      <w:r w:rsidRPr="000A7300">
        <w:rPr>
          <w:rFonts w:ascii="Arial" w:hAnsi="Arial" w:cs="Arial"/>
          <w:b/>
          <w:sz w:val="22"/>
          <w:szCs w:val="22"/>
        </w:rPr>
        <w:t>.</w:t>
      </w:r>
    </w:p>
    <w:p w14:paraId="52DD9DD8" w14:textId="77777777" w:rsidR="00B57FBA" w:rsidRPr="000A7300" w:rsidRDefault="00B57FBA" w:rsidP="00B57FBA">
      <w:pPr>
        <w:jc w:val="both"/>
        <w:rPr>
          <w:rFonts w:ascii="Arial" w:hAnsi="Arial" w:cs="Arial"/>
          <w:bCs/>
          <w:sz w:val="22"/>
          <w:szCs w:val="22"/>
        </w:rPr>
      </w:pPr>
      <w:r w:rsidRPr="000A7300">
        <w:rPr>
          <w:rFonts w:ascii="Arial" w:hAnsi="Arial" w:cs="Arial"/>
          <w:bCs/>
          <w:sz w:val="22"/>
          <w:szCs w:val="22"/>
        </w:rPr>
        <w:t>Prijevoznik iz stavka 1. ovog članka dužan je do 10.-tog u mjesecu dostaviti popis učenika koji su u prethodnom mjesecu putovali s njim, a zajedno s pojedinačnom cijenom mjesečne autobusne karte za mjesec koji prethodi te zbirnim obračunom.</w:t>
      </w:r>
    </w:p>
    <w:p w14:paraId="4D4BDFA8" w14:textId="77777777" w:rsidR="000A7300" w:rsidRPr="000A7300" w:rsidRDefault="000A7300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1AFD36F8" w14:textId="149FB0BC" w:rsidR="00B57FBA" w:rsidRPr="000A7300" w:rsidRDefault="00B57FBA" w:rsidP="00B57FBA">
      <w:pPr>
        <w:jc w:val="center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8.</w:t>
      </w:r>
    </w:p>
    <w:p w14:paraId="7F329737" w14:textId="3F8A14EB" w:rsidR="00B57FBA" w:rsidRPr="000A7300" w:rsidRDefault="00B57FBA" w:rsidP="00B57FBA">
      <w:pPr>
        <w:pStyle w:val="BodyTextIndent"/>
        <w:ind w:left="0"/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 xml:space="preserve">Isplata sredstava potrebnih za realizaciju prava iz  ove Odluke  izvršit će se na teret Proračuna Općine Brtonigla-Verteneglio za </w:t>
      </w:r>
      <w:r w:rsidR="00CC2933">
        <w:rPr>
          <w:rFonts w:ascii="Arial" w:hAnsi="Arial" w:cs="Arial"/>
          <w:sz w:val="22"/>
          <w:szCs w:val="22"/>
        </w:rPr>
        <w:t>2025</w:t>
      </w:r>
      <w:r w:rsidRPr="000A7300">
        <w:rPr>
          <w:rFonts w:ascii="Arial" w:hAnsi="Arial" w:cs="Arial"/>
          <w:sz w:val="22"/>
          <w:szCs w:val="22"/>
        </w:rPr>
        <w:t>. i 202</w:t>
      </w:r>
      <w:r w:rsidR="00CC2933">
        <w:rPr>
          <w:rFonts w:ascii="Arial" w:hAnsi="Arial" w:cs="Arial"/>
          <w:sz w:val="22"/>
          <w:szCs w:val="22"/>
        </w:rPr>
        <w:t>6.</w:t>
      </w:r>
      <w:r w:rsidRPr="000A7300">
        <w:rPr>
          <w:rFonts w:ascii="Arial" w:hAnsi="Arial" w:cs="Arial"/>
          <w:sz w:val="22"/>
          <w:szCs w:val="22"/>
        </w:rPr>
        <w:t xml:space="preserve"> godinu, s pozicije  predviđene za sufinanciranje prijevoza učenika, pozicija 372</w:t>
      </w:r>
      <w:r w:rsidR="00723C26">
        <w:rPr>
          <w:rFonts w:ascii="Arial" w:hAnsi="Arial" w:cs="Arial"/>
          <w:sz w:val="22"/>
          <w:szCs w:val="22"/>
        </w:rPr>
        <w:t>21</w:t>
      </w:r>
      <w:r w:rsidRPr="000A7300">
        <w:rPr>
          <w:rFonts w:ascii="Arial" w:hAnsi="Arial" w:cs="Arial"/>
          <w:sz w:val="22"/>
          <w:szCs w:val="22"/>
        </w:rPr>
        <w:t>-520.</w:t>
      </w:r>
    </w:p>
    <w:p w14:paraId="52E011FD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</w:p>
    <w:p w14:paraId="791EFE3C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9.</w:t>
      </w:r>
    </w:p>
    <w:p w14:paraId="350C3025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>Izrazi koji se koriste u ovoj Odluci, a imaju rodno značenje, odnose se jednako na muški i ženski rod.</w:t>
      </w:r>
    </w:p>
    <w:p w14:paraId="2F9FC818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</w:p>
    <w:p w14:paraId="1FCC1397" w14:textId="77777777" w:rsidR="00B57FBA" w:rsidRPr="000A7300" w:rsidRDefault="00B57FBA" w:rsidP="00B57FBA">
      <w:pPr>
        <w:jc w:val="both"/>
        <w:rPr>
          <w:rFonts w:ascii="Arial" w:hAnsi="Arial" w:cs="Arial"/>
          <w:sz w:val="22"/>
          <w:szCs w:val="22"/>
        </w:rPr>
      </w:pPr>
    </w:p>
    <w:p w14:paraId="73185DA5" w14:textId="77777777" w:rsidR="00B57FBA" w:rsidRPr="000A7300" w:rsidRDefault="00B57FBA" w:rsidP="00B57FBA">
      <w:pPr>
        <w:jc w:val="center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b/>
          <w:sz w:val="22"/>
          <w:szCs w:val="22"/>
        </w:rPr>
        <w:t>Članak 10.</w:t>
      </w:r>
    </w:p>
    <w:p w14:paraId="08CD8253" w14:textId="2D465468" w:rsidR="00B57FBA" w:rsidRPr="000A7300" w:rsidRDefault="00B57FBA" w:rsidP="00B57FBA">
      <w:pPr>
        <w:jc w:val="both"/>
        <w:rPr>
          <w:rFonts w:ascii="Arial" w:hAnsi="Arial" w:cs="Arial"/>
          <w:b/>
          <w:sz w:val="22"/>
          <w:szCs w:val="22"/>
        </w:rPr>
      </w:pPr>
      <w:r w:rsidRPr="000A7300">
        <w:rPr>
          <w:rFonts w:ascii="Arial" w:hAnsi="Arial" w:cs="Arial"/>
          <w:sz w:val="22"/>
          <w:szCs w:val="22"/>
        </w:rPr>
        <w:t xml:space="preserve">Ova Odluka stupa na snagu </w:t>
      </w:r>
      <w:r w:rsidR="000A7300" w:rsidRPr="000A7300">
        <w:rPr>
          <w:rFonts w:ascii="Arial" w:hAnsi="Arial" w:cs="Arial"/>
          <w:sz w:val="22"/>
          <w:szCs w:val="22"/>
        </w:rPr>
        <w:t>danom donošenja, a ista će se objaviti</w:t>
      </w:r>
      <w:r w:rsidRPr="000A7300">
        <w:rPr>
          <w:rFonts w:ascii="Arial" w:hAnsi="Arial" w:cs="Arial"/>
          <w:sz w:val="22"/>
          <w:szCs w:val="22"/>
        </w:rPr>
        <w:t xml:space="preserve"> u „Službenim novinama Općine Brtonigla-Verteneglio“.</w:t>
      </w:r>
    </w:p>
    <w:p w14:paraId="56C7A529" w14:textId="77777777" w:rsidR="00B57FBA" w:rsidRPr="000A7300" w:rsidRDefault="00B57FBA" w:rsidP="00B57FBA">
      <w:pPr>
        <w:ind w:left="5670"/>
        <w:jc w:val="right"/>
        <w:rPr>
          <w:rFonts w:ascii="Arial" w:hAnsi="Arial" w:cs="Arial"/>
          <w:bCs/>
          <w:sz w:val="22"/>
          <w:szCs w:val="22"/>
        </w:rPr>
      </w:pPr>
    </w:p>
    <w:p w14:paraId="4417EC49" w14:textId="77777777" w:rsidR="00B57FBA" w:rsidRPr="000A7300" w:rsidRDefault="00B57FBA" w:rsidP="00B57FBA">
      <w:pPr>
        <w:ind w:left="5670"/>
        <w:jc w:val="right"/>
        <w:rPr>
          <w:rFonts w:ascii="Arial" w:hAnsi="Arial" w:cs="Arial"/>
          <w:bCs/>
          <w:sz w:val="22"/>
          <w:szCs w:val="22"/>
        </w:rPr>
      </w:pPr>
      <w:r w:rsidRPr="000A7300">
        <w:rPr>
          <w:rFonts w:ascii="Arial" w:hAnsi="Arial" w:cs="Arial"/>
          <w:bCs/>
          <w:sz w:val="22"/>
          <w:szCs w:val="22"/>
        </w:rPr>
        <w:t>OPĆINSKI NAČELNIK</w:t>
      </w:r>
    </w:p>
    <w:p w14:paraId="28BB459B" w14:textId="522B5CBA" w:rsidR="00B57FBA" w:rsidRPr="000A7300" w:rsidRDefault="00B57FBA" w:rsidP="000A7300">
      <w:pPr>
        <w:ind w:left="5670"/>
        <w:jc w:val="right"/>
        <w:rPr>
          <w:rFonts w:ascii="Arial" w:hAnsi="Arial" w:cs="Arial"/>
          <w:color w:val="525252"/>
          <w:sz w:val="22"/>
          <w:szCs w:val="22"/>
        </w:rPr>
      </w:pPr>
      <w:r w:rsidRPr="000A7300">
        <w:rPr>
          <w:rFonts w:ascii="Arial" w:hAnsi="Arial" w:cs="Arial"/>
          <w:bCs/>
          <w:sz w:val="22"/>
          <w:szCs w:val="22"/>
        </w:rPr>
        <w:t>Neš Sinožić mag.ing.agr.</w:t>
      </w:r>
    </w:p>
    <w:p w14:paraId="336A14AA" w14:textId="77777777" w:rsidR="00B57FBA" w:rsidRPr="000A7300" w:rsidRDefault="00B57FBA" w:rsidP="00B57FBA">
      <w:pPr>
        <w:shd w:val="clear" w:color="auto" w:fill="FFFFFF"/>
        <w:spacing w:after="150"/>
        <w:rPr>
          <w:rFonts w:ascii="Arial" w:hAnsi="Arial" w:cs="Arial"/>
          <w:color w:val="525252"/>
          <w:sz w:val="22"/>
          <w:szCs w:val="22"/>
        </w:rPr>
      </w:pPr>
    </w:p>
    <w:p w14:paraId="07A790EF" w14:textId="77777777" w:rsidR="00B57FBA" w:rsidRPr="000A7300" w:rsidRDefault="00B57FBA" w:rsidP="00B57FBA">
      <w:pPr>
        <w:shd w:val="clear" w:color="auto" w:fill="FFFFFF"/>
        <w:spacing w:after="150"/>
        <w:rPr>
          <w:rFonts w:ascii="Arial" w:hAnsi="Arial" w:cs="Arial"/>
          <w:color w:val="525252"/>
          <w:sz w:val="22"/>
          <w:szCs w:val="22"/>
        </w:rPr>
      </w:pPr>
    </w:p>
    <w:p w14:paraId="426FC5C4" w14:textId="77777777" w:rsidR="00B57FBA" w:rsidRPr="000A7300" w:rsidRDefault="00B57FBA" w:rsidP="00B57FBA">
      <w:pPr>
        <w:shd w:val="clear" w:color="auto" w:fill="FFFFFF"/>
        <w:spacing w:after="150"/>
        <w:rPr>
          <w:rFonts w:ascii="Arial" w:hAnsi="Arial" w:cs="Arial"/>
          <w:color w:val="525252"/>
          <w:sz w:val="22"/>
          <w:szCs w:val="22"/>
        </w:rPr>
      </w:pPr>
    </w:p>
    <w:p w14:paraId="5502B8BC" w14:textId="77777777" w:rsidR="00B57FBA" w:rsidRPr="000A7300" w:rsidRDefault="00B57FBA" w:rsidP="00B57FBA">
      <w:pPr>
        <w:shd w:val="clear" w:color="auto" w:fill="FFFFFF"/>
        <w:spacing w:after="150"/>
        <w:rPr>
          <w:rFonts w:ascii="Arial" w:hAnsi="Arial" w:cs="Arial"/>
          <w:color w:val="525252"/>
          <w:sz w:val="22"/>
          <w:szCs w:val="22"/>
        </w:rPr>
      </w:pPr>
    </w:p>
    <w:p w14:paraId="6475D78A" w14:textId="77777777" w:rsidR="00B57FBA" w:rsidRPr="000A7300" w:rsidRDefault="00B57FBA" w:rsidP="00B57FBA">
      <w:pPr>
        <w:shd w:val="clear" w:color="auto" w:fill="FFFFFF"/>
        <w:spacing w:after="150"/>
        <w:rPr>
          <w:rFonts w:ascii="Arial" w:hAnsi="Arial" w:cs="Arial"/>
          <w:color w:val="525252"/>
          <w:sz w:val="22"/>
          <w:szCs w:val="22"/>
        </w:rPr>
      </w:pPr>
    </w:p>
    <w:p w14:paraId="0D9A61D8" w14:textId="77777777" w:rsidR="00A052CE" w:rsidRPr="000A7300" w:rsidRDefault="00A052CE">
      <w:pPr>
        <w:rPr>
          <w:sz w:val="22"/>
          <w:szCs w:val="22"/>
        </w:rPr>
      </w:pPr>
    </w:p>
    <w:sectPr w:rsidR="00A052CE" w:rsidRPr="000A73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4B6098"/>
    <w:multiLevelType w:val="hybridMultilevel"/>
    <w:tmpl w:val="D8A27DE6"/>
    <w:lvl w:ilvl="0" w:tplc="020CC4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300B73"/>
    <w:multiLevelType w:val="hybridMultilevel"/>
    <w:tmpl w:val="F9CA4E40"/>
    <w:lvl w:ilvl="0" w:tplc="020CC4B6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928072">
    <w:abstractNumId w:val="0"/>
  </w:num>
  <w:num w:numId="2" w16cid:durableId="560823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FBA"/>
    <w:rsid w:val="000A7300"/>
    <w:rsid w:val="0031767A"/>
    <w:rsid w:val="003D0A38"/>
    <w:rsid w:val="00435E82"/>
    <w:rsid w:val="00510EE9"/>
    <w:rsid w:val="005E17C9"/>
    <w:rsid w:val="00677CC2"/>
    <w:rsid w:val="00723C26"/>
    <w:rsid w:val="00857319"/>
    <w:rsid w:val="00A052CE"/>
    <w:rsid w:val="00B57FBA"/>
    <w:rsid w:val="00CC2933"/>
    <w:rsid w:val="00CE51D9"/>
    <w:rsid w:val="00EA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455BB"/>
  <w15:chartTrackingRefBased/>
  <w15:docId w15:val="{DCE78F8A-4E16-45EB-84C5-46168F7D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FBA"/>
    <w:pPr>
      <w:ind w:left="708"/>
    </w:pPr>
  </w:style>
  <w:style w:type="paragraph" w:styleId="BodyTextIndent">
    <w:name w:val="Body Text Indent"/>
    <w:basedOn w:val="Normal"/>
    <w:link w:val="BodyTextIndentChar"/>
    <w:unhideWhenUsed/>
    <w:rsid w:val="00B57FBA"/>
    <w:pPr>
      <w:spacing w:after="120"/>
      <w:ind w:left="283"/>
    </w:pPr>
    <w:rPr>
      <w:sz w:val="20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B57FB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Strong">
    <w:name w:val="Strong"/>
    <w:uiPriority w:val="22"/>
    <w:qFormat/>
    <w:rsid w:val="00B57F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5</cp:revision>
  <cp:lastPrinted>2025-09-09T11:55:00Z</cp:lastPrinted>
  <dcterms:created xsi:type="dcterms:W3CDTF">2025-09-09T11:27:00Z</dcterms:created>
  <dcterms:modified xsi:type="dcterms:W3CDTF">2025-09-09T12:34:00Z</dcterms:modified>
</cp:coreProperties>
</file>