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DB75D" w14:textId="77777777" w:rsidR="00670C4F" w:rsidRDefault="00670C4F" w:rsidP="00C2181E">
      <w:pPr>
        <w:jc w:val="right"/>
        <w:rPr>
          <w:sz w:val="22"/>
          <w:szCs w:val="22"/>
          <w:lang w:val="hr-HR"/>
        </w:rPr>
      </w:pPr>
      <w:bookmarkStart w:id="0" w:name="_GoBack"/>
      <w:bookmarkEnd w:id="0"/>
    </w:p>
    <w:p w14:paraId="40303C75" w14:textId="77777777" w:rsidR="00670C4F" w:rsidRDefault="00670C4F" w:rsidP="00C2181E">
      <w:pPr>
        <w:jc w:val="right"/>
        <w:rPr>
          <w:sz w:val="22"/>
          <w:szCs w:val="22"/>
          <w:lang w:val="hr-HR"/>
        </w:rPr>
      </w:pPr>
    </w:p>
    <w:p w14:paraId="158C2DE5" w14:textId="77777777" w:rsidR="00670C4F" w:rsidRDefault="00670C4F" w:rsidP="00C2181E">
      <w:pPr>
        <w:jc w:val="right"/>
        <w:rPr>
          <w:sz w:val="22"/>
          <w:szCs w:val="22"/>
          <w:lang w:val="hr-HR"/>
        </w:rPr>
      </w:pPr>
    </w:p>
    <w:p w14:paraId="3DC9786B" w14:textId="77777777" w:rsidR="00C2181E" w:rsidRPr="0078273E" w:rsidRDefault="00C2181E" w:rsidP="00C2181E">
      <w:pPr>
        <w:jc w:val="right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  </w:t>
      </w:r>
    </w:p>
    <w:p w14:paraId="751D6C9F" w14:textId="77777777" w:rsidR="00C2181E" w:rsidRPr="0078273E" w:rsidRDefault="00C2181E" w:rsidP="00C2181E">
      <w:pPr>
        <w:ind w:firstLine="720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78273E">
        <w:rPr>
          <w:sz w:val="22"/>
          <w:szCs w:val="22"/>
          <w:lang w:val="hr-HR"/>
        </w:rPr>
        <w:t>proč.tekst</w:t>
      </w:r>
      <w:proofErr w:type="spellEnd"/>
      <w:r w:rsidRPr="0078273E">
        <w:rPr>
          <w:sz w:val="22"/>
          <w:szCs w:val="22"/>
          <w:lang w:val="hr-HR"/>
        </w:rPr>
        <w:t>, 137/15 i 123/17) čl. 35. Statuta Općine Brtonigla-Verteneglio (Službene novine Općine Brtonigla-Verteneglio br.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 xml:space="preserve">03/18), Odluke o uvjetima, načinu i postupku gospodarenja nekretninama u vlasništvu Općine Brtonigla (Službene novine Općine Brtonigla-Verteneglio br.25/09, 03/13, 15/13 i 01/16), Općinsko vijeće Općine Brtonigla-Verteneglio, </w:t>
      </w:r>
      <w:r w:rsidR="0022065E">
        <w:rPr>
          <w:sz w:val="22"/>
          <w:szCs w:val="22"/>
          <w:lang w:val="hr-HR"/>
        </w:rPr>
        <w:t>na svojoj 15.-oj sjednici</w:t>
      </w:r>
      <w:r w:rsidR="0022065E" w:rsidRPr="0078273E">
        <w:rPr>
          <w:sz w:val="22"/>
          <w:szCs w:val="22"/>
          <w:lang w:val="hr-HR"/>
        </w:rPr>
        <w:t xml:space="preserve"> </w:t>
      </w:r>
      <w:r w:rsidR="0022065E">
        <w:rPr>
          <w:sz w:val="22"/>
          <w:szCs w:val="22"/>
          <w:lang w:val="hr-HR"/>
        </w:rPr>
        <w:t xml:space="preserve">, održanoj </w:t>
      </w:r>
      <w:r w:rsidRPr="0078273E">
        <w:rPr>
          <w:sz w:val="22"/>
          <w:szCs w:val="22"/>
          <w:lang w:val="hr-HR"/>
        </w:rPr>
        <w:t>dana</w:t>
      </w:r>
      <w:r w:rsidR="0022065E">
        <w:rPr>
          <w:sz w:val="22"/>
          <w:szCs w:val="22"/>
          <w:lang w:val="hr-HR"/>
        </w:rPr>
        <w:t xml:space="preserve"> 29. siječnja 2019.godine</w:t>
      </w:r>
      <w:r w:rsidR="00B8680C">
        <w:rPr>
          <w:sz w:val="22"/>
          <w:szCs w:val="22"/>
          <w:lang w:val="hr-HR"/>
        </w:rPr>
        <w:t>,</w:t>
      </w:r>
      <w:r w:rsidRPr="0078273E">
        <w:rPr>
          <w:sz w:val="22"/>
          <w:szCs w:val="22"/>
          <w:lang w:val="hr-HR"/>
        </w:rPr>
        <w:t xml:space="preserve"> donosi sljedeću:</w:t>
      </w:r>
    </w:p>
    <w:p w14:paraId="04DD021B" w14:textId="77777777" w:rsidR="00C2181E" w:rsidRPr="0078273E" w:rsidRDefault="00C2181E" w:rsidP="00C2181E">
      <w:pPr>
        <w:jc w:val="both"/>
        <w:rPr>
          <w:sz w:val="22"/>
          <w:szCs w:val="22"/>
          <w:lang w:val="hr-HR"/>
        </w:rPr>
      </w:pPr>
    </w:p>
    <w:p w14:paraId="2DA6807B" w14:textId="77777777" w:rsidR="00C2181E" w:rsidRPr="0078273E" w:rsidRDefault="00C2181E" w:rsidP="00C2181E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  <w:t>ODLUKU</w:t>
      </w:r>
      <w:r w:rsidRPr="0078273E">
        <w:rPr>
          <w:b/>
          <w:sz w:val="22"/>
          <w:szCs w:val="22"/>
          <w:lang w:val="hr-HR"/>
        </w:rPr>
        <w:tab/>
      </w:r>
    </w:p>
    <w:p w14:paraId="679BAAC6" w14:textId="77777777" w:rsidR="00C2181E" w:rsidRPr="0078273E" w:rsidRDefault="00C2181E" w:rsidP="00C2181E">
      <w:pPr>
        <w:jc w:val="center"/>
        <w:rPr>
          <w:b/>
          <w:sz w:val="22"/>
          <w:szCs w:val="22"/>
          <w:lang w:val="hr-HR"/>
        </w:rPr>
      </w:pPr>
      <w:bookmarkStart w:id="1" w:name="_Hlk535318352"/>
      <w:r w:rsidRPr="0078273E">
        <w:rPr>
          <w:b/>
          <w:sz w:val="22"/>
          <w:szCs w:val="22"/>
          <w:lang w:val="hr-HR"/>
        </w:rPr>
        <w:t>o odabiru najpovoljnije ponude i sklapanju kupoprodajnog ugovora za nekretninu</w:t>
      </w:r>
    </w:p>
    <w:p w14:paraId="59F361B1" w14:textId="77777777" w:rsidR="00C2181E" w:rsidRPr="0078273E" w:rsidRDefault="00C2181E" w:rsidP="00C2181E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u vlasništvu Općine Brtonigla-Verteneglio</w:t>
      </w:r>
      <w:bookmarkEnd w:id="1"/>
    </w:p>
    <w:p w14:paraId="68F7B57D" w14:textId="77777777" w:rsidR="00C2181E" w:rsidRPr="0078273E" w:rsidRDefault="00C2181E" w:rsidP="00C2181E">
      <w:pPr>
        <w:jc w:val="center"/>
        <w:rPr>
          <w:b/>
          <w:sz w:val="22"/>
          <w:szCs w:val="22"/>
          <w:lang w:val="hr-HR"/>
        </w:rPr>
      </w:pPr>
    </w:p>
    <w:p w14:paraId="01FA75B9" w14:textId="77777777" w:rsidR="00C2181E" w:rsidRPr="0078273E" w:rsidRDefault="00C2181E" w:rsidP="00C2181E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I.</w:t>
      </w:r>
    </w:p>
    <w:p w14:paraId="0082F09C" w14:textId="77777777" w:rsidR="00C2181E" w:rsidRPr="0078273E" w:rsidRDefault="00C2181E" w:rsidP="00C2181E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Prihvaća se najpovoljnija i jedina pristigla ponuda za kupoprodaju nekretnine u vlasništvu Općine Brtonigla</w:t>
      </w:r>
      <w:r>
        <w:rPr>
          <w:sz w:val="22"/>
          <w:szCs w:val="22"/>
          <w:lang w:val="hr-HR"/>
        </w:rPr>
        <w:t xml:space="preserve"> -Verteneglio</w:t>
      </w:r>
      <w:r w:rsidRPr="0078273E">
        <w:rPr>
          <w:sz w:val="22"/>
          <w:szCs w:val="22"/>
          <w:lang w:val="hr-HR"/>
        </w:rPr>
        <w:t xml:space="preserve"> pristigle na Natječaj za prodaju nekretnine u vlasništvu Općine Brtonigla-Verteneglio KLASA: 944-05/18-50/</w:t>
      </w:r>
      <w:r>
        <w:rPr>
          <w:sz w:val="22"/>
          <w:szCs w:val="22"/>
          <w:lang w:val="hr-HR"/>
        </w:rPr>
        <w:t>2</w:t>
      </w:r>
      <w:r w:rsidRPr="0078273E">
        <w:rPr>
          <w:sz w:val="22"/>
          <w:szCs w:val="22"/>
          <w:lang w:val="hr-HR"/>
        </w:rPr>
        <w:t>1 URBROJ: 2105/04-01-18-</w:t>
      </w:r>
      <w:r>
        <w:rPr>
          <w:sz w:val="22"/>
          <w:szCs w:val="22"/>
          <w:lang w:val="hr-HR"/>
        </w:rPr>
        <w:t>24</w:t>
      </w:r>
      <w:r w:rsidRPr="0078273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30. studenoga</w:t>
      </w:r>
      <w:r w:rsidRPr="0078273E">
        <w:rPr>
          <w:sz w:val="22"/>
          <w:szCs w:val="22"/>
          <w:lang w:val="hr-HR"/>
        </w:rPr>
        <w:t xml:space="preserve"> 2018. godine</w:t>
      </w:r>
      <w:r>
        <w:rPr>
          <w:sz w:val="22"/>
          <w:szCs w:val="22"/>
          <w:lang w:val="hr-HR"/>
        </w:rPr>
        <w:t xml:space="preserve">, </w:t>
      </w:r>
      <w:r w:rsidRPr="0078273E">
        <w:rPr>
          <w:sz w:val="22"/>
          <w:szCs w:val="22"/>
          <w:lang w:val="hr-HR"/>
        </w:rPr>
        <w:t xml:space="preserve">koji je objavljen </w:t>
      </w:r>
      <w:r>
        <w:rPr>
          <w:sz w:val="22"/>
          <w:szCs w:val="22"/>
          <w:lang w:val="hr-HR"/>
        </w:rPr>
        <w:t>dana 08. prosinca</w:t>
      </w:r>
      <w:r w:rsidRPr="0078273E">
        <w:rPr>
          <w:sz w:val="22"/>
          <w:szCs w:val="22"/>
          <w:lang w:val="hr-HR"/>
        </w:rPr>
        <w:t xml:space="preserve"> 2018. godine</w:t>
      </w:r>
      <w:r>
        <w:rPr>
          <w:sz w:val="22"/>
          <w:szCs w:val="22"/>
          <w:lang w:val="hr-HR"/>
        </w:rPr>
        <w:t>,</w:t>
      </w:r>
      <w:r w:rsidRPr="0078273E">
        <w:rPr>
          <w:sz w:val="22"/>
          <w:szCs w:val="22"/>
          <w:lang w:val="hr-HR"/>
        </w:rPr>
        <w:t xml:space="preserve"> na oglasnoj ploči i službenim stranicama Općine Brtonigle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Verteneglio te obavijest o raspisivanju natječaja u dnevnom listu «Glas Istre»  i to ponuda:</w:t>
      </w:r>
    </w:p>
    <w:p w14:paraId="3A553F35" w14:textId="77777777" w:rsidR="00C2181E" w:rsidRPr="0078273E" w:rsidRDefault="00C2181E" w:rsidP="00C2181E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73669702" w14:textId="77777777" w:rsidR="00C2181E" w:rsidRPr="0078273E" w:rsidRDefault="00C2181E" w:rsidP="00C2181E">
      <w:pPr>
        <w:jc w:val="both"/>
        <w:rPr>
          <w:rFonts w:eastAsia="Calibri"/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1. </w:t>
      </w:r>
      <w:r>
        <w:rPr>
          <w:sz w:val="22"/>
          <w:szCs w:val="22"/>
          <w:lang w:val="hr-HR"/>
        </w:rPr>
        <w:t xml:space="preserve">Milka Božić iz Brtonigle - Verteneglio, </w:t>
      </w:r>
      <w:proofErr w:type="spellStart"/>
      <w:r>
        <w:rPr>
          <w:sz w:val="22"/>
          <w:szCs w:val="22"/>
          <w:lang w:val="hr-HR"/>
        </w:rPr>
        <w:t>Kovri</w:t>
      </w:r>
      <w:proofErr w:type="spellEnd"/>
      <w:r>
        <w:rPr>
          <w:sz w:val="22"/>
          <w:szCs w:val="22"/>
          <w:lang w:val="hr-HR"/>
        </w:rPr>
        <w:t xml:space="preserve"> 30</w:t>
      </w:r>
      <w:r w:rsidRPr="0078273E">
        <w:rPr>
          <w:sz w:val="22"/>
          <w:szCs w:val="22"/>
          <w:lang w:val="hr-HR"/>
        </w:rPr>
        <w:t>, OIB</w:t>
      </w:r>
      <w:r>
        <w:rPr>
          <w:sz w:val="22"/>
          <w:szCs w:val="22"/>
          <w:lang w:val="hr-HR"/>
        </w:rPr>
        <w:t xml:space="preserve"> 56500605612</w:t>
      </w:r>
      <w:r w:rsidRPr="0078273E">
        <w:rPr>
          <w:sz w:val="22"/>
          <w:szCs w:val="22"/>
          <w:lang w:val="hr-HR"/>
        </w:rPr>
        <w:t xml:space="preserve">, za kupnju  </w:t>
      </w:r>
      <w:r>
        <w:rPr>
          <w:sz w:val="22"/>
          <w:szCs w:val="22"/>
          <w:lang w:val="hr-HR"/>
        </w:rPr>
        <w:t>19/85 dijela</w:t>
      </w:r>
      <w:r w:rsidRPr="0078273E">
        <w:rPr>
          <w:rFonts w:eastAsia="Calibri"/>
          <w:sz w:val="22"/>
          <w:szCs w:val="22"/>
          <w:lang w:val="hr-HR"/>
        </w:rPr>
        <w:t xml:space="preserve"> k.č.br. </w:t>
      </w:r>
      <w:r>
        <w:rPr>
          <w:rFonts w:eastAsia="Calibri"/>
          <w:sz w:val="22"/>
          <w:szCs w:val="22"/>
          <w:lang w:val="hr-HR"/>
        </w:rPr>
        <w:t xml:space="preserve">312/4 </w:t>
      </w:r>
      <w:proofErr w:type="spellStart"/>
      <w:r>
        <w:rPr>
          <w:rFonts w:eastAsia="Calibri"/>
          <w:sz w:val="22"/>
          <w:szCs w:val="22"/>
          <w:lang w:val="hr-HR"/>
        </w:rPr>
        <w:t>zgr</w:t>
      </w:r>
      <w:proofErr w:type="spellEnd"/>
      <w:r>
        <w:rPr>
          <w:rFonts w:eastAsia="Calibri"/>
          <w:sz w:val="22"/>
          <w:szCs w:val="22"/>
          <w:lang w:val="hr-HR"/>
        </w:rPr>
        <w:t>.</w:t>
      </w:r>
      <w:r w:rsidRPr="0078273E">
        <w:rPr>
          <w:rFonts w:eastAsia="Calibri"/>
          <w:sz w:val="22"/>
          <w:szCs w:val="22"/>
          <w:lang w:val="hr-HR"/>
        </w:rPr>
        <w:t xml:space="preserve">  k.o. Brtonigla upisane pri  Općinskom sudu u Puli – Pola,  Zemljišnoknjižni odjel Buje – Buie u </w:t>
      </w:r>
      <w:proofErr w:type="spellStart"/>
      <w:r w:rsidRPr="0078273E">
        <w:rPr>
          <w:rFonts w:eastAsia="Calibri"/>
          <w:sz w:val="22"/>
          <w:szCs w:val="22"/>
          <w:lang w:val="hr-HR"/>
        </w:rPr>
        <w:t>z.k.ul</w:t>
      </w:r>
      <w:proofErr w:type="spellEnd"/>
      <w:r w:rsidRPr="0078273E">
        <w:rPr>
          <w:rFonts w:eastAsia="Calibri"/>
          <w:sz w:val="22"/>
          <w:szCs w:val="22"/>
          <w:lang w:val="hr-HR"/>
        </w:rPr>
        <w:t>.</w:t>
      </w:r>
      <w:r>
        <w:rPr>
          <w:rFonts w:eastAsia="Calibri"/>
          <w:sz w:val="22"/>
          <w:szCs w:val="22"/>
          <w:lang w:val="hr-HR"/>
        </w:rPr>
        <w:t xml:space="preserve"> 1851</w:t>
      </w:r>
      <w:r w:rsidRPr="0078273E">
        <w:rPr>
          <w:rFonts w:eastAsia="Calibri"/>
          <w:sz w:val="22"/>
          <w:szCs w:val="22"/>
          <w:lang w:val="hr-HR"/>
        </w:rPr>
        <w:t xml:space="preserve">, kao </w:t>
      </w:r>
      <w:r>
        <w:rPr>
          <w:rFonts w:eastAsia="Calibri"/>
          <w:sz w:val="22"/>
          <w:szCs w:val="22"/>
          <w:lang w:val="hr-HR"/>
        </w:rPr>
        <w:t>kuća i dvorište</w:t>
      </w:r>
      <w:r w:rsidRPr="0078273E">
        <w:rPr>
          <w:rFonts w:eastAsia="Calibri"/>
          <w:sz w:val="22"/>
          <w:szCs w:val="22"/>
          <w:lang w:val="hr-HR"/>
        </w:rPr>
        <w:t xml:space="preserve">, površine </w:t>
      </w:r>
      <w:r>
        <w:rPr>
          <w:rFonts w:eastAsia="Calibri"/>
          <w:sz w:val="22"/>
          <w:szCs w:val="22"/>
          <w:lang w:val="hr-HR"/>
        </w:rPr>
        <w:t>120</w:t>
      </w:r>
      <w:r w:rsidRPr="0078273E">
        <w:rPr>
          <w:rFonts w:eastAsia="Calibri"/>
          <w:sz w:val="22"/>
          <w:szCs w:val="22"/>
          <w:lang w:val="hr-HR"/>
        </w:rPr>
        <w:t xml:space="preserve"> m²</w:t>
      </w:r>
      <w:r>
        <w:rPr>
          <w:rFonts w:eastAsia="Calibri"/>
          <w:sz w:val="22"/>
          <w:szCs w:val="22"/>
          <w:lang w:val="hr-HR"/>
        </w:rPr>
        <w:t xml:space="preserve">, </w:t>
      </w:r>
      <w:r w:rsidRPr="0078273E">
        <w:rPr>
          <w:rFonts w:eastAsia="Calibri"/>
          <w:sz w:val="22"/>
          <w:szCs w:val="22"/>
          <w:lang w:val="hr-HR"/>
        </w:rPr>
        <w:t>za  kupoprodajnu cijenu u iznosu od</w:t>
      </w:r>
      <w:r>
        <w:rPr>
          <w:rFonts w:eastAsia="Calibri"/>
          <w:sz w:val="22"/>
          <w:szCs w:val="22"/>
          <w:lang w:val="hr-HR"/>
        </w:rPr>
        <w:t xml:space="preserve"> </w:t>
      </w:r>
      <w:r w:rsidRPr="00E93ACB">
        <w:rPr>
          <w:rFonts w:eastAsia="Calibri"/>
          <w:sz w:val="22"/>
          <w:szCs w:val="22"/>
          <w:lang w:val="hr-HR"/>
        </w:rPr>
        <w:t xml:space="preserve">12.585,00 </w:t>
      </w:r>
      <w:proofErr w:type="spellStart"/>
      <w:r w:rsidRPr="0078273E">
        <w:rPr>
          <w:rFonts w:eastAsia="Calibri"/>
          <w:sz w:val="22"/>
          <w:szCs w:val="22"/>
          <w:lang w:val="hr-HR"/>
        </w:rPr>
        <w:t>Eur</w:t>
      </w:r>
      <w:proofErr w:type="spellEnd"/>
      <w:r w:rsidRPr="0078273E">
        <w:rPr>
          <w:rFonts w:eastAsia="Calibri"/>
          <w:sz w:val="22"/>
          <w:szCs w:val="22"/>
          <w:lang w:val="hr-HR"/>
        </w:rPr>
        <w:t xml:space="preserve"> u kunama prema srednjem tečaju HNB na dan plaćanja.</w:t>
      </w:r>
    </w:p>
    <w:p w14:paraId="41BC0EC1" w14:textId="77777777" w:rsidR="00C2181E" w:rsidRPr="0078273E" w:rsidRDefault="00C2181E" w:rsidP="00C2181E">
      <w:pPr>
        <w:jc w:val="both"/>
        <w:rPr>
          <w:rFonts w:eastAsia="Calibri"/>
          <w:sz w:val="22"/>
          <w:szCs w:val="22"/>
          <w:lang w:val="hr-HR"/>
        </w:rPr>
      </w:pPr>
    </w:p>
    <w:p w14:paraId="668ED2A9" w14:textId="77777777" w:rsidR="00C2181E" w:rsidRPr="0078273E" w:rsidRDefault="00C2181E" w:rsidP="00C2181E">
      <w:pPr>
        <w:jc w:val="both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14:paraId="1034815A" w14:textId="77777777" w:rsidR="00C2181E" w:rsidRPr="0078273E" w:rsidRDefault="00C2181E" w:rsidP="00C2181E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49531902" w14:textId="77777777" w:rsidR="00C2181E" w:rsidRPr="0078273E" w:rsidRDefault="00C2181E" w:rsidP="00C2181E">
      <w:pPr>
        <w:ind w:firstLine="708"/>
        <w:jc w:val="both"/>
        <w:rPr>
          <w:sz w:val="22"/>
          <w:szCs w:val="22"/>
          <w:lang w:val="hr-HR"/>
        </w:rPr>
      </w:pPr>
    </w:p>
    <w:p w14:paraId="13F34E3A" w14:textId="77777777" w:rsidR="00C2181E" w:rsidRPr="0078273E" w:rsidRDefault="00C2181E" w:rsidP="00C2181E">
      <w:pPr>
        <w:ind w:firstLine="708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 III.</w:t>
      </w:r>
    </w:p>
    <w:p w14:paraId="780CBB24" w14:textId="77777777" w:rsidR="00C2181E" w:rsidRPr="0078273E" w:rsidRDefault="00C2181E" w:rsidP="00C2181E">
      <w:pPr>
        <w:pStyle w:val="BodyText"/>
        <w:spacing w:after="0"/>
        <w:ind w:firstLine="708"/>
        <w:jc w:val="both"/>
        <w:rPr>
          <w:b/>
          <w:sz w:val="22"/>
          <w:szCs w:val="22"/>
          <w:lang w:val="hr-HR"/>
        </w:rPr>
      </w:pPr>
    </w:p>
    <w:p w14:paraId="1B745D80" w14:textId="77777777" w:rsidR="00C2181E" w:rsidRPr="0078273E" w:rsidRDefault="00C2181E" w:rsidP="00C2181E">
      <w:pPr>
        <w:jc w:val="both"/>
        <w:rPr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</w:r>
      <w:r w:rsidRPr="0078273E">
        <w:rPr>
          <w:sz w:val="22"/>
          <w:szCs w:val="22"/>
          <w:lang w:val="hr-HR"/>
        </w:rPr>
        <w:t>Ova Odluka stupa na snagu danom donošenja, a ista će se objavit u Službenim novinama Općine Brtonigla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-Verteneglio.</w:t>
      </w:r>
    </w:p>
    <w:p w14:paraId="5A33B012" w14:textId="77777777" w:rsidR="00C2181E" w:rsidRPr="0078273E" w:rsidRDefault="00C2181E" w:rsidP="00C2181E">
      <w:pPr>
        <w:jc w:val="both"/>
        <w:rPr>
          <w:sz w:val="22"/>
          <w:szCs w:val="22"/>
          <w:lang w:val="hr-HR"/>
        </w:rPr>
      </w:pPr>
    </w:p>
    <w:p w14:paraId="0BF681B4" w14:textId="77777777" w:rsidR="00C2181E" w:rsidRPr="0078273E" w:rsidRDefault="00C2181E" w:rsidP="00C2181E">
      <w:pPr>
        <w:rPr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KLASA: 944-05/1</w:t>
      </w:r>
      <w:r>
        <w:rPr>
          <w:sz w:val="22"/>
          <w:szCs w:val="22"/>
          <w:lang w:val="hr-HR"/>
        </w:rPr>
        <w:t>8</w:t>
      </w:r>
      <w:r w:rsidRPr="0078273E">
        <w:rPr>
          <w:sz w:val="22"/>
          <w:szCs w:val="22"/>
          <w:lang w:val="hr-HR"/>
        </w:rPr>
        <w:t>-50/</w:t>
      </w:r>
      <w:r>
        <w:rPr>
          <w:sz w:val="22"/>
          <w:szCs w:val="22"/>
          <w:lang w:val="hr-HR"/>
        </w:rPr>
        <w:t>21</w:t>
      </w:r>
    </w:p>
    <w:p w14:paraId="0ADA7DBB" w14:textId="77777777" w:rsidR="00C2181E" w:rsidRPr="0078273E" w:rsidRDefault="00C2181E" w:rsidP="00C2181E">
      <w:pPr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URBROJ: 2105/04-01-1</w:t>
      </w:r>
      <w:r w:rsidR="00B8680C">
        <w:rPr>
          <w:sz w:val="22"/>
          <w:szCs w:val="22"/>
          <w:lang w:val="hr-HR"/>
        </w:rPr>
        <w:t>9</w:t>
      </w:r>
      <w:r w:rsidRPr="0078273E">
        <w:rPr>
          <w:sz w:val="22"/>
          <w:szCs w:val="22"/>
          <w:lang w:val="hr-HR"/>
        </w:rPr>
        <w:t>-</w:t>
      </w:r>
      <w:r w:rsidR="00B8680C">
        <w:rPr>
          <w:sz w:val="22"/>
          <w:szCs w:val="22"/>
          <w:lang w:val="hr-HR"/>
        </w:rPr>
        <w:t>34</w:t>
      </w:r>
    </w:p>
    <w:p w14:paraId="7B163045" w14:textId="77777777" w:rsidR="00C2181E" w:rsidRPr="0078273E" w:rsidRDefault="00C2181E" w:rsidP="00C2181E">
      <w:pPr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Brtonigla, </w:t>
      </w:r>
      <w:r w:rsidR="00B8680C">
        <w:rPr>
          <w:sz w:val="22"/>
          <w:szCs w:val="22"/>
          <w:lang w:val="hr-HR"/>
        </w:rPr>
        <w:t>29. siječnja 2019.</w:t>
      </w:r>
      <w:r w:rsidRPr="0078273E">
        <w:rPr>
          <w:sz w:val="22"/>
          <w:szCs w:val="22"/>
          <w:lang w:val="hr-HR"/>
        </w:rPr>
        <w:t>godine</w:t>
      </w:r>
    </w:p>
    <w:p w14:paraId="1D46AFE5" w14:textId="77777777" w:rsidR="00C2181E" w:rsidRPr="0078273E" w:rsidRDefault="00C2181E" w:rsidP="00C2181E">
      <w:pPr>
        <w:jc w:val="center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3BD69C2A" w14:textId="77777777" w:rsidR="00C2181E" w:rsidRPr="0078273E" w:rsidRDefault="00C2181E" w:rsidP="00C2181E">
      <w:pPr>
        <w:jc w:val="center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Predsjednik</w:t>
      </w:r>
    </w:p>
    <w:p w14:paraId="3331C509" w14:textId="77777777" w:rsidR="00C2181E" w:rsidRPr="0078273E" w:rsidRDefault="00C2181E" w:rsidP="00C2181E">
      <w:pPr>
        <w:jc w:val="center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Ezio Barnaba'</w:t>
      </w:r>
    </w:p>
    <w:p w14:paraId="1760B294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1E"/>
    <w:rsid w:val="000154A5"/>
    <w:rsid w:val="00125BE5"/>
    <w:rsid w:val="00191386"/>
    <w:rsid w:val="0022065E"/>
    <w:rsid w:val="00276607"/>
    <w:rsid w:val="003F1938"/>
    <w:rsid w:val="00425E7A"/>
    <w:rsid w:val="00670C4F"/>
    <w:rsid w:val="00840802"/>
    <w:rsid w:val="00927EF3"/>
    <w:rsid w:val="00AF2B59"/>
    <w:rsid w:val="00B13765"/>
    <w:rsid w:val="00B8680C"/>
    <w:rsid w:val="00C2181E"/>
    <w:rsid w:val="00F45B3A"/>
    <w:rsid w:val="00F5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E6872"/>
  <w15:chartTrackingRefBased/>
  <w15:docId w15:val="{912C88FD-C1D7-4328-B1F8-6F4DE9844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218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181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670C4F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rsid w:val="00670C4F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yperlink">
    <w:name w:val="Hyperlink"/>
    <w:rsid w:val="00670C4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2019-01-30T08:44:00Z</cp:lastPrinted>
  <dcterms:created xsi:type="dcterms:W3CDTF">2020-01-23T11:03:00Z</dcterms:created>
  <dcterms:modified xsi:type="dcterms:W3CDTF">2020-01-23T11:03:00Z</dcterms:modified>
</cp:coreProperties>
</file>