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C03C" w14:textId="48E4BC3D" w:rsidR="00AC702C" w:rsidRPr="00D66905" w:rsidRDefault="00AC702C" w:rsidP="00AC70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proč.tekst, 137/15, 123/17 i 98/19) čl. 35. Statuta Općine Brtonigla - Verteneglio (Službene novine Općine Brtonigla - Verteneglio br. 03/18, 03/21 i 07/21- Proč.tekst), Odluke o uvjetima, načinu i postupku gospodarenja nekretninama u vlasništvu Općine Brtonigla (Službene novine Općine Brtonigla-Verteneglio br.25/09, 03/13, 15/13 i 01/16), Općinsko vijeće Općine Brtonigla - Verteneglio, na svojoj </w:t>
      </w:r>
      <w:r w:rsidR="00AE753D">
        <w:rPr>
          <w:rFonts w:ascii="Arial" w:hAnsi="Arial" w:cs="Arial"/>
          <w:sz w:val="24"/>
          <w:szCs w:val="24"/>
          <w:lang w:val="hr-HR"/>
        </w:rPr>
        <w:t xml:space="preserve">4. </w:t>
      </w:r>
      <w:r w:rsidRPr="00D66905">
        <w:rPr>
          <w:rFonts w:ascii="Arial" w:hAnsi="Arial" w:cs="Arial"/>
          <w:sz w:val="24"/>
          <w:szCs w:val="24"/>
          <w:lang w:val="hr-HR"/>
        </w:rPr>
        <w:t xml:space="preserve">sjednici održane dana </w:t>
      </w:r>
      <w:r w:rsidR="00AE753D">
        <w:rPr>
          <w:rFonts w:ascii="Arial" w:hAnsi="Arial" w:cs="Arial"/>
          <w:sz w:val="24"/>
          <w:szCs w:val="24"/>
          <w:lang w:val="hr-HR"/>
        </w:rPr>
        <w:t>12. listopada 2021. godine</w:t>
      </w:r>
      <w:r w:rsidRPr="00D66905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06767998" w14:textId="77777777" w:rsidR="00AC702C" w:rsidRPr="00D66905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236DC0" w14:textId="77777777" w:rsidR="00AC702C" w:rsidRPr="00D66905" w:rsidRDefault="00AC702C" w:rsidP="00AC702C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D66905">
        <w:rPr>
          <w:rFonts w:ascii="Arial" w:hAnsi="Arial" w:cs="Arial"/>
          <w:b/>
          <w:sz w:val="24"/>
          <w:szCs w:val="24"/>
          <w:lang w:val="hr-HR"/>
        </w:rPr>
        <w:tab/>
      </w:r>
    </w:p>
    <w:p w14:paraId="0C3614B4" w14:textId="77777777" w:rsidR="00AC702C" w:rsidRPr="00D66905" w:rsidRDefault="00AC702C" w:rsidP="00AC70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>o odabiru najpovoljnijih ponuda i sklapanju kupoprodajnog ugovora za nekretnine u vlasništvu Općine Brtonigla - Verteneglio</w:t>
      </w:r>
    </w:p>
    <w:p w14:paraId="11C4E87A" w14:textId="77777777" w:rsidR="00AC702C" w:rsidRPr="00D66905" w:rsidRDefault="00AC702C" w:rsidP="00AC70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A1754CE" w14:textId="77777777" w:rsidR="00AC702C" w:rsidRPr="00D66905" w:rsidRDefault="00AC702C" w:rsidP="00AC70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7C1D3D6C" w14:textId="77777777" w:rsidR="00AC702C" w:rsidRPr="00D66905" w:rsidRDefault="00AC702C" w:rsidP="00AC70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>Prihvaćaju se najpovoljnije ponude za kupoprodaju nekretnina u vlasništvu Općine Brtonigla - Verteneglio pristigle na Natječaj za prodaju nekretnina u vlasništvu Općine Brtonigla - Verteneglio KLASA: 944-05/21-50/09 URBROJ: 2105/04-01-21-16 od 29. srpnja 2021.godine, koji je objavljen dana 27. kolovoza 2021. godine, na oglasnoj ploči i službenim stranicama Općine Brtonigle - Verteneglio te obavijest o raspisivanju natječaja u dnevnom listu «Glas Istre»  i to ponuda:</w:t>
      </w:r>
    </w:p>
    <w:p w14:paraId="08CA493B" w14:textId="77777777" w:rsidR="00AC702C" w:rsidRPr="00D66905" w:rsidRDefault="00AC702C" w:rsidP="00AC702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53680C9D" w14:textId="77777777" w:rsidR="00AC702C" w:rsidRPr="00D66905" w:rsidRDefault="00AC702C" w:rsidP="00AC702C">
      <w:pPr>
        <w:pStyle w:val="ListParagraph"/>
        <w:numPr>
          <w:ilvl w:val="0"/>
          <w:numId w:val="1"/>
        </w:numPr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GLORIA VITA d.o.o., Brtonigla, Nova Vas 65 D OIB: 59410991550,  za kupnju 395/1489 suvlasničkog dijela k.č.br.772 k.o. Nova Vas upisane pri Zemljišnoknjižnom odjelu Općinskog suda u Pazinu, Stalna služba u Bujama - Buie u z.k. ulošku:1367,  kao vinograd,  bez upisane površine, za kupoprodajnu cijenu u iznosu od </w:t>
      </w:r>
      <w:r w:rsidRPr="00D66905">
        <w:rPr>
          <w:rFonts w:ascii="Arial" w:eastAsia="Calibri" w:hAnsi="Arial" w:cs="Arial"/>
          <w:sz w:val="24"/>
          <w:szCs w:val="24"/>
          <w:lang w:val="hr-HR"/>
        </w:rPr>
        <w:t xml:space="preserve">117.932,65  kn. </w:t>
      </w:r>
    </w:p>
    <w:p w14:paraId="59B8B501" w14:textId="77777777" w:rsidR="00AC702C" w:rsidRPr="00D66905" w:rsidRDefault="00AC702C" w:rsidP="00AC702C">
      <w:pPr>
        <w:pStyle w:val="ListParagraph"/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1E04DCA1" w14:textId="77777777" w:rsidR="00AC702C" w:rsidRPr="00D66905" w:rsidRDefault="00AC702C" w:rsidP="00AC702C">
      <w:pPr>
        <w:pStyle w:val="BodyTex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>Roberta Pericha OIB 75391883457 iz Karigadora, Brtonigla, Karigador 70, za kupnju k.č.br.1944/289 k.o. Brtonigla upisane pri Zemljišnoknjižnom odjelu Općinskog suda u Pazinu, Stalna služba u Bujama - Buie u z.k. ulošku:1547,  kao dvorište,  ukupne površine 132 m², za kupoprodajnu cijenu u iznosu od 70.000,00  kn</w:t>
      </w:r>
      <w:r w:rsidRPr="00D66905">
        <w:rPr>
          <w:rFonts w:ascii="Arial" w:eastAsia="Calibri" w:hAnsi="Arial" w:cs="Arial"/>
          <w:sz w:val="24"/>
          <w:szCs w:val="24"/>
          <w:lang w:val="hr-HR"/>
        </w:rPr>
        <w:t xml:space="preserve">. </w:t>
      </w:r>
    </w:p>
    <w:p w14:paraId="3B90CA3B" w14:textId="77777777" w:rsidR="00AC702C" w:rsidRPr="00D66905" w:rsidRDefault="00AC702C" w:rsidP="00AC702C">
      <w:pPr>
        <w:pStyle w:val="BodyText"/>
        <w:spacing w:after="0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CAB06AF" w14:textId="6D510641" w:rsidR="00AC702C" w:rsidRPr="00D66905" w:rsidRDefault="00AC702C" w:rsidP="00AC702C">
      <w:pPr>
        <w:pStyle w:val="BodyTex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Sanele Vukančić, OIB: 50851385460 iz Republike </w:t>
      </w:r>
      <w:r w:rsidR="0084588B" w:rsidRPr="00D66905">
        <w:rPr>
          <w:rFonts w:ascii="Arial" w:hAnsi="Arial" w:cs="Arial"/>
          <w:sz w:val="24"/>
          <w:szCs w:val="24"/>
          <w:lang w:val="hr-HR"/>
        </w:rPr>
        <w:t>Njemačke</w:t>
      </w:r>
      <w:r w:rsidRPr="00D66905">
        <w:rPr>
          <w:rFonts w:ascii="Arial" w:hAnsi="Arial" w:cs="Arial"/>
          <w:sz w:val="24"/>
          <w:szCs w:val="24"/>
          <w:lang w:val="hr-HR"/>
        </w:rPr>
        <w:t xml:space="preserve">, Minhen, Rohlfsster 4, za kupnju k.č.br.2099/3 k.o. Brtonigla upisane pri Zemljišnoknjižnom odjelu Općinskog suda u Pazinu, Stalna služba u Bujama - Buie u z.k. ulošku:3995,  kao pašnjak,  ukupne površine 751 m², za kupoprodajnu cijenu u iznosu od 265.247,00 </w:t>
      </w:r>
      <w:r w:rsidRPr="00D66905">
        <w:rPr>
          <w:rFonts w:ascii="Arial" w:eastAsia="Calibri" w:hAnsi="Arial" w:cs="Arial"/>
          <w:sz w:val="24"/>
          <w:szCs w:val="24"/>
          <w:lang w:val="hr-HR"/>
        </w:rPr>
        <w:t>kn</w:t>
      </w:r>
    </w:p>
    <w:p w14:paraId="082C4BD5" w14:textId="77777777" w:rsidR="00AC702C" w:rsidRPr="00D66905" w:rsidRDefault="00AC702C" w:rsidP="00AC702C">
      <w:pPr>
        <w:pStyle w:val="BodyText"/>
        <w:spacing w:after="0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665DF35" w14:textId="77777777" w:rsidR="00AC702C" w:rsidRPr="00D66905" w:rsidRDefault="00AC702C" w:rsidP="00AC702C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2D30A9E7" w14:textId="77777777" w:rsidR="00AC702C" w:rsidRPr="00D66905" w:rsidRDefault="00AC702C" w:rsidP="00AC70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EF2DEDB" w14:textId="39469F48" w:rsidR="00AC702C" w:rsidRPr="00D66905" w:rsidRDefault="00AC702C" w:rsidP="00AC70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655956F5" w14:textId="357BACF4" w:rsidR="00AC702C" w:rsidRDefault="00AC702C" w:rsidP="00AC70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A6E581" w14:textId="77777777" w:rsidR="00AE753D" w:rsidRPr="00D66905" w:rsidRDefault="00AE753D" w:rsidP="00AC70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5C4C88" w14:textId="77777777" w:rsidR="00AC702C" w:rsidRPr="00D66905" w:rsidRDefault="00AC702C" w:rsidP="00AC70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F0B023" w14:textId="77777777" w:rsidR="00AC702C" w:rsidRPr="00D66905" w:rsidRDefault="00AC702C" w:rsidP="00AC702C">
      <w:pPr>
        <w:pStyle w:val="BodyText"/>
        <w:spacing w:after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35A1E111" w14:textId="77777777" w:rsidR="00AC702C" w:rsidRPr="00D66905" w:rsidRDefault="00AC702C" w:rsidP="00AC702C">
      <w:pPr>
        <w:pStyle w:val="BodyText"/>
        <w:spacing w:after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>Nalaže se Jedinstvenom upravnom odjelu povrat uplaćene jamčevine ponuditelju koji nije uspio u Natječaj za prodaju nekretnina u vlasništvu Općine Brtonigla - Verteneglio KLASA: 944-05/21-50/09 URBROJ: 2105/04-01-21-16 od 29. srpnja 2021.godine.</w:t>
      </w:r>
    </w:p>
    <w:p w14:paraId="1E44256A" w14:textId="77777777" w:rsidR="00AC702C" w:rsidRPr="00D66905" w:rsidRDefault="00AC702C" w:rsidP="00AC702C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IV.</w:t>
      </w:r>
    </w:p>
    <w:p w14:paraId="375C1DFD" w14:textId="77777777" w:rsidR="00AC702C" w:rsidRPr="00D66905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ab/>
      </w:r>
      <w:r w:rsidRPr="00D66905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63F73B84" w14:textId="77777777" w:rsidR="00AC702C" w:rsidRPr="00D66905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B3112B" w14:textId="77777777" w:rsidR="00AC702C" w:rsidRPr="00D66905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66905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56A66CC5" w14:textId="5839F1DE" w:rsidR="00AC702C" w:rsidRPr="00D66905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 URBROJ: 2105/04-01-21-</w:t>
      </w:r>
      <w:r w:rsidR="00AE753D">
        <w:rPr>
          <w:rFonts w:ascii="Arial" w:hAnsi="Arial" w:cs="Arial"/>
          <w:sz w:val="24"/>
          <w:szCs w:val="24"/>
          <w:lang w:val="hr-HR"/>
        </w:rPr>
        <w:t>30</w:t>
      </w:r>
    </w:p>
    <w:p w14:paraId="49A7ACB7" w14:textId="5643EC9F" w:rsidR="00AC702C" w:rsidRPr="00D66905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 Brtonigla, </w:t>
      </w:r>
      <w:r w:rsidR="00AE753D">
        <w:rPr>
          <w:rFonts w:ascii="Arial" w:hAnsi="Arial" w:cs="Arial"/>
          <w:sz w:val="24"/>
          <w:szCs w:val="24"/>
          <w:lang w:val="hr-HR"/>
        </w:rPr>
        <w:t xml:space="preserve">12. listopada 2021. </w:t>
      </w:r>
      <w:r w:rsidRPr="00D66905">
        <w:rPr>
          <w:rFonts w:ascii="Arial" w:hAnsi="Arial" w:cs="Arial"/>
          <w:sz w:val="24"/>
          <w:szCs w:val="24"/>
          <w:lang w:val="hr-HR"/>
        </w:rPr>
        <w:t>godine</w:t>
      </w:r>
    </w:p>
    <w:p w14:paraId="4099B894" w14:textId="77777777" w:rsidR="00AC702C" w:rsidRPr="00D66905" w:rsidRDefault="00AC702C" w:rsidP="00AC70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644AE645" w14:textId="77777777" w:rsidR="00AC702C" w:rsidRPr="00D66905" w:rsidRDefault="00AC702C" w:rsidP="00AC70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66905">
        <w:rPr>
          <w:rFonts w:ascii="Arial" w:hAnsi="Arial" w:cs="Arial"/>
          <w:sz w:val="24"/>
          <w:szCs w:val="24"/>
          <w:lang w:val="hr-HR"/>
        </w:rPr>
        <w:t>Predsjednik</w:t>
      </w:r>
    </w:p>
    <w:p w14:paraId="2870E379" w14:textId="77777777" w:rsidR="00AC702C" w:rsidRPr="00D66905" w:rsidRDefault="00AC702C" w:rsidP="00AC702C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D66905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</w:p>
    <w:p w14:paraId="0DD35CD8" w14:textId="77777777" w:rsidR="00AC702C" w:rsidRPr="00D66905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9D93AE" w14:textId="77777777" w:rsidR="00AC702C" w:rsidRPr="00D66905" w:rsidRDefault="00AC702C" w:rsidP="00AC702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5F16951E" w14:textId="77777777" w:rsidR="00425E7A" w:rsidRPr="00D66905" w:rsidRDefault="00425E7A"/>
    <w:sectPr w:rsidR="00425E7A" w:rsidRPr="00D66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3036A"/>
    <w:rsid w:val="000154A5"/>
    <w:rsid w:val="00125BE5"/>
    <w:rsid w:val="00276607"/>
    <w:rsid w:val="003F1938"/>
    <w:rsid w:val="00425E7A"/>
    <w:rsid w:val="0063036A"/>
    <w:rsid w:val="00840802"/>
    <w:rsid w:val="0084588B"/>
    <w:rsid w:val="00927EF3"/>
    <w:rsid w:val="00AC702C"/>
    <w:rsid w:val="00AE753D"/>
    <w:rsid w:val="00AF2B59"/>
    <w:rsid w:val="00B13765"/>
    <w:rsid w:val="00D6690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C189"/>
  <w15:chartTrackingRefBased/>
  <w15:docId w15:val="{22449E6D-8465-49F8-81BC-2B70D269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702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AC702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C702C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dcterms:created xsi:type="dcterms:W3CDTF">2021-10-01T08:38:00Z</dcterms:created>
  <dcterms:modified xsi:type="dcterms:W3CDTF">2021-10-18T06:37:00Z</dcterms:modified>
</cp:coreProperties>
</file>