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ED837" w14:textId="6D791F04" w:rsidR="006F0A18" w:rsidRPr="00E444D4" w:rsidRDefault="006F0A18" w:rsidP="006F0A18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E444D4">
        <w:rPr>
          <w:rFonts w:ascii="Arial" w:hAnsi="Arial" w:cs="Arial"/>
          <w:sz w:val="24"/>
          <w:szCs w:val="24"/>
          <w:lang w:val="hr-HR"/>
        </w:rPr>
        <w:t xml:space="preserve">   </w:t>
      </w:r>
    </w:p>
    <w:p w14:paraId="67497824" w14:textId="29492AC0" w:rsidR="006F0A18" w:rsidRPr="00E444D4" w:rsidRDefault="006F0A18" w:rsidP="006F0A18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E444D4">
        <w:rPr>
          <w:rFonts w:ascii="Arial" w:hAnsi="Arial" w:cs="Arial"/>
          <w:sz w:val="24"/>
          <w:szCs w:val="24"/>
          <w:lang w:val="hr-HR"/>
        </w:rPr>
        <w:t xml:space="preserve">Na temelju čl. 35. i 391. Zakona o vlasništvu i drugim stvarnim pravima (NN-91/96, 68/98, 137/97, 22/00, 73/00, 114/01, 79/06, 141/06, 146/08, 38/09, 153/09, 143/12, 152/14, 81/15 i 94/17), </w:t>
      </w:r>
      <w:r w:rsidR="00796E69">
        <w:rPr>
          <w:rFonts w:ascii="Arial" w:hAnsi="Arial" w:cs="Arial"/>
          <w:sz w:val="24"/>
          <w:szCs w:val="24"/>
          <w:lang w:val="hr-HR"/>
        </w:rPr>
        <w:t xml:space="preserve">i </w:t>
      </w:r>
      <w:r w:rsidRPr="00E444D4">
        <w:rPr>
          <w:rFonts w:ascii="Arial" w:hAnsi="Arial" w:cs="Arial"/>
          <w:sz w:val="24"/>
          <w:szCs w:val="24"/>
          <w:lang w:val="hr-HR"/>
        </w:rPr>
        <w:t xml:space="preserve">čl. </w:t>
      </w:r>
      <w:r w:rsidR="00796E69">
        <w:rPr>
          <w:rFonts w:ascii="Arial" w:hAnsi="Arial" w:cs="Arial"/>
          <w:sz w:val="24"/>
          <w:szCs w:val="24"/>
          <w:lang w:val="hr-HR"/>
        </w:rPr>
        <w:t>38</w:t>
      </w:r>
      <w:r w:rsidRPr="00E444D4">
        <w:rPr>
          <w:rFonts w:ascii="Arial" w:hAnsi="Arial" w:cs="Arial"/>
          <w:sz w:val="24"/>
          <w:szCs w:val="24"/>
          <w:lang w:val="hr-HR"/>
        </w:rPr>
        <w:t>. Statuta Općine Brtonigla - Verteneglio (Službene novine Općine Brtonigla - Verteneglio br. 03/18, 03/21 i 07/21- Proč.tekst), Odluke o uvjetima, načinu i postupku gospodarenja nekretninama u vlasništvu Općine Brtonigla (Službene novine Općine Brtonigla</w:t>
      </w:r>
      <w:r>
        <w:rPr>
          <w:rFonts w:ascii="Arial" w:hAnsi="Arial" w:cs="Arial"/>
          <w:sz w:val="24"/>
          <w:szCs w:val="24"/>
          <w:lang w:val="hr-HR"/>
        </w:rPr>
        <w:t xml:space="preserve"> </w:t>
      </w:r>
      <w:r w:rsidRPr="00E444D4">
        <w:rPr>
          <w:rFonts w:ascii="Arial" w:hAnsi="Arial" w:cs="Arial"/>
          <w:sz w:val="24"/>
          <w:szCs w:val="24"/>
          <w:lang w:val="hr-HR"/>
        </w:rPr>
        <w:t>-</w:t>
      </w:r>
      <w:r>
        <w:rPr>
          <w:rFonts w:ascii="Arial" w:hAnsi="Arial" w:cs="Arial"/>
          <w:sz w:val="24"/>
          <w:szCs w:val="24"/>
          <w:lang w:val="hr-HR"/>
        </w:rPr>
        <w:t xml:space="preserve"> </w:t>
      </w:r>
      <w:r w:rsidRPr="00E444D4">
        <w:rPr>
          <w:rFonts w:ascii="Arial" w:hAnsi="Arial" w:cs="Arial"/>
          <w:sz w:val="24"/>
          <w:szCs w:val="24"/>
          <w:lang w:val="hr-HR"/>
        </w:rPr>
        <w:t xml:space="preserve">Verteneglio br.25/09, 03/13, 15/13 i 01/16), Općinsko vijeće Općine Brtonigla - Verteneglio,  na svojoj </w:t>
      </w:r>
      <w:r w:rsidR="00A3149D">
        <w:rPr>
          <w:rFonts w:ascii="Arial" w:hAnsi="Arial" w:cs="Arial"/>
          <w:sz w:val="24"/>
          <w:szCs w:val="24"/>
          <w:lang w:val="hr-HR"/>
        </w:rPr>
        <w:t>4.</w:t>
      </w:r>
      <w:r w:rsidRPr="00E444D4">
        <w:rPr>
          <w:rFonts w:ascii="Arial" w:hAnsi="Arial" w:cs="Arial"/>
          <w:sz w:val="24"/>
          <w:szCs w:val="24"/>
          <w:lang w:val="hr-HR"/>
        </w:rPr>
        <w:t xml:space="preserve">  sjednici održane dana </w:t>
      </w:r>
      <w:r w:rsidR="00A3149D">
        <w:rPr>
          <w:rFonts w:ascii="Arial" w:hAnsi="Arial" w:cs="Arial"/>
          <w:sz w:val="24"/>
          <w:szCs w:val="24"/>
          <w:lang w:val="hr-HR"/>
        </w:rPr>
        <w:t>12. listopada 2021.godine</w:t>
      </w:r>
      <w:r w:rsidRPr="00E444D4">
        <w:rPr>
          <w:rFonts w:ascii="Arial" w:hAnsi="Arial" w:cs="Arial"/>
          <w:sz w:val="24"/>
          <w:szCs w:val="24"/>
          <w:lang w:val="hr-HR"/>
        </w:rPr>
        <w:t>, donosi sljedeću:</w:t>
      </w:r>
    </w:p>
    <w:p w14:paraId="0892E5D5" w14:textId="77777777" w:rsidR="006F0A18" w:rsidRPr="00E444D4" w:rsidRDefault="006F0A18" w:rsidP="006F0A1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687CD50" w14:textId="77777777" w:rsidR="006F0A18" w:rsidRPr="00E444D4" w:rsidRDefault="006F0A18" w:rsidP="006F0A18">
      <w:pPr>
        <w:tabs>
          <w:tab w:val="center" w:pos="4536"/>
          <w:tab w:val="left" w:pos="7989"/>
        </w:tabs>
        <w:rPr>
          <w:rFonts w:ascii="Arial" w:hAnsi="Arial" w:cs="Arial"/>
          <w:b/>
          <w:sz w:val="24"/>
          <w:szCs w:val="24"/>
          <w:lang w:val="hr-HR"/>
        </w:rPr>
      </w:pPr>
      <w:r w:rsidRPr="00E444D4">
        <w:rPr>
          <w:rFonts w:ascii="Arial" w:hAnsi="Arial" w:cs="Arial"/>
          <w:b/>
          <w:sz w:val="24"/>
          <w:szCs w:val="24"/>
          <w:lang w:val="hr-HR"/>
        </w:rPr>
        <w:tab/>
        <w:t>ODLUKU</w:t>
      </w:r>
      <w:r w:rsidRPr="00E444D4">
        <w:rPr>
          <w:rFonts w:ascii="Arial" w:hAnsi="Arial" w:cs="Arial"/>
          <w:b/>
          <w:sz w:val="24"/>
          <w:szCs w:val="24"/>
          <w:lang w:val="hr-HR"/>
        </w:rPr>
        <w:tab/>
      </w:r>
    </w:p>
    <w:p w14:paraId="70F65E8A" w14:textId="060CA362" w:rsidR="006F0A18" w:rsidRPr="00E444D4" w:rsidRDefault="006F0A18" w:rsidP="006F0A1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444D4">
        <w:rPr>
          <w:rFonts w:ascii="Arial" w:hAnsi="Arial" w:cs="Arial"/>
          <w:b/>
          <w:sz w:val="24"/>
          <w:szCs w:val="24"/>
          <w:lang w:val="hr-HR"/>
        </w:rPr>
        <w:t>o odabiru najpovoljnijih ponuda i sklapanju kupoprodajnog ugovora za nekretnine</w:t>
      </w:r>
      <w:r w:rsidR="00796E69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E444D4">
        <w:rPr>
          <w:rFonts w:ascii="Arial" w:hAnsi="Arial" w:cs="Arial"/>
          <w:b/>
          <w:sz w:val="24"/>
          <w:szCs w:val="24"/>
          <w:lang w:val="hr-HR"/>
        </w:rPr>
        <w:t>u vlasništvu Općine Brtonigla - Verteneglio</w:t>
      </w:r>
    </w:p>
    <w:p w14:paraId="3695BBFC" w14:textId="77777777" w:rsidR="006F0A18" w:rsidRPr="00E444D4" w:rsidRDefault="006F0A18" w:rsidP="006F0A1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9598319" w14:textId="77777777" w:rsidR="006F0A18" w:rsidRPr="00E444D4" w:rsidRDefault="006F0A18" w:rsidP="006F0A1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444D4">
        <w:rPr>
          <w:rFonts w:ascii="Arial" w:hAnsi="Arial" w:cs="Arial"/>
          <w:b/>
          <w:sz w:val="24"/>
          <w:szCs w:val="24"/>
          <w:lang w:val="hr-HR"/>
        </w:rPr>
        <w:t xml:space="preserve">  I.</w:t>
      </w:r>
    </w:p>
    <w:p w14:paraId="6A0713AC" w14:textId="77777777" w:rsidR="006F0A18" w:rsidRPr="00E444D4" w:rsidRDefault="006F0A18" w:rsidP="006F0A1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444D4">
        <w:rPr>
          <w:rFonts w:ascii="Arial" w:hAnsi="Arial" w:cs="Arial"/>
          <w:sz w:val="24"/>
          <w:szCs w:val="24"/>
          <w:lang w:val="hr-HR"/>
        </w:rPr>
        <w:t>Prihvaćaju se najpovoljnije ponude za kupoprodaju nekretnina u vlasništvu Općine Brtonigla - Verteneglio pristigle na Natječaj za prodaju nekretnina u vlasništvu Općine Brtonigla - Verteneglio KLASA: 944-05/19-50/12 URBROJ: 2105/04-01-21-139 od 24. ožujka 2021.godine, koji je objavljen dana 24. srpnja 2021. godine, na oglasnoj ploči i službenim stranicama Općine Brtonigle - Verteneglio te obavijest o raspisivanju natječaja u dnevnom listu «Glas Istre»  i to ponuda:</w:t>
      </w:r>
    </w:p>
    <w:p w14:paraId="2C8A932A" w14:textId="77777777" w:rsidR="006F0A18" w:rsidRPr="00E444D4" w:rsidRDefault="006F0A18" w:rsidP="006F0A1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B3C7864" w14:textId="77777777" w:rsidR="006F0A18" w:rsidRPr="000B2ED2" w:rsidRDefault="006F0A18" w:rsidP="006F0A18">
      <w:pPr>
        <w:pStyle w:val="BodyText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p</w:t>
      </w:r>
      <w:r w:rsidRPr="00E444D4">
        <w:rPr>
          <w:rFonts w:ascii="Arial" w:hAnsi="Arial" w:cs="Arial"/>
          <w:sz w:val="24"/>
          <w:szCs w:val="24"/>
          <w:lang w:val="hr-HR"/>
        </w:rPr>
        <w:t xml:space="preserve">onuditelja </w:t>
      </w:r>
      <w:r w:rsidRPr="00E444D4">
        <w:rPr>
          <w:rFonts w:ascii="Arial" w:hAnsi="Arial" w:cs="Arial"/>
          <w:sz w:val="24"/>
          <w:szCs w:val="24"/>
        </w:rPr>
        <w:t>Marka Vidovića, OIB 73566221561</w:t>
      </w:r>
      <w:r w:rsidRPr="00E444D4">
        <w:rPr>
          <w:rFonts w:ascii="Arial" w:hAnsi="Arial" w:cs="Arial"/>
          <w:sz w:val="24"/>
          <w:szCs w:val="24"/>
          <w:lang w:val="hr-HR"/>
        </w:rPr>
        <w:t xml:space="preserve">, </w:t>
      </w:r>
      <w:r w:rsidRPr="00E444D4">
        <w:rPr>
          <w:rFonts w:ascii="Arial" w:hAnsi="Arial" w:cs="Arial"/>
          <w:sz w:val="24"/>
          <w:szCs w:val="24"/>
        </w:rPr>
        <w:t xml:space="preserve">Kupska ulica 7, Slavonski brod, </w:t>
      </w:r>
      <w:r w:rsidRPr="00E444D4">
        <w:rPr>
          <w:rFonts w:ascii="Arial" w:hAnsi="Arial" w:cs="Arial"/>
          <w:sz w:val="24"/>
          <w:szCs w:val="24"/>
          <w:lang w:val="hr-HR"/>
        </w:rPr>
        <w:t xml:space="preserve">za kupnju </w:t>
      </w:r>
      <w:r w:rsidRPr="000B2ED2">
        <w:rPr>
          <w:rFonts w:ascii="Arial" w:hAnsi="Arial" w:cs="Arial"/>
          <w:sz w:val="24"/>
          <w:szCs w:val="24"/>
          <w:lang w:val="hr-HR"/>
        </w:rPr>
        <w:t>k.č.br.2099/10 k.o. Brtonigla upisane pri Zemljišnoknjižnom odjelu Općinskog suda u Pazinu, Stalna služba u Bujama - Buie u z.k. ulošku:3995,  kao pašnjak,  ukupne površine 762 m²</w:t>
      </w:r>
      <w:r w:rsidRPr="00E444D4">
        <w:rPr>
          <w:rFonts w:ascii="Arial" w:hAnsi="Arial" w:cs="Arial"/>
          <w:sz w:val="24"/>
          <w:szCs w:val="24"/>
          <w:lang w:val="hr-HR"/>
        </w:rPr>
        <w:t xml:space="preserve">, za kupoprodajnu cijenu u iznosu od </w:t>
      </w:r>
      <w:r w:rsidRPr="000B2ED2">
        <w:rPr>
          <w:rFonts w:ascii="Arial" w:hAnsi="Arial" w:cs="Arial"/>
          <w:sz w:val="24"/>
          <w:szCs w:val="24"/>
          <w:lang w:val="hr-HR"/>
        </w:rPr>
        <w:t>37.010,00 Eur u kunama po srednjem tečaju HNB-a</w:t>
      </w:r>
      <w:r>
        <w:rPr>
          <w:rFonts w:ascii="Arial" w:eastAsia="Calibri" w:hAnsi="Arial" w:cs="Arial"/>
          <w:sz w:val="24"/>
          <w:szCs w:val="24"/>
          <w:lang w:val="hr-HR"/>
        </w:rPr>
        <w:t xml:space="preserve"> na dan plaćanja.</w:t>
      </w:r>
      <w:r w:rsidRPr="00E444D4">
        <w:rPr>
          <w:rFonts w:ascii="Arial" w:eastAsia="Calibri" w:hAnsi="Arial" w:cs="Arial"/>
          <w:sz w:val="24"/>
          <w:szCs w:val="24"/>
          <w:lang w:val="hr-HR"/>
        </w:rPr>
        <w:t xml:space="preserve"> </w:t>
      </w:r>
    </w:p>
    <w:p w14:paraId="39E36EC4" w14:textId="77777777" w:rsidR="006F0A18" w:rsidRPr="00E444D4" w:rsidRDefault="006F0A18" w:rsidP="006F0A18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</w:p>
    <w:p w14:paraId="651D3842" w14:textId="77777777" w:rsidR="006F0A18" w:rsidRPr="000B2ED2" w:rsidRDefault="006F0A18" w:rsidP="006F0A18">
      <w:pPr>
        <w:pStyle w:val="BodyText"/>
        <w:numPr>
          <w:ilvl w:val="0"/>
          <w:numId w:val="1"/>
        </w:numPr>
        <w:spacing w:after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0B2ED2">
        <w:rPr>
          <w:rFonts w:ascii="Arial" w:hAnsi="Arial" w:cs="Arial"/>
          <w:sz w:val="24"/>
          <w:szCs w:val="24"/>
          <w:lang w:val="hr-HR"/>
        </w:rPr>
        <w:t xml:space="preserve">ponuditelja  </w:t>
      </w:r>
      <w:r w:rsidRPr="000B2ED2">
        <w:rPr>
          <w:rFonts w:ascii="Arial" w:hAnsi="Arial" w:cs="Arial"/>
          <w:sz w:val="24"/>
          <w:szCs w:val="24"/>
        </w:rPr>
        <w:t xml:space="preserve">Mije Nikačevića OIB 65730551636, Novigrad, Stancijeta 19, </w:t>
      </w:r>
      <w:r w:rsidRPr="000B2ED2">
        <w:rPr>
          <w:rFonts w:ascii="Arial" w:hAnsi="Arial" w:cs="Arial"/>
          <w:sz w:val="24"/>
          <w:szCs w:val="24"/>
          <w:lang w:val="hr-HR"/>
        </w:rPr>
        <w:t>za kupnju k.č.br.2099/11 k.o. Brtonigla upisane pri Zemljišnoknjižnom odjelu Općinskog suda u Pazinu, Stalna služba u Bujama - Buie u z.k. ulošku:3995,  kao pašnjak,  ukupne površine 767 m², za kupoprodajnu cijenu u iznosu od 35.100,00 Eur u kunama po srednjem tečaju HNB-a</w:t>
      </w:r>
      <w:r w:rsidRPr="000B2ED2">
        <w:rPr>
          <w:rFonts w:ascii="Arial" w:eastAsia="Calibri" w:hAnsi="Arial" w:cs="Arial"/>
          <w:sz w:val="24"/>
          <w:szCs w:val="24"/>
          <w:lang w:val="hr-HR"/>
        </w:rPr>
        <w:t xml:space="preserve"> na dan plaćanja.</w:t>
      </w:r>
      <w:r w:rsidRPr="000B2ED2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</w:p>
    <w:p w14:paraId="2D041AC3" w14:textId="77777777" w:rsidR="006F0A18" w:rsidRDefault="006F0A18" w:rsidP="006F0A18">
      <w:pPr>
        <w:pStyle w:val="ListParagraph"/>
        <w:rPr>
          <w:rFonts w:ascii="Arial" w:eastAsia="Calibri" w:hAnsi="Arial" w:cs="Arial"/>
          <w:sz w:val="24"/>
          <w:szCs w:val="24"/>
          <w:lang w:val="hr-HR"/>
        </w:rPr>
      </w:pPr>
    </w:p>
    <w:p w14:paraId="11837C11" w14:textId="77777777" w:rsidR="006F0A18" w:rsidRPr="000B2ED2" w:rsidRDefault="006F0A18" w:rsidP="006F0A18">
      <w:pPr>
        <w:pStyle w:val="BodyText"/>
        <w:spacing w:after="0"/>
        <w:ind w:left="720"/>
        <w:jc w:val="both"/>
        <w:rPr>
          <w:rFonts w:ascii="Arial" w:eastAsia="Calibri" w:hAnsi="Arial" w:cs="Arial"/>
          <w:sz w:val="24"/>
          <w:szCs w:val="24"/>
          <w:lang w:val="hr-HR"/>
        </w:rPr>
      </w:pPr>
    </w:p>
    <w:p w14:paraId="7C3B47C0" w14:textId="77777777" w:rsidR="006F0A18" w:rsidRPr="00E444D4" w:rsidRDefault="006F0A18" w:rsidP="006F0A1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444D4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93C9E12" w14:textId="77777777" w:rsidR="006F0A18" w:rsidRPr="00E444D4" w:rsidRDefault="006F0A18" w:rsidP="006F0A1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444D4">
        <w:rPr>
          <w:rFonts w:ascii="Arial" w:hAnsi="Arial" w:cs="Arial"/>
          <w:sz w:val="24"/>
          <w:szCs w:val="24"/>
          <w:lang w:val="hr-HR"/>
        </w:rPr>
        <w:t>Na temelju ove Odluke općinski načelnik i najpovoljniji ponuditelji iz prethodne točke ove Odluke, u roku od 30 (trideset) dana od dana stupanja na snagu ove Odluke, sklopiti će Ugovor o kupoprodaji nekretnine u vlasništvu Općine Brtonigla - Verteneglio.</w:t>
      </w:r>
    </w:p>
    <w:p w14:paraId="7588BBD4" w14:textId="77777777" w:rsidR="006F0A18" w:rsidRPr="00E444D4" w:rsidRDefault="006F0A18" w:rsidP="006F0A1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99AA310" w14:textId="77777777" w:rsidR="006F0A18" w:rsidRPr="00E444D4" w:rsidRDefault="006F0A18" w:rsidP="006F0A1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C6E57C8" w14:textId="07B787EE" w:rsidR="006F0A18" w:rsidRPr="00E444D4" w:rsidRDefault="006F0A18" w:rsidP="006F0A18">
      <w:pPr>
        <w:pStyle w:val="BodyText"/>
        <w:spacing w:after="0"/>
        <w:ind w:firstLine="708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</w:t>
      </w:r>
      <w:r w:rsidRPr="00E444D4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102A6BA0" w14:textId="26E66A91" w:rsidR="006F0A18" w:rsidRPr="00E444D4" w:rsidRDefault="006F0A18" w:rsidP="006F0A18">
      <w:pPr>
        <w:pStyle w:val="BodyText"/>
        <w:spacing w:after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444D4">
        <w:rPr>
          <w:rFonts w:ascii="Arial" w:hAnsi="Arial" w:cs="Arial"/>
          <w:sz w:val="24"/>
          <w:szCs w:val="24"/>
          <w:lang w:val="hr-HR"/>
        </w:rPr>
        <w:t>Nalaže se Jedinstvenom upravnom odjelu povrat uplaćene jamčevine ponuditelju koji nije uspio u Natječaj</w:t>
      </w:r>
      <w:r>
        <w:rPr>
          <w:rFonts w:ascii="Arial" w:hAnsi="Arial" w:cs="Arial"/>
          <w:sz w:val="24"/>
          <w:szCs w:val="24"/>
          <w:lang w:val="hr-HR"/>
        </w:rPr>
        <w:t>u</w:t>
      </w:r>
      <w:r w:rsidRPr="00E444D4">
        <w:rPr>
          <w:rFonts w:ascii="Arial" w:hAnsi="Arial" w:cs="Arial"/>
          <w:sz w:val="24"/>
          <w:szCs w:val="24"/>
          <w:lang w:val="hr-HR"/>
        </w:rPr>
        <w:t xml:space="preserve"> za prodaju nekretnina u vlasništvu Općine Brtonigla - Verteneglio KLASA: 944-05/19-50/12 URBROJ: 2105/04-01-20-139 od 24. ožujka 2021.godine.</w:t>
      </w:r>
    </w:p>
    <w:p w14:paraId="466F960B" w14:textId="35C3B15B" w:rsidR="006F0A18" w:rsidRDefault="006F0A18" w:rsidP="006F0A1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F77C16F" w14:textId="20447CD8" w:rsidR="000A2AAC" w:rsidRDefault="000A2AAC" w:rsidP="006F0A1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E7622D0" w14:textId="77777777" w:rsidR="000A2AAC" w:rsidRPr="00E444D4" w:rsidRDefault="000A2AAC" w:rsidP="006F0A1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1DBF153" w14:textId="77777777" w:rsidR="006F0A18" w:rsidRPr="00E444D4" w:rsidRDefault="006F0A18" w:rsidP="006F0A18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E444D4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</w:t>
      </w:r>
    </w:p>
    <w:p w14:paraId="2DC5C203" w14:textId="1166180C" w:rsidR="006F0A18" w:rsidRPr="00E444D4" w:rsidRDefault="000A2AAC" w:rsidP="000A2AAC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lastRenderedPageBreak/>
        <w:t xml:space="preserve">                                                       </w:t>
      </w:r>
      <w:r w:rsidR="006F0A18" w:rsidRPr="00E444D4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16B0C429" w14:textId="77777777" w:rsidR="006F0A18" w:rsidRPr="00E444D4" w:rsidRDefault="006F0A18" w:rsidP="006F0A1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444D4">
        <w:rPr>
          <w:rFonts w:ascii="Arial" w:hAnsi="Arial" w:cs="Arial"/>
          <w:b/>
          <w:sz w:val="24"/>
          <w:szCs w:val="24"/>
          <w:lang w:val="hr-HR"/>
        </w:rPr>
        <w:tab/>
      </w:r>
      <w:r w:rsidRPr="00E444D4">
        <w:rPr>
          <w:rFonts w:ascii="Arial" w:hAnsi="Arial" w:cs="Arial"/>
          <w:sz w:val="24"/>
          <w:szCs w:val="24"/>
          <w:lang w:val="hr-HR"/>
        </w:rPr>
        <w:t>Ova Odluka stupa na snagu osmog dana od dana objave u Službenim novinama Općine Brtonigla - Verteneglio.</w:t>
      </w:r>
    </w:p>
    <w:p w14:paraId="16620EEC" w14:textId="77777777" w:rsidR="006F0A18" w:rsidRPr="00E444D4" w:rsidRDefault="006F0A18" w:rsidP="006F0A1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AE325C9" w14:textId="77777777" w:rsidR="006F0A18" w:rsidRPr="00E444D4" w:rsidRDefault="006F0A18" w:rsidP="006F0A18">
      <w:pPr>
        <w:rPr>
          <w:rFonts w:ascii="Arial" w:hAnsi="Arial" w:cs="Arial"/>
          <w:sz w:val="24"/>
          <w:szCs w:val="24"/>
          <w:lang w:val="hr-HR"/>
        </w:rPr>
      </w:pPr>
      <w:r w:rsidRPr="00E444D4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E444D4">
        <w:rPr>
          <w:rFonts w:ascii="Arial" w:hAnsi="Arial" w:cs="Arial"/>
          <w:sz w:val="24"/>
          <w:szCs w:val="24"/>
          <w:lang w:val="hr-HR"/>
        </w:rPr>
        <w:t>KLASA: 944-05/19-50/12</w:t>
      </w:r>
    </w:p>
    <w:p w14:paraId="072D76C0" w14:textId="5FF00C82" w:rsidR="006F0A18" w:rsidRPr="00E444D4" w:rsidRDefault="006F0A18" w:rsidP="006F0A18">
      <w:pPr>
        <w:rPr>
          <w:rFonts w:ascii="Arial" w:hAnsi="Arial" w:cs="Arial"/>
          <w:sz w:val="24"/>
          <w:szCs w:val="24"/>
          <w:lang w:val="hr-HR"/>
        </w:rPr>
      </w:pPr>
      <w:r w:rsidRPr="00E444D4">
        <w:rPr>
          <w:rFonts w:ascii="Arial" w:hAnsi="Arial" w:cs="Arial"/>
          <w:sz w:val="24"/>
          <w:szCs w:val="24"/>
          <w:lang w:val="hr-HR"/>
        </w:rPr>
        <w:t xml:space="preserve"> URBROJ: 2105/04-01-21-</w:t>
      </w:r>
      <w:r>
        <w:rPr>
          <w:rFonts w:ascii="Arial" w:hAnsi="Arial" w:cs="Arial"/>
          <w:sz w:val="24"/>
          <w:szCs w:val="24"/>
          <w:lang w:val="hr-HR"/>
        </w:rPr>
        <w:t>1</w:t>
      </w:r>
      <w:r w:rsidR="00A3149D">
        <w:rPr>
          <w:rFonts w:ascii="Arial" w:hAnsi="Arial" w:cs="Arial"/>
          <w:sz w:val="24"/>
          <w:szCs w:val="24"/>
          <w:lang w:val="hr-HR"/>
        </w:rPr>
        <w:t>66</w:t>
      </w:r>
    </w:p>
    <w:p w14:paraId="76315859" w14:textId="13657199" w:rsidR="006F0A18" w:rsidRPr="00E444D4" w:rsidRDefault="006F0A18" w:rsidP="006F0A18">
      <w:pPr>
        <w:rPr>
          <w:rFonts w:ascii="Arial" w:hAnsi="Arial" w:cs="Arial"/>
          <w:sz w:val="24"/>
          <w:szCs w:val="24"/>
          <w:lang w:val="hr-HR"/>
        </w:rPr>
      </w:pPr>
      <w:r w:rsidRPr="00E444D4">
        <w:rPr>
          <w:rFonts w:ascii="Arial" w:hAnsi="Arial" w:cs="Arial"/>
          <w:sz w:val="24"/>
          <w:szCs w:val="24"/>
          <w:lang w:val="hr-HR"/>
        </w:rPr>
        <w:t xml:space="preserve"> Brtonigla, </w:t>
      </w:r>
      <w:r w:rsidR="000A2AAC">
        <w:rPr>
          <w:rFonts w:ascii="Arial" w:hAnsi="Arial" w:cs="Arial"/>
          <w:sz w:val="24"/>
          <w:szCs w:val="24"/>
          <w:lang w:val="hr-HR"/>
        </w:rPr>
        <w:t>12. listopada 2021.</w:t>
      </w:r>
      <w:r w:rsidRPr="00E444D4">
        <w:rPr>
          <w:rFonts w:ascii="Arial" w:hAnsi="Arial" w:cs="Arial"/>
          <w:sz w:val="24"/>
          <w:szCs w:val="24"/>
          <w:lang w:val="hr-HR"/>
        </w:rPr>
        <w:t>godine</w:t>
      </w:r>
    </w:p>
    <w:p w14:paraId="5E173BCD" w14:textId="77777777" w:rsidR="006F0A18" w:rsidRPr="00E444D4" w:rsidRDefault="006F0A18" w:rsidP="006F0A1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E444D4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OPĆINSKO VIJEĆE OPĆINE BRTONIGLA - VERTENEGLIO                                                                                      </w:t>
      </w:r>
    </w:p>
    <w:p w14:paraId="3C5E0FD9" w14:textId="77777777" w:rsidR="006F0A18" w:rsidRPr="00E444D4" w:rsidRDefault="006F0A18" w:rsidP="006F0A1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E444D4">
        <w:rPr>
          <w:rFonts w:ascii="Arial" w:hAnsi="Arial" w:cs="Arial"/>
          <w:sz w:val="24"/>
          <w:szCs w:val="24"/>
          <w:lang w:val="hr-HR"/>
        </w:rPr>
        <w:t>Predsjednik</w:t>
      </w:r>
    </w:p>
    <w:p w14:paraId="7F92D2A4" w14:textId="77777777" w:rsidR="006F0A18" w:rsidRPr="00E444D4" w:rsidRDefault="006F0A18" w:rsidP="006F0A18">
      <w:pPr>
        <w:ind w:firstLine="708"/>
        <w:rPr>
          <w:rFonts w:ascii="Arial" w:eastAsia="Calibri" w:hAnsi="Arial" w:cs="Arial"/>
          <w:sz w:val="24"/>
          <w:szCs w:val="24"/>
          <w:lang w:val="hr-HR"/>
        </w:rPr>
      </w:pPr>
      <w:r w:rsidRPr="00E444D4">
        <w:rPr>
          <w:rFonts w:ascii="Arial" w:eastAsia="Calibri" w:hAnsi="Arial" w:cs="Arial"/>
          <w:sz w:val="24"/>
          <w:szCs w:val="24"/>
          <w:lang w:val="hr-HR"/>
        </w:rPr>
        <w:t xml:space="preserve">                                                Željko Ružić</w:t>
      </w:r>
    </w:p>
    <w:p w14:paraId="3EA7E37A" w14:textId="77777777" w:rsidR="006F0A18" w:rsidRPr="00E444D4" w:rsidRDefault="006F0A18" w:rsidP="006F0A1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D62E224" w14:textId="77777777" w:rsidR="00425E7A" w:rsidRDefault="00425E7A"/>
    <w:sectPr w:rsidR="0042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110045"/>
    <w:multiLevelType w:val="hybridMultilevel"/>
    <w:tmpl w:val="93861960"/>
    <w:lvl w:ilvl="0" w:tplc="E86E4D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A18"/>
    <w:rsid w:val="000154A5"/>
    <w:rsid w:val="000A2AAC"/>
    <w:rsid w:val="00125BE5"/>
    <w:rsid w:val="00276607"/>
    <w:rsid w:val="003F1938"/>
    <w:rsid w:val="00425E7A"/>
    <w:rsid w:val="006F0A18"/>
    <w:rsid w:val="00796E69"/>
    <w:rsid w:val="00840802"/>
    <w:rsid w:val="00927EF3"/>
    <w:rsid w:val="00A3149D"/>
    <w:rsid w:val="00AF2B59"/>
    <w:rsid w:val="00B13765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B2D96"/>
  <w15:chartTrackingRefBased/>
  <w15:docId w15:val="{51B9263F-728F-46D8-BDF4-D40652FCE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F0A18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6F0A1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F0A18"/>
    <w:rPr>
      <w:rFonts w:ascii="Times New Roman" w:eastAsia="Times New Roman" w:hAnsi="Times New Roman" w:cs="Times New Roman"/>
      <w:sz w:val="20"/>
      <w:szCs w:val="20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494</Words>
  <Characters>2818</Characters>
  <Application>Microsoft Office Word</Application>
  <DocSecurity>0</DocSecurity>
  <Lines>23</Lines>
  <Paragraphs>6</Paragraphs>
  <ScaleCrop>false</ScaleCrop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dcterms:created xsi:type="dcterms:W3CDTF">2021-08-24T05:26:00Z</dcterms:created>
  <dcterms:modified xsi:type="dcterms:W3CDTF">2021-10-18T06:28:00Z</dcterms:modified>
</cp:coreProperties>
</file>