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D8C379" w14:textId="77777777" w:rsidR="005B0986" w:rsidRPr="00565506" w:rsidRDefault="00504138" w:rsidP="00F742DA">
      <w:pPr>
        <w:pStyle w:val="Caption"/>
        <w:jc w:val="center"/>
        <w:rPr>
          <w:rFonts w:ascii="Arial Narrow" w:hAnsi="Arial Narrow"/>
          <w:sz w:val="22"/>
          <w:szCs w:val="22"/>
        </w:rPr>
      </w:pPr>
      <w:bookmarkStart w:id="0" w:name="_Toc468978617"/>
      <w:r>
        <w:rPr>
          <w:rFonts w:ascii="Arial Narrow" w:hAnsi="Arial Narrow"/>
          <w:sz w:val="24"/>
          <w:szCs w:val="24"/>
        </w:rPr>
        <w:t xml:space="preserve"> </w:t>
      </w:r>
      <w:r w:rsidR="005B0986" w:rsidRPr="00565506">
        <w:rPr>
          <w:rFonts w:ascii="Arial Narrow" w:hAnsi="Arial Narrow"/>
          <w:sz w:val="22"/>
          <w:szCs w:val="22"/>
        </w:rPr>
        <w:t>Obrazac Izvješća o savjetovanju s javnošću</w:t>
      </w:r>
      <w:bookmarkEnd w:id="0"/>
    </w:p>
    <w:p w14:paraId="46CFEDFF" w14:textId="77777777" w:rsidR="00F742DA" w:rsidRPr="00565506" w:rsidRDefault="00F742DA" w:rsidP="00F742DA">
      <w:pPr>
        <w:rPr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66"/>
        <w:gridCol w:w="5196"/>
      </w:tblGrid>
      <w:tr w:rsidR="005B0986" w:rsidRPr="00565506" w14:paraId="33FFD9A1" w14:textId="77777777" w:rsidTr="00941D1C">
        <w:trPr>
          <w:trHeight w:val="719"/>
        </w:trPr>
        <w:tc>
          <w:tcPr>
            <w:tcW w:w="9243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14:paraId="31EA1EFD" w14:textId="77777777" w:rsidR="005B0986" w:rsidRPr="00565506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565506">
              <w:rPr>
                <w:rFonts w:ascii="Arial Narrow" w:hAnsi="Arial Narrow" w:cs="Times New Roman"/>
                <w:b/>
                <w:bCs/>
              </w:rPr>
              <w:t>IZVJEŠĆE O SAVJETOVANJU S JAVNOŠĆU</w:t>
            </w:r>
          </w:p>
          <w:p w14:paraId="7DB39118" w14:textId="22F89114" w:rsidR="005B0986" w:rsidRPr="00565506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565506">
              <w:rPr>
                <w:rFonts w:ascii="Arial Narrow" w:hAnsi="Arial Narrow" w:cs="Times New Roman"/>
                <w:b/>
                <w:bCs/>
              </w:rPr>
              <w:t xml:space="preserve">U POSTUPKU DONOŠENJA </w:t>
            </w:r>
          </w:p>
          <w:p w14:paraId="6FEC5ABD" w14:textId="77777777" w:rsidR="00053A03" w:rsidRPr="00565506" w:rsidRDefault="00053A03" w:rsidP="00053A03">
            <w:pPr>
              <w:pStyle w:val="NoSpacing"/>
              <w:jc w:val="center"/>
              <w:rPr>
                <w:rFonts w:ascii="Arial Narrow" w:hAnsi="Arial Narrow" w:cs="Arial"/>
                <w:b/>
                <w:bCs/>
              </w:rPr>
            </w:pPr>
            <w:r w:rsidRPr="00565506">
              <w:rPr>
                <w:rFonts w:ascii="Arial Narrow" w:hAnsi="Arial Narrow" w:cs="Arial"/>
                <w:b/>
              </w:rPr>
              <w:t>Odluke o izmjeni i dopuni Odluke o komunalnom doprinosu</w:t>
            </w:r>
          </w:p>
          <w:p w14:paraId="6CD246F8" w14:textId="77777777" w:rsidR="005B0986" w:rsidRPr="00565506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</w:p>
          <w:p w14:paraId="59F97EAB" w14:textId="6B0690B7" w:rsidR="005B0986" w:rsidRPr="00565506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565506">
              <w:rPr>
                <w:rFonts w:ascii="Arial Narrow" w:hAnsi="Arial Narrow" w:cs="Times New Roman"/>
                <w:b/>
                <w:bCs/>
              </w:rPr>
              <w:t xml:space="preserve">Nositelj izrade izvješća: </w:t>
            </w:r>
            <w:r w:rsidR="00053A03" w:rsidRPr="00565506">
              <w:rPr>
                <w:rFonts w:ascii="Arial Narrow" w:hAnsi="Arial Narrow" w:cs="Times New Roman"/>
                <w:b/>
                <w:bCs/>
              </w:rPr>
              <w:t>Jedinstveni upravni odjel</w:t>
            </w:r>
          </w:p>
          <w:p w14:paraId="0AE2A5D0" w14:textId="0018DD27" w:rsidR="005B0986" w:rsidRPr="00565506" w:rsidRDefault="00053A03" w:rsidP="00053A03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565506">
              <w:rPr>
                <w:rFonts w:ascii="Arial Narrow" w:hAnsi="Arial Narrow" w:cs="Times New Roman"/>
                <w:b/>
                <w:bCs/>
              </w:rPr>
              <w:t>Brtonigla-Verteneglio, 07.ožujka 2022.</w:t>
            </w:r>
          </w:p>
        </w:tc>
      </w:tr>
      <w:tr w:rsidR="005B0986" w:rsidRPr="00565506" w14:paraId="4B1A35D3" w14:textId="77777777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794CD0BF" w14:textId="77777777" w:rsidR="005B0986" w:rsidRPr="00565506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565506">
              <w:rPr>
                <w:rFonts w:ascii="Arial Narrow" w:hAnsi="Arial Narrow" w:cs="Times New Roman"/>
                <w:b/>
                <w:bCs/>
              </w:rPr>
              <w:t xml:space="preserve">Naziv akta za koji je provedeno savjetovanje s javnošću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23ADBF6B" w14:textId="77777777" w:rsidR="00053A03" w:rsidRPr="00565506" w:rsidRDefault="00053A03" w:rsidP="00053A03">
            <w:pPr>
              <w:pStyle w:val="NoSpacing"/>
              <w:rPr>
                <w:rFonts w:ascii="Arial Narrow" w:hAnsi="Arial Narrow" w:cs="Arial"/>
                <w:bCs/>
              </w:rPr>
            </w:pPr>
            <w:r w:rsidRPr="00565506">
              <w:rPr>
                <w:rFonts w:ascii="Arial Narrow" w:hAnsi="Arial Narrow" w:cs="Arial"/>
                <w:bCs/>
              </w:rPr>
              <w:t>Nacrt prijedloga Odluke o izmjeni i dopuni Odluke o komunalnom doprinosu</w:t>
            </w:r>
          </w:p>
          <w:p w14:paraId="12F138BC" w14:textId="77777777" w:rsidR="005B0986" w:rsidRPr="00565506" w:rsidRDefault="005B0986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</w:p>
        </w:tc>
      </w:tr>
      <w:tr w:rsidR="005B0986" w:rsidRPr="00565506" w14:paraId="33B4DD32" w14:textId="77777777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478FBBF7" w14:textId="77777777" w:rsidR="005B0986" w:rsidRPr="00565506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565506">
              <w:rPr>
                <w:rFonts w:ascii="Arial Narrow" w:hAnsi="Arial Narrow" w:cs="Times New Roman"/>
                <w:b/>
                <w:bCs/>
              </w:rPr>
              <w:t xml:space="preserve">Naziv tijela nadležnog za izradu nacrta / provedbu savjetovanja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4B9AE7A0" w14:textId="77777777" w:rsidR="00053A03" w:rsidRPr="00565506" w:rsidRDefault="00053A03" w:rsidP="00053A03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  <w:r w:rsidRPr="00565506">
              <w:rPr>
                <w:rFonts w:ascii="Arial Narrow" w:hAnsi="Arial Narrow" w:cs="Times New Roman"/>
                <w:bCs/>
              </w:rPr>
              <w:t>Jedinstveni upravni odjel Općine Brtonigla - Verteneglio</w:t>
            </w:r>
          </w:p>
          <w:p w14:paraId="702AC42D" w14:textId="77777777" w:rsidR="005B0986" w:rsidRPr="00565506" w:rsidRDefault="005B0986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</w:p>
        </w:tc>
      </w:tr>
      <w:tr w:rsidR="005B0986" w:rsidRPr="00565506" w14:paraId="6D02AA58" w14:textId="77777777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3C96A1E7" w14:textId="77777777" w:rsidR="005B0986" w:rsidRPr="00565506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565506">
              <w:rPr>
                <w:rFonts w:ascii="Arial Narrow" w:hAnsi="Arial Narrow" w:cs="Times New Roman"/>
                <w:b/>
                <w:bCs/>
              </w:rPr>
              <w:t>Razlozi za donošenje akta i ciljevi koji se njime žele postići uz sažetak ključnih pitanja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79CDF37B" w14:textId="6E5AAABB" w:rsidR="005B0986" w:rsidRPr="00565506" w:rsidRDefault="00477722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  <w:r w:rsidRPr="00565506">
              <w:rPr>
                <w:rFonts w:ascii="Arial Narrow" w:hAnsi="Arial Narrow" w:cs="Times New Roman"/>
                <w:bCs/>
              </w:rPr>
              <w:t>Promjena zona za obračun kom.doprinosa, s obzirom na opremljenost kom.infrastrukturom, promjena olakšica za plaćanje kom.doprinosa</w:t>
            </w:r>
            <w:r w:rsidR="0017433B" w:rsidRPr="00565506">
              <w:rPr>
                <w:rFonts w:ascii="Arial Narrow" w:hAnsi="Arial Narrow" w:cs="Times New Roman"/>
                <w:bCs/>
              </w:rPr>
              <w:t xml:space="preserve"> </w:t>
            </w:r>
          </w:p>
        </w:tc>
      </w:tr>
      <w:tr w:rsidR="005B0986" w:rsidRPr="00565506" w14:paraId="1D63E066" w14:textId="77777777" w:rsidTr="001907B5">
        <w:trPr>
          <w:trHeight w:val="525"/>
        </w:trPr>
        <w:tc>
          <w:tcPr>
            <w:tcW w:w="3942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A4DEB21" w14:textId="77777777" w:rsidR="005B0986" w:rsidRPr="00565506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565506">
              <w:rPr>
                <w:rFonts w:ascii="Arial Narrow" w:hAnsi="Arial Narrow" w:cs="Times New Roman"/>
                <w:b/>
                <w:bCs/>
              </w:rPr>
              <w:t>Objava dokumenata za savjetovanje</w:t>
            </w:r>
            <w:r w:rsidR="00F742DA" w:rsidRPr="00565506">
              <w:rPr>
                <w:rFonts w:ascii="Arial Narrow" w:hAnsi="Arial Narrow" w:cs="Times New Roman"/>
                <w:b/>
                <w:bCs/>
              </w:rPr>
              <w:t xml:space="preserve"> </w:t>
            </w:r>
          </w:p>
          <w:p w14:paraId="3A421FE3" w14:textId="77777777" w:rsidR="00F742DA" w:rsidRPr="00565506" w:rsidRDefault="00F742DA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  <w:p w14:paraId="15CE2B92" w14:textId="77777777" w:rsidR="005B0986" w:rsidRPr="00565506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  <w:p w14:paraId="216A4D4B" w14:textId="77777777" w:rsidR="005B0986" w:rsidRPr="00565506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565506">
              <w:rPr>
                <w:rFonts w:ascii="Arial Narrow" w:hAnsi="Arial Narrow" w:cs="Times New Roman"/>
                <w:b/>
                <w:bCs/>
              </w:rPr>
              <w:t xml:space="preserve">Razdoblje provedbe savjetovanja </w:t>
            </w:r>
          </w:p>
          <w:p w14:paraId="0623F424" w14:textId="77777777" w:rsidR="005B0986" w:rsidRPr="00565506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9D722EF" w14:textId="05724653" w:rsidR="005B0986" w:rsidRPr="00565506" w:rsidRDefault="00053A03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 w:rsidRPr="00565506">
              <w:rPr>
                <w:rFonts w:ascii="Arial Narrow" w:hAnsi="Arial Narrow" w:cs="Times New Roman"/>
                <w:bCs/>
              </w:rPr>
              <w:t>www.brtonigla-verteneglio.hr</w:t>
            </w:r>
          </w:p>
        </w:tc>
      </w:tr>
      <w:tr w:rsidR="005B0986" w:rsidRPr="00565506" w14:paraId="7F785216" w14:textId="77777777" w:rsidTr="001907B5">
        <w:trPr>
          <w:trHeight w:val="1499"/>
        </w:trPr>
        <w:tc>
          <w:tcPr>
            <w:tcW w:w="3942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BA47E07" w14:textId="77777777" w:rsidR="005B0986" w:rsidRPr="00565506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0838546" w14:textId="77777777" w:rsidR="00F742DA" w:rsidRPr="00565506" w:rsidRDefault="00F742DA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</w:p>
          <w:p w14:paraId="7A969FAB" w14:textId="6FEAD889" w:rsidR="005B0986" w:rsidRPr="00565506" w:rsidRDefault="00053A03" w:rsidP="00053A03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 w:rsidRPr="00565506">
              <w:rPr>
                <w:rFonts w:ascii="Arial Narrow" w:hAnsi="Arial Narrow" w:cs="Times New Roman"/>
                <w:bCs/>
              </w:rPr>
              <w:t>03. veljače 2022. do 03.ožujka 2022.godine</w:t>
            </w:r>
          </w:p>
        </w:tc>
      </w:tr>
      <w:tr w:rsidR="005B0986" w:rsidRPr="00565506" w14:paraId="1A423F59" w14:textId="77777777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45F216A5" w14:textId="77777777" w:rsidR="005B0986" w:rsidRPr="00565506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565506">
              <w:rPr>
                <w:rFonts w:ascii="Arial Narrow" w:hAnsi="Arial Narrow" w:cs="Times New Roman"/>
                <w:b/>
                <w:bCs/>
              </w:rPr>
              <w:t xml:space="preserve">Pregled osnovnih pokazatelja  uključenosti savjetovanja s javnošću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735B8D22" w14:textId="5E71EFA5" w:rsidR="005B0986" w:rsidRPr="00565506" w:rsidRDefault="0001318A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2</w:t>
            </w:r>
            <w:r w:rsidR="00227960" w:rsidRPr="00565506">
              <w:rPr>
                <w:rFonts w:ascii="Arial Narrow" w:hAnsi="Arial Narrow" w:cs="Times New Roman"/>
                <w:bCs/>
              </w:rPr>
              <w:t xml:space="preserve"> pristigl</w:t>
            </w:r>
            <w:r>
              <w:rPr>
                <w:rFonts w:ascii="Arial Narrow" w:hAnsi="Arial Narrow" w:cs="Times New Roman"/>
                <w:bCs/>
              </w:rPr>
              <w:t>e</w:t>
            </w:r>
            <w:r w:rsidR="00227960" w:rsidRPr="00565506">
              <w:rPr>
                <w:rFonts w:ascii="Arial Narrow" w:hAnsi="Arial Narrow" w:cs="Times New Roman"/>
                <w:bCs/>
              </w:rPr>
              <w:t xml:space="preserve"> primjedb</w:t>
            </w:r>
            <w:r>
              <w:rPr>
                <w:rFonts w:ascii="Arial Narrow" w:hAnsi="Arial Narrow" w:cs="Times New Roman"/>
                <w:bCs/>
              </w:rPr>
              <w:t>e</w:t>
            </w:r>
          </w:p>
        </w:tc>
      </w:tr>
      <w:tr w:rsidR="005B0986" w:rsidRPr="00565506" w14:paraId="3D6256B4" w14:textId="77777777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7A8505AE" w14:textId="77777777" w:rsidR="005B0986" w:rsidRPr="00565506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565506">
              <w:rPr>
                <w:rFonts w:ascii="Arial Narrow" w:hAnsi="Arial Narrow" w:cs="Times New Roman"/>
                <w:b/>
                <w:bCs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C37E7EF" w14:textId="77777777" w:rsidR="005B0986" w:rsidRPr="00565506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</w:p>
          <w:p w14:paraId="67C9A240" w14:textId="77777777" w:rsidR="005B0986" w:rsidRPr="00565506" w:rsidRDefault="00E738EC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 w:rsidRPr="00565506">
              <w:rPr>
                <w:rFonts w:ascii="Arial Narrow" w:hAnsi="Arial Narrow" w:cs="Times New Roman"/>
                <w:bCs/>
              </w:rPr>
              <w:t>Priložiti tablicu prihvaćenih i neprihvaćenih primjedbi –prilog 1.</w:t>
            </w:r>
          </w:p>
        </w:tc>
      </w:tr>
      <w:tr w:rsidR="005B0986" w:rsidRPr="00565506" w14:paraId="638C4F22" w14:textId="77777777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0A50EFC" w14:textId="77777777" w:rsidR="005B0986" w:rsidRPr="00565506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565506">
              <w:rPr>
                <w:rFonts w:ascii="Arial Narrow" w:hAnsi="Arial Narrow" w:cs="Times New Roman"/>
                <w:b/>
                <w:bCs/>
              </w:rPr>
              <w:t xml:space="preserve">Ostali oblici savjetovanja s javnošću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73C99FC" w14:textId="77777777" w:rsidR="005B0986" w:rsidRPr="00565506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</w:p>
          <w:p w14:paraId="4AEC3A7B" w14:textId="5AB0FE9C" w:rsidR="00710D22" w:rsidRPr="00565506" w:rsidRDefault="00053A03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 w:rsidRPr="00565506">
              <w:rPr>
                <w:rFonts w:ascii="Arial Narrow" w:hAnsi="Arial Narrow" w:cs="Times New Roman"/>
                <w:bCs/>
              </w:rPr>
              <w:t>Oglasna ploča</w:t>
            </w:r>
          </w:p>
        </w:tc>
      </w:tr>
      <w:tr w:rsidR="005B0986" w:rsidRPr="00565506" w14:paraId="5DC61165" w14:textId="77777777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8C4AC03" w14:textId="77777777" w:rsidR="005B0986" w:rsidRPr="00565506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565506">
              <w:rPr>
                <w:rFonts w:ascii="Arial Narrow" w:hAnsi="Arial Narrow" w:cs="Times New Roman"/>
                <w:b/>
                <w:bCs/>
              </w:rPr>
              <w:t>Troškovi provedenog savjetovanja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4C07AEB4" w14:textId="30B853BD" w:rsidR="005B0986" w:rsidRPr="00565506" w:rsidRDefault="005B0986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  <w:r w:rsidRPr="00565506">
              <w:rPr>
                <w:rFonts w:ascii="Arial Narrow" w:hAnsi="Arial Narrow" w:cs="Times New Roman"/>
                <w:bCs/>
              </w:rPr>
              <w:t>.</w:t>
            </w:r>
            <w:r w:rsidR="00053A03" w:rsidRPr="00565506">
              <w:rPr>
                <w:rFonts w:ascii="Arial Narrow" w:hAnsi="Arial Narrow" w:cs="Times New Roman"/>
                <w:bCs/>
              </w:rPr>
              <w:t>Nije ih bilo</w:t>
            </w:r>
          </w:p>
        </w:tc>
      </w:tr>
    </w:tbl>
    <w:p w14:paraId="12964003" w14:textId="5EBEC598" w:rsidR="00E738EC" w:rsidRDefault="00E738EC" w:rsidP="00E738EC">
      <w:pPr>
        <w:rPr>
          <w:rFonts w:ascii="Calibri" w:eastAsia="Calibri" w:hAnsi="Calibri" w:cs="Times New Roman"/>
          <w:b/>
          <w:bCs/>
          <w:lang w:eastAsia="en-US"/>
        </w:rPr>
      </w:pPr>
      <w:bookmarkStart w:id="1" w:name="_Toc468978618"/>
    </w:p>
    <w:p w14:paraId="615A3D81" w14:textId="77777777" w:rsidR="000F26CC" w:rsidRPr="00565506" w:rsidRDefault="000F26CC" w:rsidP="000F26CC">
      <w:pPr>
        <w:rPr>
          <w:rFonts w:ascii="Arial" w:hAnsi="Arial" w:cs="Arial"/>
        </w:rPr>
      </w:pPr>
      <w:r w:rsidRPr="00565506">
        <w:rPr>
          <w:rFonts w:ascii="Arial" w:hAnsi="Arial" w:cs="Arial"/>
        </w:rPr>
        <w:t>KLASA: 415-03/22-30/01</w:t>
      </w:r>
    </w:p>
    <w:p w14:paraId="5DF65F0B" w14:textId="454CB7C5" w:rsidR="000F26CC" w:rsidRPr="00565506" w:rsidRDefault="000F26CC" w:rsidP="000F26CC">
      <w:pPr>
        <w:rPr>
          <w:rFonts w:ascii="Arial" w:hAnsi="Arial" w:cs="Arial"/>
        </w:rPr>
      </w:pPr>
      <w:r w:rsidRPr="00565506">
        <w:rPr>
          <w:rFonts w:ascii="Arial" w:hAnsi="Arial" w:cs="Arial"/>
        </w:rPr>
        <w:t>URBROJ:2163-13-04/01-22-0</w:t>
      </w:r>
      <w:r>
        <w:rPr>
          <w:rFonts w:ascii="Arial" w:hAnsi="Arial" w:cs="Arial"/>
        </w:rPr>
        <w:t>7</w:t>
      </w:r>
    </w:p>
    <w:p w14:paraId="4FA91963" w14:textId="77777777" w:rsidR="000F26CC" w:rsidRPr="00565506" w:rsidRDefault="000F26CC" w:rsidP="000F26CC">
      <w:pPr>
        <w:rPr>
          <w:rFonts w:ascii="Arial" w:hAnsi="Arial" w:cs="Arial"/>
        </w:rPr>
      </w:pPr>
      <w:r w:rsidRPr="00565506">
        <w:rPr>
          <w:rFonts w:ascii="Arial" w:hAnsi="Arial" w:cs="Arial"/>
        </w:rPr>
        <w:t>Brtonigla – Verteneglio, 07.ožujka 2022.</w:t>
      </w:r>
    </w:p>
    <w:p w14:paraId="375C3D7B" w14:textId="68AF58A5" w:rsidR="0001318A" w:rsidRDefault="0001318A" w:rsidP="00E738EC">
      <w:pPr>
        <w:rPr>
          <w:rFonts w:ascii="Calibri" w:eastAsia="Calibri" w:hAnsi="Calibri" w:cs="Times New Roman"/>
          <w:b/>
          <w:bCs/>
          <w:lang w:eastAsia="en-US"/>
        </w:rPr>
      </w:pPr>
    </w:p>
    <w:p w14:paraId="29E89E4A" w14:textId="5C0D4962" w:rsidR="0001318A" w:rsidRDefault="0001318A" w:rsidP="00E738EC">
      <w:pPr>
        <w:rPr>
          <w:rFonts w:ascii="Calibri" w:eastAsia="Calibri" w:hAnsi="Calibri" w:cs="Times New Roman"/>
          <w:b/>
          <w:bCs/>
          <w:lang w:eastAsia="en-US"/>
        </w:rPr>
      </w:pPr>
    </w:p>
    <w:p w14:paraId="04C51FE7" w14:textId="19659898" w:rsidR="0001318A" w:rsidRDefault="0001318A" w:rsidP="00E738EC">
      <w:pPr>
        <w:rPr>
          <w:rFonts w:ascii="Calibri" w:eastAsia="Calibri" w:hAnsi="Calibri" w:cs="Times New Roman"/>
          <w:b/>
          <w:bCs/>
          <w:lang w:eastAsia="en-US"/>
        </w:rPr>
      </w:pPr>
    </w:p>
    <w:p w14:paraId="699BB11E" w14:textId="14E6CB0E" w:rsidR="0001318A" w:rsidRDefault="0001318A" w:rsidP="00E738EC">
      <w:pPr>
        <w:rPr>
          <w:rFonts w:ascii="Calibri" w:eastAsia="Calibri" w:hAnsi="Calibri" w:cs="Times New Roman"/>
          <w:b/>
          <w:bCs/>
          <w:lang w:eastAsia="en-US"/>
        </w:rPr>
      </w:pPr>
    </w:p>
    <w:p w14:paraId="29227148" w14:textId="77777777" w:rsidR="00E738EC" w:rsidRPr="00565506" w:rsidRDefault="00E738EC" w:rsidP="00E738EC">
      <w:pPr>
        <w:rPr>
          <w:rFonts w:ascii="Arial Narrow" w:eastAsia="Calibri" w:hAnsi="Arial Narrow" w:cs="Times New Roman"/>
          <w:b/>
          <w:bCs/>
          <w:lang w:eastAsia="en-US"/>
        </w:rPr>
      </w:pPr>
      <w:r w:rsidRPr="00565506">
        <w:rPr>
          <w:rFonts w:ascii="Arial Narrow" w:eastAsia="Calibri" w:hAnsi="Arial Narrow" w:cs="Times New Roman"/>
          <w:b/>
          <w:bCs/>
          <w:lang w:eastAsia="en-US"/>
        </w:rPr>
        <w:lastRenderedPageBreak/>
        <w:t>Prilog 1. Pregled prihvaćenih i neprihvaćenih primjedbi</w:t>
      </w:r>
      <w:bookmarkEnd w:id="1"/>
    </w:p>
    <w:tbl>
      <w:tblPr>
        <w:tblW w:w="932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3"/>
        <w:gridCol w:w="1887"/>
        <w:gridCol w:w="1984"/>
        <w:gridCol w:w="2046"/>
        <w:gridCol w:w="2632"/>
      </w:tblGrid>
      <w:tr w:rsidR="00E738EC" w:rsidRPr="00565506" w14:paraId="27B79C89" w14:textId="77777777" w:rsidTr="00941D1C">
        <w:tc>
          <w:tcPr>
            <w:tcW w:w="773" w:type="dxa"/>
            <w:vAlign w:val="center"/>
          </w:tcPr>
          <w:p w14:paraId="2960A7DB" w14:textId="77777777" w:rsidR="00E738EC" w:rsidRPr="00565506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</w:rPr>
            </w:pPr>
            <w:r w:rsidRPr="00565506">
              <w:rPr>
                <w:rFonts w:ascii="Arial Narrow" w:hAnsi="Arial Narrow" w:cs="Times New Roman"/>
                <w:b/>
              </w:rPr>
              <w:t>Redni broj</w:t>
            </w:r>
          </w:p>
        </w:tc>
        <w:tc>
          <w:tcPr>
            <w:tcW w:w="1887" w:type="dxa"/>
            <w:vAlign w:val="center"/>
          </w:tcPr>
          <w:p w14:paraId="7C144815" w14:textId="77777777" w:rsidR="00E738EC" w:rsidRPr="00565506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</w:rPr>
            </w:pPr>
            <w:r w:rsidRPr="00565506">
              <w:rPr>
                <w:rFonts w:ascii="Arial Narrow" w:hAnsi="Arial Narrow" w:cs="Times New Roman"/>
                <w:b/>
              </w:rPr>
              <w:t>Sudionik savjetovanja (ime i prezime pojedinca, naziv organizacije)</w:t>
            </w:r>
          </w:p>
        </w:tc>
        <w:tc>
          <w:tcPr>
            <w:tcW w:w="1984" w:type="dxa"/>
            <w:vAlign w:val="center"/>
          </w:tcPr>
          <w:p w14:paraId="311E516E" w14:textId="77777777" w:rsidR="00E738EC" w:rsidRPr="00565506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</w:rPr>
            </w:pPr>
            <w:r w:rsidRPr="00565506">
              <w:rPr>
                <w:rFonts w:ascii="Arial Narrow" w:hAnsi="Arial Narrow" w:cs="Times New Roman"/>
                <w:b/>
              </w:rPr>
              <w:t>Članak ili drugi dio nacrta na koji se odnosi prijedlog ili mišljenje</w:t>
            </w:r>
          </w:p>
        </w:tc>
        <w:tc>
          <w:tcPr>
            <w:tcW w:w="2046" w:type="dxa"/>
            <w:vAlign w:val="center"/>
          </w:tcPr>
          <w:p w14:paraId="7326AFEA" w14:textId="77777777" w:rsidR="00E738EC" w:rsidRPr="00565506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</w:rPr>
            </w:pPr>
            <w:r w:rsidRPr="00565506">
              <w:rPr>
                <w:rFonts w:ascii="Arial Narrow" w:hAnsi="Arial Narrow" w:cs="Times New Roman"/>
                <w:b/>
              </w:rPr>
              <w:t>Tekst zaprimljenog prijedloga ili mišljenja</w:t>
            </w:r>
          </w:p>
        </w:tc>
        <w:tc>
          <w:tcPr>
            <w:tcW w:w="2632" w:type="dxa"/>
            <w:vAlign w:val="center"/>
          </w:tcPr>
          <w:p w14:paraId="2E37A4BC" w14:textId="77777777" w:rsidR="00E738EC" w:rsidRPr="00565506" w:rsidRDefault="00E738EC" w:rsidP="001907B5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</w:rPr>
            </w:pPr>
            <w:r w:rsidRPr="00565506">
              <w:rPr>
                <w:rFonts w:ascii="Arial Narrow" w:hAnsi="Arial Narrow" w:cs="Times New Roman"/>
                <w:b/>
              </w:rPr>
              <w:t xml:space="preserve">Status prijedloga ili mišljenja (prihvaćanje/neprihvaćanje s  obrazloženjem) </w:t>
            </w:r>
          </w:p>
        </w:tc>
      </w:tr>
      <w:tr w:rsidR="00FB51C6" w:rsidRPr="00565506" w14:paraId="14C48A9C" w14:textId="77777777" w:rsidTr="00941D1C">
        <w:trPr>
          <w:trHeight w:val="567"/>
        </w:trPr>
        <w:tc>
          <w:tcPr>
            <w:tcW w:w="773" w:type="dxa"/>
          </w:tcPr>
          <w:p w14:paraId="49FCFE3F" w14:textId="57DC8FD6" w:rsidR="00FB51C6" w:rsidRPr="00565506" w:rsidRDefault="00FB51C6" w:rsidP="00FB51C6">
            <w:pPr>
              <w:spacing w:after="120" w:line="240" w:lineRule="auto"/>
              <w:jc w:val="both"/>
              <w:rPr>
                <w:rFonts w:ascii="Arial Narrow" w:hAnsi="Arial Narrow" w:cs="Times New Roman"/>
              </w:rPr>
            </w:pPr>
            <w:r w:rsidRPr="00565506">
              <w:rPr>
                <w:rFonts w:ascii="Arial Narrow" w:hAnsi="Arial Narrow" w:cs="Times New Roman"/>
              </w:rPr>
              <w:t>1.</w:t>
            </w:r>
          </w:p>
        </w:tc>
        <w:tc>
          <w:tcPr>
            <w:tcW w:w="1887" w:type="dxa"/>
          </w:tcPr>
          <w:p w14:paraId="09B2A5DC" w14:textId="51F2B0CF" w:rsidR="00FB51C6" w:rsidRPr="00565506" w:rsidRDefault="00FB51C6" w:rsidP="00FB51C6">
            <w:pPr>
              <w:spacing w:after="120" w:line="240" w:lineRule="auto"/>
              <w:jc w:val="both"/>
              <w:rPr>
                <w:rFonts w:ascii="Arial Narrow" w:hAnsi="Arial Narrow" w:cs="Times New Roman"/>
              </w:rPr>
            </w:pPr>
            <w:r w:rsidRPr="00565506">
              <w:rPr>
                <w:rFonts w:ascii="Arial Narrow" w:hAnsi="Arial Narrow" w:cs="Times New Roman"/>
              </w:rPr>
              <w:t>Dražen Duvnjak</w:t>
            </w:r>
          </w:p>
        </w:tc>
        <w:tc>
          <w:tcPr>
            <w:tcW w:w="1984" w:type="dxa"/>
          </w:tcPr>
          <w:p w14:paraId="25919CC6" w14:textId="217CBAA4" w:rsidR="00FB51C6" w:rsidRPr="00565506" w:rsidRDefault="00FB51C6" w:rsidP="00FB51C6">
            <w:pPr>
              <w:spacing w:after="120" w:line="240" w:lineRule="auto"/>
              <w:jc w:val="both"/>
              <w:rPr>
                <w:rFonts w:ascii="Arial Narrow" w:hAnsi="Arial Narrow" w:cs="Times New Roman"/>
              </w:rPr>
            </w:pPr>
            <w:r w:rsidRPr="00565506">
              <w:rPr>
                <w:rFonts w:ascii="Arial Narrow" w:hAnsi="Arial Narrow" w:cs="Times New Roman"/>
              </w:rPr>
              <w:t xml:space="preserve">Članak </w:t>
            </w:r>
            <w:r w:rsidR="0001318A">
              <w:rPr>
                <w:rFonts w:ascii="Arial Narrow" w:hAnsi="Arial Narrow" w:cs="Times New Roman"/>
              </w:rPr>
              <w:t>3</w:t>
            </w:r>
            <w:r w:rsidRPr="00565506">
              <w:rPr>
                <w:rFonts w:ascii="Arial Narrow" w:hAnsi="Arial Narrow" w:cs="Times New Roman"/>
              </w:rPr>
              <w:t xml:space="preserve">. </w:t>
            </w:r>
            <w:r w:rsidR="0001318A">
              <w:rPr>
                <w:rFonts w:ascii="Arial Narrow" w:hAnsi="Arial Narrow" w:cs="Times New Roman"/>
              </w:rPr>
              <w:t xml:space="preserve">Nacrta prijedloga </w:t>
            </w:r>
            <w:r w:rsidRPr="00565506">
              <w:rPr>
                <w:rFonts w:ascii="Arial Narrow" w:hAnsi="Arial Narrow" w:cs="Times New Roman"/>
              </w:rPr>
              <w:t>Odluke</w:t>
            </w:r>
          </w:p>
        </w:tc>
        <w:tc>
          <w:tcPr>
            <w:tcW w:w="2046" w:type="dxa"/>
          </w:tcPr>
          <w:p w14:paraId="51AAA0B1" w14:textId="77777777" w:rsidR="00FB51C6" w:rsidRPr="00565506" w:rsidRDefault="00FB51C6" w:rsidP="00FB51C6">
            <w:pPr>
              <w:spacing w:after="120" w:line="240" w:lineRule="auto"/>
              <w:jc w:val="both"/>
              <w:rPr>
                <w:rFonts w:ascii="Arial Narrow" w:hAnsi="Arial Narrow" w:cs="Times New Roman"/>
              </w:rPr>
            </w:pPr>
            <w:r w:rsidRPr="00565506">
              <w:rPr>
                <w:rFonts w:ascii="Arial Narrow" w:hAnsi="Arial Narrow" w:cs="Times New Roman"/>
              </w:rPr>
              <w:t>Smatra pogrešnim ukidanje mjere popusta od 50% iznosa komunalnog dorinosa i obročnog plaćanja, za sve stanovnike kojima je to prva nekretnina, osim onih koji su nekretninu stekli po Programu zadovoljavanja stambenih potreba građana Općine Brtonigla po povoljnijim uvjetima (Sl.novine Općine Brtonigla-Verteneglio br. 11/08).</w:t>
            </w:r>
          </w:p>
          <w:p w14:paraId="5E382614" w14:textId="2DE6173C" w:rsidR="00FB51C6" w:rsidRPr="00565506" w:rsidRDefault="00FB51C6" w:rsidP="00FB51C6">
            <w:pPr>
              <w:spacing w:after="120" w:line="240" w:lineRule="auto"/>
              <w:jc w:val="both"/>
              <w:rPr>
                <w:rFonts w:ascii="Arial Narrow" w:hAnsi="Arial Narrow" w:cs="Times New Roman"/>
              </w:rPr>
            </w:pPr>
          </w:p>
        </w:tc>
        <w:tc>
          <w:tcPr>
            <w:tcW w:w="2632" w:type="dxa"/>
          </w:tcPr>
          <w:p w14:paraId="73F93F7B" w14:textId="77777777" w:rsidR="002B0007" w:rsidRPr="00565506" w:rsidRDefault="00FB51C6" w:rsidP="00FB51C6">
            <w:pPr>
              <w:spacing w:after="120" w:line="240" w:lineRule="auto"/>
              <w:jc w:val="both"/>
              <w:rPr>
                <w:rFonts w:ascii="Arial Narrow" w:hAnsi="Arial Narrow" w:cs="Times New Roman"/>
              </w:rPr>
            </w:pPr>
            <w:r w:rsidRPr="00565506">
              <w:rPr>
                <w:rFonts w:ascii="Arial Narrow" w:hAnsi="Arial Narrow" w:cs="Times New Roman"/>
              </w:rPr>
              <w:t xml:space="preserve">Nije prihvaćeno. </w:t>
            </w:r>
          </w:p>
          <w:p w14:paraId="444BD7ED" w14:textId="4D4E7D4F" w:rsidR="00FB51C6" w:rsidRDefault="00FB51C6" w:rsidP="00FB51C6">
            <w:pPr>
              <w:spacing w:after="120" w:line="240" w:lineRule="auto"/>
              <w:jc w:val="both"/>
              <w:rPr>
                <w:rFonts w:ascii="Arial Narrow" w:hAnsi="Arial Narrow" w:cs="Times New Roman"/>
              </w:rPr>
            </w:pPr>
            <w:r w:rsidRPr="00565506">
              <w:rPr>
                <w:rFonts w:ascii="Arial Narrow" w:hAnsi="Arial Narrow" w:cs="Times New Roman"/>
              </w:rPr>
              <w:t>Povoljniji uv</w:t>
            </w:r>
            <w:r w:rsidR="005C5A1D">
              <w:rPr>
                <w:rFonts w:ascii="Arial Narrow" w:hAnsi="Arial Narrow" w:cs="Times New Roman"/>
              </w:rPr>
              <w:t>j</w:t>
            </w:r>
            <w:r w:rsidRPr="00565506">
              <w:rPr>
                <w:rFonts w:ascii="Arial Narrow" w:hAnsi="Arial Narrow" w:cs="Times New Roman"/>
              </w:rPr>
              <w:t>eti plaćanja kom.doprinosa (</w:t>
            </w:r>
            <w:r w:rsidR="002B0007" w:rsidRPr="00565506">
              <w:rPr>
                <w:rFonts w:ascii="Arial Narrow" w:hAnsi="Arial Narrow" w:cs="Times New Roman"/>
              </w:rPr>
              <w:t xml:space="preserve">50% </w:t>
            </w:r>
            <w:r w:rsidRPr="00565506">
              <w:rPr>
                <w:rFonts w:ascii="Arial Narrow" w:hAnsi="Arial Narrow" w:cs="Times New Roman"/>
              </w:rPr>
              <w:t>popust</w:t>
            </w:r>
            <w:r w:rsidR="002B0007" w:rsidRPr="00565506">
              <w:rPr>
                <w:rFonts w:ascii="Arial Narrow" w:hAnsi="Arial Narrow" w:cs="Times New Roman"/>
              </w:rPr>
              <w:t>a</w:t>
            </w:r>
            <w:r w:rsidRPr="00565506">
              <w:rPr>
                <w:rFonts w:ascii="Arial Narrow" w:hAnsi="Arial Narrow" w:cs="Times New Roman"/>
              </w:rPr>
              <w:t xml:space="preserve"> i obročna otplata) odobravaju se samo </w:t>
            </w:r>
            <w:r w:rsidR="00565506">
              <w:rPr>
                <w:rFonts w:ascii="Arial Narrow" w:hAnsi="Arial Narrow" w:cs="Times New Roman"/>
              </w:rPr>
              <w:t>investitorima</w:t>
            </w:r>
            <w:r w:rsidRPr="00565506">
              <w:rPr>
                <w:rFonts w:ascii="Arial Narrow" w:hAnsi="Arial Narrow" w:cs="Times New Roman"/>
              </w:rPr>
              <w:t xml:space="preserve"> koji su nekretninu stekli po Programu zadovoljavanja stambenih potreba građana Općine Brtonigla po povoljnijim uvjetima (Sl.novine Općine Brtonigla-Verteneglio br. 11/08)</w:t>
            </w:r>
            <w:r w:rsidR="00550439">
              <w:rPr>
                <w:rFonts w:ascii="Arial Narrow" w:hAnsi="Arial Narrow" w:cs="Times New Roman"/>
              </w:rPr>
              <w:t>.</w:t>
            </w:r>
          </w:p>
          <w:p w14:paraId="2B19B86A" w14:textId="2CA76BFA" w:rsidR="00550439" w:rsidRPr="00565506" w:rsidRDefault="00550439" w:rsidP="00FB51C6">
            <w:pPr>
              <w:spacing w:after="120" w:line="240" w:lineRule="auto"/>
              <w:jc w:val="both"/>
              <w:rPr>
                <w:rFonts w:ascii="Arial Narrow" w:hAnsi="Arial Narrow" w:cs="Times New Roman"/>
              </w:rPr>
            </w:pPr>
            <w:r w:rsidRPr="00565506">
              <w:rPr>
                <w:rFonts w:ascii="Arial Narrow" w:hAnsi="Arial Narrow" w:cs="Times New Roman"/>
              </w:rPr>
              <w:t>Ostali investitori, isto imaju pogodnosti otplate komunalnog doprinosa ovisno o iznosu kom.doprinosa (popust i obročno plaćanje).</w:t>
            </w:r>
          </w:p>
        </w:tc>
      </w:tr>
      <w:tr w:rsidR="00FB51C6" w:rsidRPr="00565506" w14:paraId="694140DB" w14:textId="77777777" w:rsidTr="00941D1C">
        <w:trPr>
          <w:trHeight w:val="567"/>
        </w:trPr>
        <w:tc>
          <w:tcPr>
            <w:tcW w:w="773" w:type="dxa"/>
          </w:tcPr>
          <w:p w14:paraId="53063CD1" w14:textId="20FB1ECC" w:rsidR="00FB51C6" w:rsidRPr="00565506" w:rsidRDefault="0001318A" w:rsidP="00FB51C6">
            <w:pPr>
              <w:spacing w:after="120" w:line="240" w:lineRule="auto"/>
              <w:jc w:val="both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2.</w:t>
            </w:r>
          </w:p>
        </w:tc>
        <w:tc>
          <w:tcPr>
            <w:tcW w:w="1887" w:type="dxa"/>
          </w:tcPr>
          <w:p w14:paraId="3157F5F8" w14:textId="66FBA390" w:rsidR="00FB51C6" w:rsidRPr="00565506" w:rsidRDefault="0001318A" w:rsidP="00FB51C6">
            <w:pPr>
              <w:spacing w:after="120" w:line="240" w:lineRule="auto"/>
              <w:jc w:val="both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Kristina Brljavac</w:t>
            </w:r>
          </w:p>
        </w:tc>
        <w:tc>
          <w:tcPr>
            <w:tcW w:w="1984" w:type="dxa"/>
          </w:tcPr>
          <w:p w14:paraId="1683EEFB" w14:textId="34F82FAC" w:rsidR="00FB51C6" w:rsidRPr="00565506" w:rsidRDefault="0001318A" w:rsidP="00FB51C6">
            <w:pPr>
              <w:spacing w:after="120" w:line="240" w:lineRule="auto"/>
              <w:jc w:val="both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Članak 1. Nacrta prijedloga Odluke</w:t>
            </w:r>
          </w:p>
        </w:tc>
        <w:tc>
          <w:tcPr>
            <w:tcW w:w="2046" w:type="dxa"/>
          </w:tcPr>
          <w:p w14:paraId="5E73DC63" w14:textId="45EABC5A" w:rsidR="00FB51C6" w:rsidRPr="00565506" w:rsidRDefault="0001318A" w:rsidP="00FB51C6">
            <w:pPr>
              <w:spacing w:after="120" w:line="240" w:lineRule="auto"/>
              <w:jc w:val="both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Naselje</w:t>
            </w:r>
            <w:r w:rsidR="00D26516">
              <w:rPr>
                <w:rFonts w:ascii="Arial Narrow" w:hAnsi="Arial Narrow" w:cs="Times New Roman"/>
              </w:rPr>
              <w:t xml:space="preserve"> Medelini</w:t>
            </w:r>
            <w:r w:rsidR="00D01281">
              <w:rPr>
                <w:rFonts w:ascii="Arial Narrow" w:hAnsi="Arial Narrow" w:cs="Times New Roman"/>
              </w:rPr>
              <w:t xml:space="preserve"> nema mogućnost komunalnog uređenja na razini naselja Pavići i Donji Srbani.Zbog malog broja stanovnika i udaljenosti od većih naselja</w:t>
            </w:r>
            <w:r w:rsidR="003A595D">
              <w:rPr>
                <w:rFonts w:ascii="Arial Narrow" w:hAnsi="Arial Narrow" w:cs="Times New Roman"/>
              </w:rPr>
              <w:t>, kom.infatstruktura se ne gradi ili se plaća privatno npr. nerazvrstana cesta u naselju.</w:t>
            </w:r>
            <w:r w:rsidR="007F6CE6">
              <w:rPr>
                <w:rFonts w:ascii="Arial Narrow" w:hAnsi="Arial Narrow" w:cs="Times New Roman"/>
              </w:rPr>
              <w:t>Upitno je spajanje naselja na postojeći sustav javne odvodnje.</w:t>
            </w:r>
            <w:r w:rsidR="003A595D">
              <w:rPr>
                <w:rFonts w:ascii="Arial Narrow" w:hAnsi="Arial Narrow" w:cs="Times New Roman"/>
              </w:rPr>
              <w:t xml:space="preserve"> </w:t>
            </w:r>
            <w:r w:rsidR="00D26516">
              <w:rPr>
                <w:rFonts w:ascii="Arial Narrow" w:hAnsi="Arial Narrow" w:cs="Times New Roman"/>
              </w:rPr>
              <w:t xml:space="preserve">Naselje je isključeno </w:t>
            </w:r>
            <w:r w:rsidR="007F6CE6">
              <w:rPr>
                <w:rFonts w:ascii="Arial Narrow" w:hAnsi="Arial Narrow" w:cs="Times New Roman"/>
              </w:rPr>
              <w:t xml:space="preserve">iz mreže širokopojasnog interneta. </w:t>
            </w:r>
            <w:r w:rsidR="003A595D">
              <w:rPr>
                <w:rFonts w:ascii="Arial Narrow" w:hAnsi="Arial Narrow" w:cs="Times New Roman"/>
              </w:rPr>
              <w:t>Stoga se, predlaže uvrštenje naselja Medelini u zonu IV.</w:t>
            </w:r>
          </w:p>
        </w:tc>
        <w:tc>
          <w:tcPr>
            <w:tcW w:w="2632" w:type="dxa"/>
          </w:tcPr>
          <w:p w14:paraId="191198A8" w14:textId="572A1903" w:rsidR="00FB51C6" w:rsidRDefault="003A595D" w:rsidP="00FB51C6">
            <w:pPr>
              <w:spacing w:after="120" w:line="240" w:lineRule="auto"/>
              <w:jc w:val="both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Nije prihvaćeno.</w:t>
            </w:r>
          </w:p>
          <w:p w14:paraId="050E75B7" w14:textId="045A7C0E" w:rsidR="005C5A1D" w:rsidRDefault="00D26516" w:rsidP="00FB51C6">
            <w:pPr>
              <w:spacing w:after="120" w:line="240" w:lineRule="auto"/>
              <w:jc w:val="both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Zbog povoljnog položaja naselja odnosno povezanosti sa Brtoniglom, Novigradom, Isarski „Y“, aquaparkom, te dobrom opremeljnosti kom.infrastrukturom ( asfaltni zastor, javna rasvjeta kao i urbana oprema), Naselje Medelini se svrstava u III zonu za obračun kom.doprinosa.</w:t>
            </w:r>
          </w:p>
          <w:p w14:paraId="2A4DAEDC" w14:textId="77777777" w:rsidR="003A595D" w:rsidRDefault="003A595D" w:rsidP="00FB51C6">
            <w:pPr>
              <w:spacing w:after="120" w:line="240" w:lineRule="auto"/>
              <w:jc w:val="both"/>
              <w:rPr>
                <w:rFonts w:ascii="Arial Narrow" w:hAnsi="Arial Narrow" w:cs="Times New Roman"/>
              </w:rPr>
            </w:pPr>
          </w:p>
          <w:p w14:paraId="1DDAAD90" w14:textId="531A12BD" w:rsidR="003A595D" w:rsidRPr="00565506" w:rsidRDefault="003A595D" w:rsidP="00FB51C6">
            <w:pPr>
              <w:spacing w:after="120" w:line="240" w:lineRule="auto"/>
              <w:jc w:val="both"/>
              <w:rPr>
                <w:rFonts w:ascii="Arial Narrow" w:hAnsi="Arial Narrow" w:cs="Times New Roman"/>
              </w:rPr>
            </w:pPr>
          </w:p>
        </w:tc>
      </w:tr>
      <w:tr w:rsidR="00FB51C6" w:rsidRPr="00565506" w14:paraId="25769E15" w14:textId="77777777" w:rsidTr="00941D1C">
        <w:trPr>
          <w:trHeight w:val="567"/>
        </w:trPr>
        <w:tc>
          <w:tcPr>
            <w:tcW w:w="773" w:type="dxa"/>
          </w:tcPr>
          <w:p w14:paraId="0761FFB5" w14:textId="77777777" w:rsidR="00FB51C6" w:rsidRPr="00565506" w:rsidRDefault="00FB51C6" w:rsidP="00FB51C6">
            <w:pPr>
              <w:spacing w:after="120" w:line="240" w:lineRule="auto"/>
              <w:jc w:val="both"/>
              <w:rPr>
                <w:rFonts w:ascii="Arial Narrow" w:hAnsi="Arial Narrow" w:cs="Times New Roman"/>
              </w:rPr>
            </w:pPr>
          </w:p>
        </w:tc>
        <w:tc>
          <w:tcPr>
            <w:tcW w:w="1887" w:type="dxa"/>
          </w:tcPr>
          <w:p w14:paraId="559B76AE" w14:textId="77777777" w:rsidR="00FB51C6" w:rsidRPr="00565506" w:rsidRDefault="00FB51C6" w:rsidP="00FB51C6">
            <w:pPr>
              <w:spacing w:after="120" w:line="240" w:lineRule="auto"/>
              <w:jc w:val="both"/>
              <w:rPr>
                <w:rFonts w:ascii="Arial Narrow" w:hAnsi="Arial Narrow" w:cs="Times New Roman"/>
              </w:rPr>
            </w:pPr>
          </w:p>
        </w:tc>
        <w:tc>
          <w:tcPr>
            <w:tcW w:w="1984" w:type="dxa"/>
          </w:tcPr>
          <w:p w14:paraId="4824C654" w14:textId="77777777" w:rsidR="00FB51C6" w:rsidRPr="00565506" w:rsidRDefault="00FB51C6" w:rsidP="00FB51C6">
            <w:pPr>
              <w:spacing w:after="120" w:line="240" w:lineRule="auto"/>
              <w:jc w:val="both"/>
              <w:rPr>
                <w:rFonts w:ascii="Arial Narrow" w:hAnsi="Arial Narrow" w:cs="Times New Roman"/>
              </w:rPr>
            </w:pPr>
          </w:p>
        </w:tc>
        <w:tc>
          <w:tcPr>
            <w:tcW w:w="2046" w:type="dxa"/>
          </w:tcPr>
          <w:p w14:paraId="45D96B8B" w14:textId="77777777" w:rsidR="00FB51C6" w:rsidRPr="00565506" w:rsidRDefault="00FB51C6" w:rsidP="00FB51C6">
            <w:pPr>
              <w:spacing w:after="120" w:line="240" w:lineRule="auto"/>
              <w:jc w:val="both"/>
              <w:rPr>
                <w:rFonts w:ascii="Arial Narrow" w:hAnsi="Arial Narrow" w:cs="Times New Roman"/>
              </w:rPr>
            </w:pPr>
          </w:p>
        </w:tc>
        <w:tc>
          <w:tcPr>
            <w:tcW w:w="2632" w:type="dxa"/>
          </w:tcPr>
          <w:p w14:paraId="40FF83F8" w14:textId="77777777" w:rsidR="00FB51C6" w:rsidRPr="00565506" w:rsidRDefault="00FB51C6" w:rsidP="00FB51C6">
            <w:pPr>
              <w:spacing w:after="120" w:line="240" w:lineRule="auto"/>
              <w:jc w:val="both"/>
              <w:rPr>
                <w:rFonts w:ascii="Arial Narrow" w:hAnsi="Arial Narrow" w:cs="Times New Roman"/>
              </w:rPr>
            </w:pPr>
          </w:p>
        </w:tc>
      </w:tr>
      <w:tr w:rsidR="00FB51C6" w:rsidRPr="00565506" w14:paraId="55DCE012" w14:textId="77777777" w:rsidTr="00941D1C">
        <w:trPr>
          <w:trHeight w:val="567"/>
        </w:trPr>
        <w:tc>
          <w:tcPr>
            <w:tcW w:w="773" w:type="dxa"/>
          </w:tcPr>
          <w:p w14:paraId="529B4F10" w14:textId="77777777" w:rsidR="00FB51C6" w:rsidRPr="00565506" w:rsidRDefault="00FB51C6" w:rsidP="00FB51C6">
            <w:pPr>
              <w:spacing w:after="120" w:line="240" w:lineRule="auto"/>
              <w:jc w:val="both"/>
              <w:rPr>
                <w:rFonts w:ascii="Arial Narrow" w:hAnsi="Arial Narrow" w:cs="Times New Roman"/>
              </w:rPr>
            </w:pPr>
          </w:p>
        </w:tc>
        <w:tc>
          <w:tcPr>
            <w:tcW w:w="1887" w:type="dxa"/>
          </w:tcPr>
          <w:p w14:paraId="2B3504F0" w14:textId="77777777" w:rsidR="00FB51C6" w:rsidRPr="00565506" w:rsidRDefault="00FB51C6" w:rsidP="00FB51C6">
            <w:pPr>
              <w:spacing w:after="120" w:line="240" w:lineRule="auto"/>
              <w:jc w:val="both"/>
              <w:rPr>
                <w:rFonts w:ascii="Arial Narrow" w:hAnsi="Arial Narrow" w:cs="Times New Roman"/>
              </w:rPr>
            </w:pPr>
          </w:p>
        </w:tc>
        <w:tc>
          <w:tcPr>
            <w:tcW w:w="1984" w:type="dxa"/>
          </w:tcPr>
          <w:p w14:paraId="2C0B22C9" w14:textId="77777777" w:rsidR="00FB51C6" w:rsidRPr="00565506" w:rsidRDefault="00FB51C6" w:rsidP="00FB51C6">
            <w:pPr>
              <w:spacing w:after="120" w:line="240" w:lineRule="auto"/>
              <w:jc w:val="both"/>
              <w:rPr>
                <w:rFonts w:ascii="Arial Narrow" w:hAnsi="Arial Narrow" w:cs="Times New Roman"/>
              </w:rPr>
            </w:pPr>
          </w:p>
        </w:tc>
        <w:tc>
          <w:tcPr>
            <w:tcW w:w="2046" w:type="dxa"/>
          </w:tcPr>
          <w:p w14:paraId="42424A51" w14:textId="77777777" w:rsidR="00FB51C6" w:rsidRPr="00565506" w:rsidRDefault="00FB51C6" w:rsidP="00FB51C6">
            <w:pPr>
              <w:spacing w:after="120" w:line="240" w:lineRule="auto"/>
              <w:jc w:val="both"/>
              <w:rPr>
                <w:rFonts w:ascii="Arial Narrow" w:hAnsi="Arial Narrow" w:cs="Times New Roman"/>
              </w:rPr>
            </w:pPr>
          </w:p>
        </w:tc>
        <w:tc>
          <w:tcPr>
            <w:tcW w:w="2632" w:type="dxa"/>
          </w:tcPr>
          <w:p w14:paraId="0429E257" w14:textId="77777777" w:rsidR="00FB51C6" w:rsidRPr="00565506" w:rsidRDefault="00FB51C6" w:rsidP="00FB51C6">
            <w:pPr>
              <w:spacing w:after="120" w:line="240" w:lineRule="auto"/>
              <w:jc w:val="both"/>
              <w:rPr>
                <w:rFonts w:ascii="Arial Narrow" w:hAnsi="Arial Narrow" w:cs="Times New Roman"/>
              </w:rPr>
            </w:pPr>
          </w:p>
        </w:tc>
      </w:tr>
    </w:tbl>
    <w:p w14:paraId="199B438E" w14:textId="4AD1BE73" w:rsidR="00565506" w:rsidRPr="00565506" w:rsidRDefault="00565506" w:rsidP="000F26CC">
      <w:pPr>
        <w:rPr>
          <w:rFonts w:ascii="Arial" w:hAnsi="Arial" w:cs="Arial"/>
        </w:rPr>
      </w:pPr>
    </w:p>
    <w:sectPr w:rsidR="00565506" w:rsidRPr="00565506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86"/>
    <w:rsid w:val="0001318A"/>
    <w:rsid w:val="0004673E"/>
    <w:rsid w:val="00053A03"/>
    <w:rsid w:val="00053D88"/>
    <w:rsid w:val="000F26CC"/>
    <w:rsid w:val="0017433B"/>
    <w:rsid w:val="001907B5"/>
    <w:rsid w:val="0021325B"/>
    <w:rsid w:val="00227960"/>
    <w:rsid w:val="002B0007"/>
    <w:rsid w:val="003A595D"/>
    <w:rsid w:val="003D0E82"/>
    <w:rsid w:val="00477722"/>
    <w:rsid w:val="00504138"/>
    <w:rsid w:val="00550439"/>
    <w:rsid w:val="00565506"/>
    <w:rsid w:val="005B0986"/>
    <w:rsid w:val="005C5A1D"/>
    <w:rsid w:val="00710D22"/>
    <w:rsid w:val="007F6CE6"/>
    <w:rsid w:val="00861A01"/>
    <w:rsid w:val="00D01281"/>
    <w:rsid w:val="00D26516"/>
    <w:rsid w:val="00D427D8"/>
    <w:rsid w:val="00D813F7"/>
    <w:rsid w:val="00E738EC"/>
    <w:rsid w:val="00EC347B"/>
    <w:rsid w:val="00F742DA"/>
    <w:rsid w:val="00FB51C6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9A6F57"/>
  <w15:docId w15:val="{6286DF22-5442-4CD7-B4D1-100082D2E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26CC"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NoSpacing">
    <w:name w:val="No Spacing"/>
    <w:uiPriority w:val="1"/>
    <w:qFormat/>
    <w:rsid w:val="00053A03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3</Pages>
  <Words>484</Words>
  <Characters>2763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Korisnik</dc:creator>
  <cp:lastModifiedBy>Marica Garić</cp:lastModifiedBy>
  <cp:revision>10</cp:revision>
  <cp:lastPrinted>2022-03-03T12:39:00Z</cp:lastPrinted>
  <dcterms:created xsi:type="dcterms:W3CDTF">2022-03-03T12:23:00Z</dcterms:created>
  <dcterms:modified xsi:type="dcterms:W3CDTF">2022-03-07T09:36:00Z</dcterms:modified>
</cp:coreProperties>
</file>