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332F75" w:rsidRPr="00682FCD" w14:paraId="4A69A8A9" w14:textId="77777777" w:rsidTr="003F4F2E">
        <w:tc>
          <w:tcPr>
            <w:tcW w:w="612" w:type="dxa"/>
            <w:vMerge w:val="restart"/>
            <w:vAlign w:val="center"/>
          </w:tcPr>
          <w:p w14:paraId="1B48969E" w14:textId="77777777" w:rsidR="00332F75" w:rsidRPr="00682FCD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2FCD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 wp14:anchorId="28CDF8A0" wp14:editId="55885EAA">
                  <wp:extent cx="252000" cy="252000"/>
                  <wp:effectExtent l="0" t="0" r="0" b="0"/>
                  <wp:docPr id="6" name="Picture 6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4AC6DF19" w14:textId="77777777" w:rsidR="00332F75" w:rsidRPr="00682FCD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82FCD">
              <w:rPr>
                <w:rFonts w:ascii="Arial" w:hAnsi="Arial" w:cs="Arial"/>
                <w:sz w:val="16"/>
                <w:szCs w:val="16"/>
              </w:rPr>
              <w:t xml:space="preserve">                                     </w:t>
            </w:r>
            <w:r w:rsidRPr="00682FCD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 wp14:anchorId="0C8F8421" wp14:editId="2C4105CD">
                  <wp:extent cx="252000" cy="252000"/>
                  <wp:effectExtent l="0" t="0" r="0" b="0"/>
                  <wp:docPr id="7" name="Picture 7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2F75" w:rsidRPr="00682FCD" w14:paraId="712E5DAD" w14:textId="77777777" w:rsidTr="003F4F2E">
        <w:tc>
          <w:tcPr>
            <w:tcW w:w="612" w:type="dxa"/>
            <w:vMerge/>
          </w:tcPr>
          <w:p w14:paraId="5278286C" w14:textId="77777777" w:rsidR="00332F75" w:rsidRPr="00682FCD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8" w:type="dxa"/>
          </w:tcPr>
          <w:p w14:paraId="66B38695" w14:textId="77777777" w:rsidR="00332F75" w:rsidRPr="00D92720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D92720">
              <w:rPr>
                <w:rFonts w:ascii="Arial" w:hAnsi="Arial" w:cs="Arial"/>
                <w:sz w:val="12"/>
                <w:szCs w:val="12"/>
              </w:rPr>
              <w:t>REPUBLIKA HRVATSKA - REPUBBLICA DI CROAZIA</w:t>
            </w:r>
          </w:p>
          <w:p w14:paraId="103EE9AF" w14:textId="77777777" w:rsidR="00332F75" w:rsidRPr="00D92720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D92720">
              <w:rPr>
                <w:rFonts w:ascii="Arial" w:hAnsi="Arial" w:cs="Arial"/>
                <w:sz w:val="12"/>
                <w:szCs w:val="12"/>
              </w:rPr>
              <w:t>ISTARSKA ŽUPANIJA - REGIONE ISTRIANA</w:t>
            </w:r>
          </w:p>
          <w:p w14:paraId="58979319" w14:textId="77777777" w:rsidR="00332F75" w:rsidRPr="00D92720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D92720">
              <w:rPr>
                <w:rFonts w:ascii="Arial" w:hAnsi="Arial" w:cs="Arial"/>
                <w:sz w:val="12"/>
                <w:szCs w:val="12"/>
              </w:rPr>
              <w:t>Općina Brtonigla-Verteneglio - Comune di Brtonigla-Verteneglio</w:t>
            </w:r>
          </w:p>
          <w:p w14:paraId="49F30C95" w14:textId="36D31C1F" w:rsidR="00332F75" w:rsidRPr="00D92720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D92720">
              <w:rPr>
                <w:rFonts w:ascii="Arial" w:hAnsi="Arial" w:cs="Arial"/>
                <w:sz w:val="12"/>
                <w:szCs w:val="12"/>
              </w:rPr>
              <w:t>OPĆINSK</w:t>
            </w:r>
            <w:r w:rsidR="00B2301A">
              <w:rPr>
                <w:rFonts w:ascii="Arial" w:hAnsi="Arial" w:cs="Arial"/>
                <w:sz w:val="12"/>
                <w:szCs w:val="12"/>
              </w:rPr>
              <w:t>I</w:t>
            </w:r>
            <w:r w:rsidRPr="00D92720">
              <w:rPr>
                <w:rFonts w:ascii="Arial" w:hAnsi="Arial" w:cs="Arial"/>
                <w:sz w:val="12"/>
                <w:szCs w:val="12"/>
              </w:rPr>
              <w:t xml:space="preserve"> NAČELNIK – IL SINDACO</w:t>
            </w:r>
          </w:p>
          <w:p w14:paraId="0C369C8E" w14:textId="77777777" w:rsidR="00332F75" w:rsidRPr="00D92720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D92720">
              <w:rPr>
                <w:rFonts w:ascii="Arial" w:hAnsi="Arial" w:cs="Arial"/>
                <w:sz w:val="12"/>
                <w:szCs w:val="12"/>
              </w:rPr>
              <w:t>52474 Brtonigla-Verteneglio, Trg Sv. Zenona / Piazza S. Zenone 1</w:t>
            </w:r>
          </w:p>
          <w:p w14:paraId="2620A0B2" w14:textId="77777777" w:rsidR="00332F75" w:rsidRPr="00D92720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D92720">
              <w:rPr>
                <w:rFonts w:ascii="Arial" w:hAnsi="Arial" w:cs="Arial"/>
                <w:sz w:val="12"/>
                <w:szCs w:val="12"/>
              </w:rPr>
              <w:t>Tel. &amp; Fax: +385 (0)52 774-174</w:t>
            </w:r>
          </w:p>
          <w:p w14:paraId="4CC18D7A" w14:textId="77777777" w:rsidR="00332F75" w:rsidRPr="00D92720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D92720">
              <w:rPr>
                <w:rFonts w:ascii="Arial" w:hAnsi="Arial" w:cs="Arial"/>
                <w:sz w:val="12"/>
                <w:szCs w:val="12"/>
              </w:rPr>
              <w:t>E-mail: info@brtonigla-verteneglio.hr</w:t>
            </w:r>
          </w:p>
          <w:p w14:paraId="78D64AC1" w14:textId="14E5630F" w:rsidR="00332F75" w:rsidRPr="00D92720" w:rsidRDefault="00547342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hyperlink r:id="rId8" w:history="1">
              <w:r w:rsidR="00682FCD" w:rsidRPr="00D92720">
                <w:rPr>
                  <w:rStyle w:val="Hiperveza"/>
                  <w:rFonts w:ascii="Arial" w:hAnsi="Arial" w:cs="Arial"/>
                  <w:sz w:val="12"/>
                  <w:szCs w:val="12"/>
                </w:rPr>
                <w:t>www.brtonigla-verteneglio.hr</w:t>
              </w:r>
            </w:hyperlink>
          </w:p>
          <w:p w14:paraId="385D5FBB" w14:textId="45020067" w:rsidR="00682FCD" w:rsidRPr="00682FCD" w:rsidRDefault="00682FCD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ACCA066" w14:textId="415AD46F" w:rsidR="00332F75" w:rsidRPr="00D92720" w:rsidRDefault="00332F75" w:rsidP="00332F75">
      <w:pPr>
        <w:rPr>
          <w:rFonts w:ascii="Arial" w:hAnsi="Arial" w:cs="Arial"/>
          <w:sz w:val="22"/>
          <w:szCs w:val="22"/>
        </w:rPr>
      </w:pPr>
      <w:r w:rsidRPr="00D92720">
        <w:rPr>
          <w:rFonts w:ascii="Arial" w:hAnsi="Arial" w:cs="Arial"/>
          <w:sz w:val="22"/>
          <w:szCs w:val="22"/>
        </w:rPr>
        <w:t>KLASA:400-0</w:t>
      </w:r>
      <w:r w:rsidR="00D92720">
        <w:rPr>
          <w:rFonts w:ascii="Arial" w:hAnsi="Arial" w:cs="Arial"/>
          <w:sz w:val="22"/>
          <w:szCs w:val="22"/>
        </w:rPr>
        <w:t>1</w:t>
      </w:r>
      <w:r w:rsidRPr="00D92720">
        <w:rPr>
          <w:rFonts w:ascii="Arial" w:hAnsi="Arial" w:cs="Arial"/>
          <w:sz w:val="22"/>
          <w:szCs w:val="22"/>
        </w:rPr>
        <w:t>/2</w:t>
      </w:r>
      <w:r w:rsidR="003B3071" w:rsidRPr="00D92720">
        <w:rPr>
          <w:rFonts w:ascii="Arial" w:hAnsi="Arial" w:cs="Arial"/>
          <w:sz w:val="22"/>
          <w:szCs w:val="22"/>
        </w:rPr>
        <w:t>3</w:t>
      </w:r>
      <w:r w:rsidRPr="00D92720">
        <w:rPr>
          <w:rFonts w:ascii="Arial" w:hAnsi="Arial" w:cs="Arial"/>
          <w:sz w:val="22"/>
          <w:szCs w:val="22"/>
        </w:rPr>
        <w:t>-</w:t>
      </w:r>
      <w:r w:rsidR="00D92720">
        <w:rPr>
          <w:rFonts w:ascii="Arial" w:hAnsi="Arial" w:cs="Arial"/>
          <w:sz w:val="22"/>
          <w:szCs w:val="22"/>
        </w:rPr>
        <w:t>01</w:t>
      </w:r>
      <w:r w:rsidRPr="00D92720">
        <w:rPr>
          <w:rFonts w:ascii="Arial" w:hAnsi="Arial" w:cs="Arial"/>
          <w:sz w:val="22"/>
          <w:szCs w:val="22"/>
        </w:rPr>
        <w:t>/</w:t>
      </w:r>
      <w:r w:rsidR="00D92720">
        <w:rPr>
          <w:rFonts w:ascii="Arial" w:hAnsi="Arial" w:cs="Arial"/>
          <w:sz w:val="22"/>
          <w:szCs w:val="22"/>
        </w:rPr>
        <w:t>03</w:t>
      </w:r>
    </w:p>
    <w:p w14:paraId="373227EC" w14:textId="549484E2" w:rsidR="00332F75" w:rsidRPr="00D92720" w:rsidRDefault="00332F75" w:rsidP="00332F75">
      <w:pPr>
        <w:rPr>
          <w:rFonts w:ascii="Arial" w:hAnsi="Arial" w:cs="Arial"/>
          <w:sz w:val="22"/>
          <w:szCs w:val="22"/>
        </w:rPr>
      </w:pPr>
      <w:r w:rsidRPr="00D92720">
        <w:rPr>
          <w:rFonts w:ascii="Arial" w:hAnsi="Arial" w:cs="Arial"/>
          <w:sz w:val="22"/>
          <w:szCs w:val="22"/>
        </w:rPr>
        <w:t>URBROJ:2163-13-04/08-2</w:t>
      </w:r>
      <w:r w:rsidR="001E54BE" w:rsidRPr="00D92720">
        <w:rPr>
          <w:rFonts w:ascii="Arial" w:hAnsi="Arial" w:cs="Arial"/>
          <w:sz w:val="22"/>
          <w:szCs w:val="22"/>
        </w:rPr>
        <w:t>3</w:t>
      </w:r>
      <w:r w:rsidRPr="00D92720">
        <w:rPr>
          <w:rFonts w:ascii="Arial" w:hAnsi="Arial" w:cs="Arial"/>
          <w:sz w:val="22"/>
          <w:szCs w:val="22"/>
        </w:rPr>
        <w:t>-</w:t>
      </w:r>
      <w:r w:rsidR="00D92720">
        <w:rPr>
          <w:rFonts w:ascii="Arial" w:hAnsi="Arial" w:cs="Arial"/>
          <w:sz w:val="22"/>
          <w:szCs w:val="22"/>
        </w:rPr>
        <w:t>2</w:t>
      </w:r>
      <w:r w:rsidR="004456C3" w:rsidRPr="00D92720">
        <w:rPr>
          <w:rFonts w:ascii="Arial" w:hAnsi="Arial" w:cs="Arial"/>
          <w:sz w:val="22"/>
          <w:szCs w:val="22"/>
        </w:rPr>
        <w:t>2</w:t>
      </w:r>
    </w:p>
    <w:p w14:paraId="1A324B6C" w14:textId="5719EF19" w:rsidR="00332F75" w:rsidRPr="00E37B28" w:rsidRDefault="00332F75" w:rsidP="00332F75">
      <w:pPr>
        <w:rPr>
          <w:rFonts w:ascii="Arial" w:eastAsia="Calibri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 xml:space="preserve">Brtonigla - Verteneglio, </w:t>
      </w:r>
      <w:r w:rsidR="00D92720">
        <w:rPr>
          <w:rFonts w:ascii="Arial" w:hAnsi="Arial" w:cs="Arial"/>
          <w:sz w:val="22"/>
          <w:szCs w:val="22"/>
        </w:rPr>
        <w:t>06</w:t>
      </w:r>
      <w:r w:rsidRPr="00E37B28">
        <w:rPr>
          <w:rFonts w:ascii="Arial" w:hAnsi="Arial" w:cs="Arial"/>
          <w:sz w:val="22"/>
          <w:szCs w:val="22"/>
        </w:rPr>
        <w:t xml:space="preserve">. prosinca </w:t>
      </w:r>
      <w:r w:rsidR="001E54BE">
        <w:rPr>
          <w:rFonts w:ascii="Arial" w:hAnsi="Arial" w:cs="Arial"/>
          <w:sz w:val="22"/>
          <w:szCs w:val="22"/>
        </w:rPr>
        <w:t>2023</w:t>
      </w:r>
      <w:r w:rsidRPr="00E37B28">
        <w:rPr>
          <w:rFonts w:ascii="Arial" w:hAnsi="Arial" w:cs="Arial"/>
          <w:sz w:val="22"/>
          <w:szCs w:val="22"/>
        </w:rPr>
        <w:t>.godine</w:t>
      </w:r>
    </w:p>
    <w:p w14:paraId="16843B0A" w14:textId="77777777" w:rsidR="00332F75" w:rsidRPr="00E37B28" w:rsidRDefault="00332F75" w:rsidP="00332F75">
      <w:pPr>
        <w:pStyle w:val="Bezproreda"/>
        <w:ind w:firstLine="708"/>
        <w:jc w:val="both"/>
        <w:rPr>
          <w:rFonts w:ascii="Arial" w:hAnsi="Arial" w:cs="Arial"/>
        </w:rPr>
      </w:pPr>
      <w:r w:rsidRPr="00E37B28">
        <w:rPr>
          <w:rFonts w:ascii="Arial" w:hAnsi="Arial" w:cs="Arial"/>
        </w:rPr>
        <w:t xml:space="preserve">Na temelju članka 52. Statuta Općine Brtonigla - Verteneglio </w:t>
      </w:r>
      <w:r w:rsidRPr="00E37B28">
        <w:rPr>
          <w:rFonts w:ascii="Arial" w:hAnsi="Arial" w:cs="Arial"/>
          <w:lang w:val="it-IT"/>
        </w:rPr>
        <w:t>(</w:t>
      </w:r>
      <w:r w:rsidRPr="00E37B28">
        <w:rPr>
          <w:rFonts w:ascii="Arial" w:hAnsi="Arial" w:cs="Arial"/>
        </w:rPr>
        <w:t xml:space="preserve">„Službene novine Općine Brtonigla - Verteneglio“, broj </w:t>
      </w:r>
      <w:r w:rsidRPr="00E37B28">
        <w:rPr>
          <w:rFonts w:ascii="Arial" w:hAnsi="Arial" w:cs="Arial"/>
          <w:lang w:val="it-IT"/>
        </w:rPr>
        <w:t xml:space="preserve">03/18, </w:t>
      </w:r>
      <w:r w:rsidRPr="00E37B28">
        <w:rPr>
          <w:rFonts w:ascii="Arial" w:hAnsi="Arial" w:cs="Arial"/>
        </w:rPr>
        <w:t>03/21,07/21 – pročišćeni tekst i 16/22), Općinski načelnik Općine Brtonigla - Verteneglio, donosi</w:t>
      </w:r>
    </w:p>
    <w:p w14:paraId="69D9A913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Style w:val="Naglaeno"/>
          <w:rFonts w:ascii="Arial" w:hAnsi="Arial" w:cs="Arial"/>
          <w:color w:val="333333"/>
          <w:sz w:val="22"/>
          <w:szCs w:val="22"/>
        </w:rPr>
      </w:pPr>
    </w:p>
    <w:p w14:paraId="5E3831D1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E37B28">
        <w:rPr>
          <w:rStyle w:val="Naglaeno"/>
          <w:rFonts w:ascii="Arial" w:hAnsi="Arial" w:cs="Arial"/>
          <w:color w:val="333333"/>
          <w:sz w:val="22"/>
          <w:szCs w:val="22"/>
        </w:rPr>
        <w:t>ZAKLJUČAK</w:t>
      </w:r>
      <w:r w:rsidRPr="00E37B28">
        <w:rPr>
          <w:rFonts w:ascii="Arial" w:hAnsi="Arial" w:cs="Arial"/>
          <w:bCs/>
          <w:color w:val="333333"/>
          <w:sz w:val="22"/>
          <w:szCs w:val="22"/>
        </w:rPr>
        <w:br/>
      </w:r>
    </w:p>
    <w:p w14:paraId="2CDBF8B1" w14:textId="77777777" w:rsidR="00332F75" w:rsidRPr="00B2301A" w:rsidRDefault="00332F75" w:rsidP="00332F7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B2301A">
        <w:rPr>
          <w:rFonts w:ascii="Arial" w:hAnsi="Arial" w:cs="Arial"/>
          <w:b/>
          <w:bCs/>
          <w:sz w:val="22"/>
          <w:szCs w:val="22"/>
        </w:rPr>
        <w:t>I.</w:t>
      </w:r>
    </w:p>
    <w:p w14:paraId="0DE06902" w14:textId="6F76DCF4" w:rsidR="00332F75" w:rsidRPr="00E37B28" w:rsidRDefault="00332F75" w:rsidP="00332F75">
      <w:pPr>
        <w:pStyle w:val="Bezproreda"/>
        <w:spacing w:beforeAutospacing="0" w:afterAutospacing="0"/>
        <w:ind w:firstLine="708"/>
        <w:jc w:val="both"/>
        <w:rPr>
          <w:rFonts w:ascii="Arial" w:hAnsi="Arial" w:cs="Arial"/>
        </w:rPr>
      </w:pPr>
      <w:r w:rsidRPr="00E37B28">
        <w:rPr>
          <w:rFonts w:ascii="Arial" w:hAnsi="Arial" w:cs="Arial"/>
        </w:rPr>
        <w:t>Utvrđuje se Prijedlog Odluke o sukcesivnom trošenju planiranog viška u Proračunu Općine Brtonigla-Verteneglio iz prethodnog razdoblja , koji čini sastavni dio ovog Zaključka.</w:t>
      </w:r>
    </w:p>
    <w:p w14:paraId="752928DF" w14:textId="77777777" w:rsidR="00332F75" w:rsidRPr="00E37B28" w:rsidRDefault="00332F75" w:rsidP="00332F75">
      <w:pPr>
        <w:pStyle w:val="StandardWeb"/>
        <w:jc w:val="center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t>II.</w:t>
      </w:r>
    </w:p>
    <w:p w14:paraId="4711E73A" w14:textId="77777777" w:rsidR="00332F75" w:rsidRPr="00E37B28" w:rsidRDefault="00332F75" w:rsidP="00332F75">
      <w:pPr>
        <w:pStyle w:val="StandardWeb"/>
        <w:ind w:firstLine="708"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Utvrđeni Prijedlog Odluke iz točke I. ovog Zaključka upućuje se Općinskom vijeću Općine Brtonigla - Verteneglio  radi razmatranja i donošenja.</w:t>
      </w:r>
    </w:p>
    <w:p w14:paraId="7051077C" w14:textId="77777777" w:rsidR="00D92720" w:rsidRDefault="00332F75" w:rsidP="00D92720">
      <w:pPr>
        <w:pStyle w:val="StandardWeb"/>
        <w:jc w:val="center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t>III.</w:t>
      </w:r>
    </w:p>
    <w:p w14:paraId="0085CF6D" w14:textId="0B41A484" w:rsidR="00332F75" w:rsidRPr="00D92720" w:rsidRDefault="00332F75" w:rsidP="00D92720">
      <w:pPr>
        <w:pStyle w:val="StandardWeb"/>
        <w:ind w:firstLine="708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 xml:space="preserve">Ovaj Zaključak stupa na snagu danom donošenja. </w:t>
      </w:r>
    </w:p>
    <w:p w14:paraId="5DC807D4" w14:textId="77777777" w:rsidR="00D92720" w:rsidRDefault="00D92720" w:rsidP="00332F75">
      <w:pPr>
        <w:jc w:val="center"/>
        <w:rPr>
          <w:rFonts w:ascii="Arial" w:hAnsi="Arial" w:cs="Arial"/>
          <w:sz w:val="22"/>
          <w:szCs w:val="22"/>
        </w:rPr>
      </w:pPr>
    </w:p>
    <w:p w14:paraId="25E0DC43" w14:textId="77777777" w:rsidR="00D92720" w:rsidRDefault="00D92720" w:rsidP="00332F75">
      <w:pPr>
        <w:jc w:val="center"/>
        <w:rPr>
          <w:rFonts w:ascii="Arial" w:hAnsi="Arial" w:cs="Arial"/>
          <w:sz w:val="22"/>
          <w:szCs w:val="22"/>
        </w:rPr>
      </w:pPr>
    </w:p>
    <w:p w14:paraId="3921A9D2" w14:textId="77777777" w:rsidR="00D92720" w:rsidRDefault="00D92720" w:rsidP="00332F75">
      <w:pPr>
        <w:jc w:val="center"/>
        <w:rPr>
          <w:rFonts w:ascii="Arial" w:hAnsi="Arial" w:cs="Arial"/>
          <w:sz w:val="22"/>
          <w:szCs w:val="22"/>
        </w:rPr>
      </w:pPr>
    </w:p>
    <w:p w14:paraId="28733D20" w14:textId="3E6EBBA6" w:rsidR="00332F75" w:rsidRPr="00E37B28" w:rsidRDefault="00332F75" w:rsidP="00332F75">
      <w:pPr>
        <w:jc w:val="center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OPĆINSKI NAČELNIK OPĆINE BRTONIGLA - VERTENEGLIO</w:t>
      </w:r>
    </w:p>
    <w:p w14:paraId="67FCB4C3" w14:textId="77777777" w:rsidR="00332F75" w:rsidRPr="00E37B28" w:rsidRDefault="00332F75" w:rsidP="00332F75">
      <w:pPr>
        <w:jc w:val="center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Neš Sinožić, mag.ing.agr.</w:t>
      </w:r>
    </w:p>
    <w:p w14:paraId="64AF94C3" w14:textId="77777777" w:rsidR="00332F75" w:rsidRPr="00E37B28" w:rsidRDefault="00332F75" w:rsidP="00332F75">
      <w:pPr>
        <w:rPr>
          <w:rFonts w:ascii="Arial" w:hAnsi="Arial" w:cs="Arial"/>
          <w:sz w:val="22"/>
          <w:szCs w:val="22"/>
        </w:rPr>
      </w:pPr>
    </w:p>
    <w:p w14:paraId="3EEADEFF" w14:textId="77777777" w:rsidR="00332F75" w:rsidRPr="00E37B28" w:rsidRDefault="00332F75" w:rsidP="00332F75">
      <w:pPr>
        <w:rPr>
          <w:rFonts w:ascii="Arial" w:hAnsi="Arial" w:cs="Arial"/>
          <w:sz w:val="22"/>
          <w:szCs w:val="22"/>
        </w:rPr>
      </w:pPr>
    </w:p>
    <w:p w14:paraId="5379B487" w14:textId="77777777" w:rsidR="00332F75" w:rsidRPr="00AA037D" w:rsidRDefault="00332F75" w:rsidP="00332F75">
      <w:pPr>
        <w:rPr>
          <w:rFonts w:ascii="Arial" w:hAnsi="Arial" w:cs="Arial"/>
        </w:rPr>
      </w:pPr>
    </w:p>
    <w:p w14:paraId="7F0F7B5A" w14:textId="77777777" w:rsidR="00332F75" w:rsidRPr="00AA037D" w:rsidRDefault="00332F75" w:rsidP="00332F75">
      <w:pPr>
        <w:rPr>
          <w:rFonts w:ascii="Arial" w:hAnsi="Arial" w:cs="Arial"/>
        </w:rPr>
      </w:pPr>
    </w:p>
    <w:p w14:paraId="0FFC2382" w14:textId="77777777" w:rsidR="00332F75" w:rsidRPr="00537FC3" w:rsidRDefault="00332F75" w:rsidP="00332F75">
      <w:pPr>
        <w:rPr>
          <w:rFonts w:ascii="Arial" w:hAnsi="Arial" w:cs="Arial"/>
        </w:rPr>
      </w:pPr>
    </w:p>
    <w:p w14:paraId="56EAF6C9" w14:textId="77777777" w:rsidR="00332F75" w:rsidRDefault="00332F75" w:rsidP="00332F75"/>
    <w:p w14:paraId="0F0A5E94" w14:textId="77777777" w:rsidR="00332F75" w:rsidRDefault="00332F75" w:rsidP="00332F75"/>
    <w:p w14:paraId="1BDB1A47" w14:textId="77777777" w:rsidR="00332F75" w:rsidRDefault="00332F75" w:rsidP="00332F75"/>
    <w:p w14:paraId="3F8BC659" w14:textId="77777777" w:rsidR="00332F75" w:rsidRDefault="00332F75" w:rsidP="00332F75"/>
    <w:p w14:paraId="704512C8" w14:textId="77777777" w:rsidR="00332F75" w:rsidRDefault="00332F75" w:rsidP="00332F75"/>
    <w:p w14:paraId="24EE6351" w14:textId="77777777" w:rsidR="00332F75" w:rsidRDefault="00332F75" w:rsidP="00332F75"/>
    <w:p w14:paraId="6864DA30" w14:textId="77777777" w:rsidR="00332F75" w:rsidRDefault="00332F75" w:rsidP="00332F75"/>
    <w:p w14:paraId="00135362" w14:textId="77777777" w:rsidR="00332F75" w:rsidRDefault="00332F75" w:rsidP="00332F75"/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48"/>
      </w:tblGrid>
      <w:tr w:rsidR="00332F75" w14:paraId="474A1A5E" w14:textId="77777777" w:rsidTr="003F4F2E">
        <w:tc>
          <w:tcPr>
            <w:tcW w:w="5448" w:type="dxa"/>
          </w:tcPr>
          <w:p w14:paraId="00729851" w14:textId="77777777" w:rsidR="00332F75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16"/>
                <w:szCs w:val="16"/>
              </w:rPr>
            </w:pPr>
          </w:p>
        </w:tc>
      </w:tr>
    </w:tbl>
    <w:p w14:paraId="00E25F76" w14:textId="77777777" w:rsidR="00332F75" w:rsidRDefault="00332F75" w:rsidP="00332F75">
      <w:pPr>
        <w:pStyle w:val="Uvuenotijeloteksta"/>
        <w:ind w:left="0"/>
        <w:rPr>
          <w:rFonts w:ascii="Arial" w:hAnsi="Arial" w:cs="Arial"/>
          <w:sz w:val="16"/>
          <w:szCs w:val="16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5A03401B" wp14:editId="5F0E9E0F">
                <wp:extent cx="3495675" cy="1428750"/>
                <wp:effectExtent l="0" t="0" r="9525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06"/>
                            </w:tblGrid>
                            <w:tr w:rsidR="00332F75" w:rsidRPr="00682FCD" w14:paraId="33731C7D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44732A38" w14:textId="77777777" w:rsidR="00332F75" w:rsidRPr="00682FCD" w:rsidRDefault="00332F75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682FCD">
                                    <w:rPr>
                                      <w:rFonts w:ascii="Arial" w:hAnsi="Arial" w:cs="Arial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219D73B" wp14:editId="3462AFF3">
                                        <wp:extent cx="252000" cy="252000"/>
                                        <wp:effectExtent l="0" t="0" r="0" b="0"/>
                                        <wp:docPr id="2" name="Picture 2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11278056" w14:textId="77777777" w:rsidR="00332F75" w:rsidRPr="00682FCD" w:rsidRDefault="00332F75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682FC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 w:rsidRPr="00682FCD">
                                    <w:rPr>
                                      <w:rFonts w:ascii="Arial" w:hAnsi="Arial" w:cs="Arial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904DBFD" wp14:editId="5A785A2A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32F75" w:rsidRPr="00682FCD" w14:paraId="0BB869EE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6218B88E" w14:textId="77777777" w:rsidR="00332F75" w:rsidRPr="00682FCD" w:rsidRDefault="00332F75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696D14EC" w14:textId="77777777" w:rsidR="00332F75" w:rsidRPr="00D92720" w:rsidRDefault="00332F7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 w:rsidRPr="00D92720"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>REPUBLIKA HRVATSKA - REPUBBLICA DI CROAZIA</w:t>
                                  </w:r>
                                </w:p>
                                <w:p w14:paraId="18C88CCF" w14:textId="77777777" w:rsidR="00332F75" w:rsidRPr="00D92720" w:rsidRDefault="00332F7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 w:rsidRPr="00D92720"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>ISTARSKA ŽUPANIJA - REGIONE ISTRIANA</w:t>
                                  </w:r>
                                </w:p>
                                <w:p w14:paraId="60CEAA54" w14:textId="77777777" w:rsidR="00332F75" w:rsidRPr="00D92720" w:rsidRDefault="00332F7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 w:rsidRPr="00D92720"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3693D24" w14:textId="55738474" w:rsidR="00332F75" w:rsidRPr="00D92720" w:rsidRDefault="00332F7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 w:rsidRPr="00D92720"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>OPĆINSK</w:t>
                                  </w:r>
                                  <w:r w:rsidR="00B2301A"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>I</w:t>
                                  </w:r>
                                  <w:r w:rsidRPr="00D92720"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 xml:space="preserve"> VIJEĆE - CONSIGLIO COMUNALE</w:t>
                                  </w:r>
                                </w:p>
                                <w:p w14:paraId="275B8C1C" w14:textId="77777777" w:rsidR="00332F75" w:rsidRPr="00D92720" w:rsidRDefault="00332F7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 w:rsidRPr="00D92720"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7E1AD5BA" w14:textId="77777777" w:rsidR="00332F75" w:rsidRPr="00D92720" w:rsidRDefault="00332F7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 w:rsidRPr="00D92720"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>Tel. &amp; Fax: +385 (0)52 774-174</w:t>
                                  </w:r>
                                </w:p>
                                <w:p w14:paraId="66862C51" w14:textId="77777777" w:rsidR="00332F75" w:rsidRPr="00D92720" w:rsidRDefault="00332F7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 w:rsidRPr="00D92720"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>E-mail: info@brtonigla-verteneglio.hr</w:t>
                                  </w:r>
                                </w:p>
                                <w:p w14:paraId="445F010F" w14:textId="77777777" w:rsidR="00332F75" w:rsidRPr="00682FCD" w:rsidRDefault="00332F7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682FC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3CC47BE5" w14:textId="77777777" w:rsidR="00332F75" w:rsidRPr="00682FCD" w:rsidRDefault="00332F75" w:rsidP="00332F7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A03401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5.25pt;height:1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06"/>
                      </w:tblGrid>
                      <w:tr w:rsidR="00332F75" w:rsidRPr="00682FCD" w14:paraId="33731C7D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44732A38" w14:textId="77777777" w:rsidR="00332F75" w:rsidRPr="00682FCD" w:rsidRDefault="00332F75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682FC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219D73B" wp14:editId="3462AFF3">
                                  <wp:extent cx="252000" cy="252000"/>
                                  <wp:effectExtent l="0" t="0" r="0" b="0"/>
                                  <wp:docPr id="2" name="Picture 2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11278056" w14:textId="77777777" w:rsidR="00332F75" w:rsidRPr="00682FCD" w:rsidRDefault="00332F75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682FC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 w:rsidRPr="00682FC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904DBFD" wp14:editId="5A785A2A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32F75" w:rsidRPr="00682FCD" w14:paraId="0BB869EE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6218B88E" w14:textId="77777777" w:rsidR="00332F75" w:rsidRPr="00682FCD" w:rsidRDefault="00332F75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696D14EC" w14:textId="77777777" w:rsidR="00332F75" w:rsidRPr="00D92720" w:rsidRDefault="00332F7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D92720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REPUBLIKA HRVATSKA - REPUBBLICA DI CROAZIA</w:t>
                            </w:r>
                          </w:p>
                          <w:p w14:paraId="18C88CCF" w14:textId="77777777" w:rsidR="00332F75" w:rsidRPr="00D92720" w:rsidRDefault="00332F7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D92720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ISTARSKA ŽUPANIJA - REGIONE ISTRIANA</w:t>
                            </w:r>
                          </w:p>
                          <w:p w14:paraId="60CEAA54" w14:textId="77777777" w:rsidR="00332F75" w:rsidRPr="00D92720" w:rsidRDefault="00332F7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D92720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Općina Brtonigla-Verteneglio - Comune di Brtonigla-Verteneglio</w:t>
                            </w:r>
                          </w:p>
                          <w:p w14:paraId="73693D24" w14:textId="55738474" w:rsidR="00332F75" w:rsidRPr="00D92720" w:rsidRDefault="00332F7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D92720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OPĆINSK</w:t>
                            </w:r>
                            <w:r w:rsidR="00B2301A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I</w:t>
                            </w:r>
                            <w:r w:rsidRPr="00D92720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 VIJEĆE - CONSIGLIO COMUNALE</w:t>
                            </w:r>
                          </w:p>
                          <w:p w14:paraId="275B8C1C" w14:textId="77777777" w:rsidR="00332F75" w:rsidRPr="00D92720" w:rsidRDefault="00332F7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D92720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52474 Brtonigla-Verteneglio, Trg Sv. Zenona / Piazza S. Zenone 1</w:t>
                            </w:r>
                          </w:p>
                          <w:p w14:paraId="7E1AD5BA" w14:textId="77777777" w:rsidR="00332F75" w:rsidRPr="00D92720" w:rsidRDefault="00332F7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D92720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Tel. &amp; Fax: +385 (0)52 774-174</w:t>
                            </w:r>
                          </w:p>
                          <w:p w14:paraId="66862C51" w14:textId="77777777" w:rsidR="00332F75" w:rsidRPr="00D92720" w:rsidRDefault="00332F7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D92720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E-mail: info@brtonigla-verteneglio.hr</w:t>
                            </w:r>
                          </w:p>
                          <w:p w14:paraId="445F010F" w14:textId="77777777" w:rsidR="00332F75" w:rsidRPr="00682FCD" w:rsidRDefault="00332F7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682FC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3CC47BE5" w14:textId="77777777" w:rsidR="00332F75" w:rsidRPr="00682FCD" w:rsidRDefault="00332F75" w:rsidP="00332F75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2967F28" w14:textId="77777777" w:rsidR="00D92720" w:rsidRPr="00D92720" w:rsidRDefault="00D92720" w:rsidP="00D92720">
      <w:pPr>
        <w:rPr>
          <w:rFonts w:ascii="Arial" w:hAnsi="Arial" w:cs="Arial"/>
          <w:sz w:val="22"/>
          <w:szCs w:val="22"/>
        </w:rPr>
      </w:pPr>
      <w:r w:rsidRPr="00D92720">
        <w:rPr>
          <w:rFonts w:ascii="Arial" w:hAnsi="Arial" w:cs="Arial"/>
          <w:sz w:val="22"/>
          <w:szCs w:val="22"/>
        </w:rPr>
        <w:t>KLASA:400-0</w:t>
      </w:r>
      <w:r>
        <w:rPr>
          <w:rFonts w:ascii="Arial" w:hAnsi="Arial" w:cs="Arial"/>
          <w:sz w:val="22"/>
          <w:szCs w:val="22"/>
        </w:rPr>
        <w:t>1</w:t>
      </w:r>
      <w:r w:rsidRPr="00D92720">
        <w:rPr>
          <w:rFonts w:ascii="Arial" w:hAnsi="Arial" w:cs="Arial"/>
          <w:sz w:val="22"/>
          <w:szCs w:val="22"/>
        </w:rPr>
        <w:t>/23-</w:t>
      </w:r>
      <w:r>
        <w:rPr>
          <w:rFonts w:ascii="Arial" w:hAnsi="Arial" w:cs="Arial"/>
          <w:sz w:val="22"/>
          <w:szCs w:val="22"/>
        </w:rPr>
        <w:t>01</w:t>
      </w:r>
      <w:r w:rsidRPr="00D92720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03</w:t>
      </w:r>
    </w:p>
    <w:p w14:paraId="2299021E" w14:textId="77777777" w:rsidR="00D92720" w:rsidRPr="00D92720" w:rsidRDefault="00D92720" w:rsidP="00D92720">
      <w:pPr>
        <w:rPr>
          <w:rFonts w:ascii="Arial" w:hAnsi="Arial" w:cs="Arial"/>
          <w:sz w:val="22"/>
          <w:szCs w:val="22"/>
        </w:rPr>
      </w:pPr>
      <w:r w:rsidRPr="00D92720">
        <w:rPr>
          <w:rFonts w:ascii="Arial" w:hAnsi="Arial" w:cs="Arial"/>
          <w:sz w:val="22"/>
          <w:szCs w:val="22"/>
        </w:rPr>
        <w:t>URBROJ:2163-13-04/08-23-</w:t>
      </w:r>
      <w:r>
        <w:rPr>
          <w:rFonts w:ascii="Arial" w:hAnsi="Arial" w:cs="Arial"/>
          <w:sz w:val="22"/>
          <w:szCs w:val="22"/>
        </w:rPr>
        <w:t>2</w:t>
      </w:r>
      <w:r w:rsidRPr="00D92720">
        <w:rPr>
          <w:rFonts w:ascii="Arial" w:hAnsi="Arial" w:cs="Arial"/>
          <w:sz w:val="22"/>
          <w:szCs w:val="22"/>
        </w:rPr>
        <w:t>2</w:t>
      </w:r>
    </w:p>
    <w:p w14:paraId="62F2F18B" w14:textId="5ACAAC4E" w:rsidR="00D92720" w:rsidRPr="00E37B28" w:rsidRDefault="00D92720" w:rsidP="00D92720">
      <w:pPr>
        <w:rPr>
          <w:rFonts w:ascii="Arial" w:eastAsia="Calibri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 xml:space="preserve">Brtonigla - Verteneglio, </w:t>
      </w:r>
      <w:r w:rsidR="00547342">
        <w:rPr>
          <w:rFonts w:ascii="Arial" w:hAnsi="Arial" w:cs="Arial"/>
          <w:sz w:val="22"/>
          <w:szCs w:val="22"/>
        </w:rPr>
        <w:t>18</w:t>
      </w:r>
      <w:r w:rsidRPr="00E37B28">
        <w:rPr>
          <w:rFonts w:ascii="Arial" w:hAnsi="Arial" w:cs="Arial"/>
          <w:sz w:val="22"/>
          <w:szCs w:val="22"/>
        </w:rPr>
        <w:t xml:space="preserve">. prosinca </w:t>
      </w:r>
      <w:r>
        <w:rPr>
          <w:rFonts w:ascii="Arial" w:hAnsi="Arial" w:cs="Arial"/>
          <w:sz w:val="22"/>
          <w:szCs w:val="22"/>
        </w:rPr>
        <w:t>2023</w:t>
      </w:r>
      <w:r w:rsidRPr="00E37B28">
        <w:rPr>
          <w:rFonts w:ascii="Arial" w:hAnsi="Arial" w:cs="Arial"/>
          <w:sz w:val="22"/>
          <w:szCs w:val="22"/>
        </w:rPr>
        <w:t>.godine</w:t>
      </w:r>
    </w:p>
    <w:p w14:paraId="539887BD" w14:textId="77777777" w:rsidR="00D92720" w:rsidRDefault="00D92720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F3D6D4B" w14:textId="77777777" w:rsidR="00D92720" w:rsidRDefault="00D92720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5CD7E3F" w14:textId="2272203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 xml:space="preserve">Na temelju </w:t>
      </w:r>
      <w:r w:rsidRPr="00E37B28">
        <w:rPr>
          <w:rFonts w:ascii="Arial" w:eastAsia="TimesNewRoman" w:hAnsi="Arial" w:cs="Arial"/>
          <w:sz w:val="22"/>
          <w:szCs w:val="22"/>
        </w:rPr>
        <w:t>č</w:t>
      </w:r>
      <w:r w:rsidRPr="00E37B28">
        <w:rPr>
          <w:rFonts w:ascii="Arial" w:hAnsi="Arial" w:cs="Arial"/>
          <w:sz w:val="22"/>
          <w:szCs w:val="22"/>
        </w:rPr>
        <w:t>lanka 37. Zakona o prora</w:t>
      </w:r>
      <w:r w:rsidRPr="00E37B28">
        <w:rPr>
          <w:rFonts w:ascii="Arial" w:eastAsia="TimesNewRoman" w:hAnsi="Arial" w:cs="Arial"/>
          <w:sz w:val="22"/>
          <w:szCs w:val="22"/>
        </w:rPr>
        <w:t>č</w:t>
      </w:r>
      <w:r w:rsidRPr="00E37B28">
        <w:rPr>
          <w:rFonts w:ascii="Arial" w:hAnsi="Arial" w:cs="Arial"/>
          <w:sz w:val="22"/>
          <w:szCs w:val="22"/>
        </w:rPr>
        <w:t xml:space="preserve">unu (“Narodne novine”, broj 144/21) i </w:t>
      </w:r>
      <w:r w:rsidRPr="00E37B28">
        <w:rPr>
          <w:rFonts w:ascii="Arial" w:eastAsia="TimesNewRoman" w:hAnsi="Arial" w:cs="Arial"/>
          <w:sz w:val="22"/>
          <w:szCs w:val="22"/>
        </w:rPr>
        <w:t>č</w:t>
      </w:r>
      <w:r w:rsidRPr="00E37B28">
        <w:rPr>
          <w:rFonts w:ascii="Arial" w:hAnsi="Arial" w:cs="Arial"/>
          <w:sz w:val="22"/>
          <w:szCs w:val="22"/>
        </w:rPr>
        <w:t>lanka 38.Statuta Op</w:t>
      </w:r>
      <w:r w:rsidRPr="00E37B28">
        <w:rPr>
          <w:rFonts w:ascii="Arial" w:eastAsia="TimesNewRoman" w:hAnsi="Arial" w:cs="Arial"/>
          <w:sz w:val="22"/>
          <w:szCs w:val="22"/>
        </w:rPr>
        <w:t>ć</w:t>
      </w:r>
      <w:r w:rsidRPr="00E37B28">
        <w:rPr>
          <w:rFonts w:ascii="Arial" w:hAnsi="Arial" w:cs="Arial"/>
          <w:sz w:val="22"/>
          <w:szCs w:val="22"/>
        </w:rPr>
        <w:t>ine Brtonigla-Verteneglio (“Službene novine Općine Brtonigla-Verteneglio” broj: 03/18, 03/21, 07/21-pročišćeni tekst i 16/22), Op</w:t>
      </w:r>
      <w:r w:rsidRPr="00E37B28">
        <w:rPr>
          <w:rFonts w:ascii="Arial" w:eastAsia="TimesNewRoman" w:hAnsi="Arial" w:cs="Arial"/>
          <w:sz w:val="22"/>
          <w:szCs w:val="22"/>
        </w:rPr>
        <w:t>ć</w:t>
      </w:r>
      <w:r w:rsidRPr="00E37B28">
        <w:rPr>
          <w:rFonts w:ascii="Arial" w:hAnsi="Arial" w:cs="Arial"/>
          <w:sz w:val="22"/>
          <w:szCs w:val="22"/>
        </w:rPr>
        <w:t>insko vije</w:t>
      </w:r>
      <w:r w:rsidRPr="00E37B28">
        <w:rPr>
          <w:rFonts w:ascii="Arial" w:eastAsia="TimesNewRoman" w:hAnsi="Arial" w:cs="Arial"/>
          <w:sz w:val="22"/>
          <w:szCs w:val="22"/>
        </w:rPr>
        <w:t>ć</w:t>
      </w:r>
      <w:r w:rsidRPr="00E37B28">
        <w:rPr>
          <w:rFonts w:ascii="Arial" w:hAnsi="Arial" w:cs="Arial"/>
          <w:sz w:val="22"/>
          <w:szCs w:val="22"/>
        </w:rPr>
        <w:t>e Op</w:t>
      </w:r>
      <w:r w:rsidRPr="00E37B28">
        <w:rPr>
          <w:rFonts w:ascii="Arial" w:eastAsia="TimesNewRoman" w:hAnsi="Arial" w:cs="Arial"/>
          <w:sz w:val="22"/>
          <w:szCs w:val="22"/>
        </w:rPr>
        <w:t>ć</w:t>
      </w:r>
      <w:r w:rsidRPr="00E37B28">
        <w:rPr>
          <w:rFonts w:ascii="Arial" w:hAnsi="Arial" w:cs="Arial"/>
          <w:sz w:val="22"/>
          <w:szCs w:val="22"/>
        </w:rPr>
        <w:t xml:space="preserve">ine Brtonigla-Verteneglio na </w:t>
      </w:r>
      <w:r w:rsidR="00547342">
        <w:rPr>
          <w:rFonts w:ascii="Arial" w:hAnsi="Arial" w:cs="Arial"/>
          <w:sz w:val="22"/>
          <w:szCs w:val="22"/>
        </w:rPr>
        <w:t>20.</w:t>
      </w:r>
      <w:r w:rsidRPr="00E37B28">
        <w:rPr>
          <w:rFonts w:ascii="Arial" w:hAnsi="Arial" w:cs="Arial"/>
          <w:sz w:val="22"/>
          <w:szCs w:val="22"/>
        </w:rPr>
        <w:t xml:space="preserve"> sjednici održanoj dana </w:t>
      </w:r>
      <w:r w:rsidR="00547342">
        <w:rPr>
          <w:rFonts w:ascii="Arial" w:hAnsi="Arial" w:cs="Arial"/>
          <w:sz w:val="22"/>
          <w:szCs w:val="22"/>
        </w:rPr>
        <w:t>18.12.</w:t>
      </w:r>
      <w:r w:rsidR="001E54BE">
        <w:rPr>
          <w:rFonts w:ascii="Arial" w:hAnsi="Arial" w:cs="Arial"/>
          <w:sz w:val="22"/>
          <w:szCs w:val="22"/>
        </w:rPr>
        <w:t>2023</w:t>
      </w:r>
      <w:r w:rsidRPr="00E37B28">
        <w:rPr>
          <w:rFonts w:ascii="Arial" w:hAnsi="Arial" w:cs="Arial"/>
          <w:sz w:val="22"/>
          <w:szCs w:val="22"/>
        </w:rPr>
        <w:t>.  godine donijelo je</w:t>
      </w:r>
    </w:p>
    <w:p w14:paraId="17712555" w14:textId="77777777" w:rsidR="00332F75" w:rsidRPr="00E37B28" w:rsidRDefault="00332F75" w:rsidP="00332F75">
      <w:pPr>
        <w:pStyle w:val="Bezproreda"/>
        <w:spacing w:beforeAutospacing="0" w:afterAutospacing="0"/>
        <w:jc w:val="center"/>
        <w:rPr>
          <w:rFonts w:ascii="Arial" w:hAnsi="Arial" w:cs="Arial"/>
          <w:b/>
        </w:rPr>
      </w:pPr>
    </w:p>
    <w:p w14:paraId="6AB1FDAD" w14:textId="77777777" w:rsidR="00332F75" w:rsidRPr="00E37B28" w:rsidRDefault="00332F75" w:rsidP="00332F75">
      <w:pPr>
        <w:pStyle w:val="Bezproreda"/>
        <w:spacing w:beforeAutospacing="0" w:afterAutospacing="0"/>
        <w:jc w:val="center"/>
        <w:rPr>
          <w:rFonts w:ascii="Arial" w:hAnsi="Arial" w:cs="Arial"/>
          <w:b/>
        </w:rPr>
      </w:pPr>
    </w:p>
    <w:p w14:paraId="495DC0D8" w14:textId="77777777" w:rsidR="00332F75" w:rsidRPr="00E37B28" w:rsidRDefault="00332F75" w:rsidP="00332F75">
      <w:pPr>
        <w:pStyle w:val="Bezproreda"/>
        <w:spacing w:beforeAutospacing="0" w:afterAutospacing="0"/>
        <w:jc w:val="center"/>
        <w:rPr>
          <w:rFonts w:ascii="Arial" w:hAnsi="Arial" w:cs="Arial"/>
          <w:b/>
        </w:rPr>
      </w:pPr>
      <w:r w:rsidRPr="00E37B28">
        <w:rPr>
          <w:rFonts w:ascii="Arial" w:hAnsi="Arial" w:cs="Arial"/>
          <w:b/>
        </w:rPr>
        <w:t>ODLUKU</w:t>
      </w:r>
    </w:p>
    <w:p w14:paraId="2CBC06FF" w14:textId="77777777" w:rsidR="00332F75" w:rsidRPr="00E37B28" w:rsidRDefault="00332F75" w:rsidP="00332F75">
      <w:pPr>
        <w:pStyle w:val="Bezproreda"/>
        <w:spacing w:beforeAutospacing="0" w:afterAutospacing="0"/>
        <w:jc w:val="center"/>
        <w:rPr>
          <w:rFonts w:ascii="Arial" w:hAnsi="Arial" w:cs="Arial"/>
          <w:b/>
        </w:rPr>
      </w:pPr>
      <w:r w:rsidRPr="00E37B28">
        <w:rPr>
          <w:rFonts w:ascii="Arial" w:hAnsi="Arial" w:cs="Arial"/>
          <w:b/>
        </w:rPr>
        <w:t xml:space="preserve">o sukcesivnom trošenju planiranog viška u </w:t>
      </w:r>
    </w:p>
    <w:p w14:paraId="44652706" w14:textId="77777777" w:rsidR="00332F75" w:rsidRPr="00E37B28" w:rsidRDefault="00332F75" w:rsidP="00332F75">
      <w:pPr>
        <w:pStyle w:val="Bezproreda"/>
        <w:spacing w:beforeAutospacing="0" w:afterAutospacing="0"/>
        <w:jc w:val="center"/>
        <w:rPr>
          <w:rFonts w:ascii="Arial" w:hAnsi="Arial" w:cs="Arial"/>
          <w:b/>
        </w:rPr>
      </w:pPr>
      <w:r w:rsidRPr="00E37B28">
        <w:rPr>
          <w:rFonts w:ascii="Arial" w:hAnsi="Arial" w:cs="Arial"/>
          <w:b/>
        </w:rPr>
        <w:t>Proračunu Općine Brtonigla-Verteneglio</w:t>
      </w:r>
    </w:p>
    <w:p w14:paraId="7796E878" w14:textId="77777777" w:rsidR="00332F75" w:rsidRPr="00E37B28" w:rsidRDefault="00332F75" w:rsidP="00332F75">
      <w:pPr>
        <w:pStyle w:val="Bezproreda"/>
        <w:spacing w:beforeAutospacing="0" w:afterAutospacing="0"/>
        <w:jc w:val="center"/>
        <w:rPr>
          <w:rFonts w:ascii="Arial" w:hAnsi="Arial" w:cs="Arial"/>
          <w:b/>
        </w:rPr>
      </w:pPr>
      <w:r w:rsidRPr="00E37B28">
        <w:rPr>
          <w:rFonts w:ascii="Arial" w:hAnsi="Arial" w:cs="Arial"/>
          <w:b/>
        </w:rPr>
        <w:t>iz prethodnog razdoblja</w:t>
      </w:r>
    </w:p>
    <w:p w14:paraId="736134E2" w14:textId="77777777" w:rsidR="00332F75" w:rsidRPr="00E37B28" w:rsidRDefault="00332F75" w:rsidP="00332F75">
      <w:pPr>
        <w:rPr>
          <w:rFonts w:ascii="Arial" w:hAnsi="Arial" w:cs="Arial"/>
          <w:b/>
          <w:sz w:val="22"/>
          <w:szCs w:val="22"/>
        </w:rPr>
      </w:pPr>
    </w:p>
    <w:p w14:paraId="7336B484" w14:textId="77777777" w:rsidR="00332F75" w:rsidRPr="00E37B28" w:rsidRDefault="00332F75" w:rsidP="00332F7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4B813E2" w14:textId="77777777" w:rsidR="00332F75" w:rsidRPr="00E37B28" w:rsidRDefault="00332F75" w:rsidP="00332F7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37B28">
        <w:rPr>
          <w:rFonts w:ascii="Arial" w:hAnsi="Arial" w:cs="Arial"/>
          <w:b/>
          <w:bCs/>
          <w:sz w:val="22"/>
          <w:szCs w:val="22"/>
        </w:rPr>
        <w:t>Članak 1.</w:t>
      </w:r>
    </w:p>
    <w:p w14:paraId="74DF762D" w14:textId="38F18BF4" w:rsidR="00332F75" w:rsidRPr="00E37B28" w:rsidRDefault="00332F75" w:rsidP="00332F75">
      <w:pPr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 xml:space="preserve">Ovom Odlukom utvrđuje se procjena  rezultata poslovanja za proračunsku </w:t>
      </w:r>
      <w:r w:rsidR="001E54BE">
        <w:rPr>
          <w:rFonts w:ascii="Arial" w:hAnsi="Arial" w:cs="Arial"/>
          <w:sz w:val="22"/>
          <w:szCs w:val="22"/>
        </w:rPr>
        <w:t>202</w:t>
      </w:r>
      <w:r w:rsidR="004D57A3">
        <w:rPr>
          <w:rFonts w:ascii="Arial" w:hAnsi="Arial" w:cs="Arial"/>
          <w:sz w:val="22"/>
          <w:szCs w:val="22"/>
        </w:rPr>
        <w:t>4</w:t>
      </w:r>
      <w:r w:rsidRPr="00E37B28">
        <w:rPr>
          <w:rFonts w:ascii="Arial" w:hAnsi="Arial" w:cs="Arial"/>
          <w:sz w:val="22"/>
          <w:szCs w:val="22"/>
        </w:rPr>
        <w:t>. godinu, te način trošenja planiranog viška prihoda u iznosu od</w:t>
      </w:r>
      <w:r w:rsidR="003129F5">
        <w:rPr>
          <w:rFonts w:ascii="Arial" w:hAnsi="Arial" w:cs="Arial"/>
          <w:sz w:val="22"/>
          <w:szCs w:val="22"/>
        </w:rPr>
        <w:t xml:space="preserve"> 1.</w:t>
      </w:r>
      <w:r w:rsidR="00693466">
        <w:rPr>
          <w:rFonts w:ascii="Arial" w:hAnsi="Arial" w:cs="Arial"/>
          <w:sz w:val="22"/>
          <w:szCs w:val="22"/>
        </w:rPr>
        <w:t>609.044,86</w:t>
      </w:r>
      <w:r w:rsidR="003129F5" w:rsidRPr="00E37B28">
        <w:rPr>
          <w:rFonts w:ascii="Arial" w:hAnsi="Arial" w:cs="Arial"/>
          <w:sz w:val="22"/>
          <w:szCs w:val="22"/>
        </w:rPr>
        <w:t xml:space="preserve"> EUR</w:t>
      </w:r>
      <w:r w:rsidRPr="00E37B28">
        <w:rPr>
          <w:rFonts w:ascii="Arial" w:hAnsi="Arial" w:cs="Arial"/>
          <w:sz w:val="22"/>
          <w:szCs w:val="22"/>
        </w:rPr>
        <w:t>, koji se prenosi iz prethodnih godina i planira u Proračunu Općine Brtonigla-Verteneglio za 202</w:t>
      </w:r>
      <w:r w:rsidR="000C6154">
        <w:rPr>
          <w:rFonts w:ascii="Arial" w:hAnsi="Arial" w:cs="Arial"/>
          <w:sz w:val="22"/>
          <w:szCs w:val="22"/>
        </w:rPr>
        <w:t>4</w:t>
      </w:r>
      <w:r w:rsidRPr="00E37B28">
        <w:rPr>
          <w:rFonts w:ascii="Arial" w:hAnsi="Arial" w:cs="Arial"/>
          <w:sz w:val="22"/>
          <w:szCs w:val="22"/>
        </w:rPr>
        <w:t>., godinu i projekcijama za 202</w:t>
      </w:r>
      <w:r w:rsidR="000C6154">
        <w:rPr>
          <w:rFonts w:ascii="Arial" w:hAnsi="Arial" w:cs="Arial"/>
          <w:sz w:val="22"/>
          <w:szCs w:val="22"/>
        </w:rPr>
        <w:t>5</w:t>
      </w:r>
      <w:r w:rsidRPr="00E37B28">
        <w:rPr>
          <w:rFonts w:ascii="Arial" w:hAnsi="Arial" w:cs="Arial"/>
          <w:sz w:val="22"/>
          <w:szCs w:val="22"/>
        </w:rPr>
        <w:t>. i 202</w:t>
      </w:r>
      <w:r w:rsidR="000C6154">
        <w:rPr>
          <w:rFonts w:ascii="Arial" w:hAnsi="Arial" w:cs="Arial"/>
          <w:sz w:val="22"/>
          <w:szCs w:val="22"/>
        </w:rPr>
        <w:t>6</w:t>
      </w:r>
      <w:r w:rsidRPr="00E37B28">
        <w:rPr>
          <w:rFonts w:ascii="Arial" w:hAnsi="Arial" w:cs="Arial"/>
          <w:sz w:val="22"/>
          <w:szCs w:val="22"/>
        </w:rPr>
        <w:t xml:space="preserve">. godinu. </w:t>
      </w:r>
    </w:p>
    <w:p w14:paraId="3BC59B94" w14:textId="77777777" w:rsidR="00332F75" w:rsidRPr="00E37B28" w:rsidRDefault="00332F75" w:rsidP="00332F75">
      <w:pPr>
        <w:jc w:val="center"/>
        <w:rPr>
          <w:rFonts w:ascii="Arial" w:hAnsi="Arial" w:cs="Arial"/>
          <w:b/>
          <w:sz w:val="22"/>
          <w:szCs w:val="22"/>
        </w:rPr>
      </w:pPr>
    </w:p>
    <w:p w14:paraId="26EE40BA" w14:textId="77777777" w:rsidR="00332F75" w:rsidRPr="00E37B28" w:rsidRDefault="00332F75" w:rsidP="00332F7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D35EFBF" w14:textId="77777777" w:rsidR="00332F75" w:rsidRPr="00E37B28" w:rsidRDefault="00332F75" w:rsidP="00332F7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37B28">
        <w:rPr>
          <w:rFonts w:ascii="Arial" w:hAnsi="Arial" w:cs="Arial"/>
          <w:b/>
          <w:bCs/>
          <w:sz w:val="22"/>
          <w:szCs w:val="22"/>
        </w:rPr>
        <w:t>Članak 2.</w:t>
      </w:r>
    </w:p>
    <w:p w14:paraId="393B3380" w14:textId="1986B6DA" w:rsidR="00332F75" w:rsidRPr="00E37B28" w:rsidRDefault="00332F75" w:rsidP="00332F75">
      <w:pPr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Procjena planiranog proračunskog viška iz članka 1. ove Odluke temelji se na godišnjim Financijskim izvještajima Općine Brtonigla-Verteneglio za 202</w:t>
      </w:r>
      <w:r w:rsidR="005F0BA2">
        <w:rPr>
          <w:rFonts w:ascii="Arial" w:hAnsi="Arial" w:cs="Arial"/>
          <w:sz w:val="22"/>
          <w:szCs w:val="22"/>
        </w:rPr>
        <w:t>2</w:t>
      </w:r>
      <w:r w:rsidRPr="00E37B28">
        <w:rPr>
          <w:rFonts w:ascii="Arial" w:hAnsi="Arial" w:cs="Arial"/>
          <w:sz w:val="22"/>
          <w:szCs w:val="22"/>
        </w:rPr>
        <w:t>. godinu i Financijskim izvještajima Općine Brtonigla-Verteneglio za razdoblje od 1.1.</w:t>
      </w:r>
      <w:r w:rsidR="001E54BE">
        <w:rPr>
          <w:rFonts w:ascii="Arial" w:hAnsi="Arial" w:cs="Arial"/>
          <w:sz w:val="22"/>
          <w:szCs w:val="22"/>
        </w:rPr>
        <w:t>2023</w:t>
      </w:r>
      <w:r w:rsidRPr="00E37B28">
        <w:rPr>
          <w:rFonts w:ascii="Arial" w:hAnsi="Arial" w:cs="Arial"/>
          <w:sz w:val="22"/>
          <w:szCs w:val="22"/>
        </w:rPr>
        <w:t>. do 30.9.</w:t>
      </w:r>
      <w:r w:rsidR="001E54BE">
        <w:rPr>
          <w:rFonts w:ascii="Arial" w:hAnsi="Arial" w:cs="Arial"/>
          <w:sz w:val="22"/>
          <w:szCs w:val="22"/>
        </w:rPr>
        <w:t>2023</w:t>
      </w:r>
      <w:r w:rsidRPr="00E37B28">
        <w:rPr>
          <w:rFonts w:ascii="Arial" w:hAnsi="Arial" w:cs="Arial"/>
          <w:sz w:val="22"/>
          <w:szCs w:val="22"/>
        </w:rPr>
        <w:t>. godine, u kojima su stanja na osnovnim računima podskupine 922 – višak/manjak prihoda/primitaka utvrđena kako slijedi:</w:t>
      </w:r>
    </w:p>
    <w:p w14:paraId="2F33896C" w14:textId="77777777" w:rsidR="00332F75" w:rsidRPr="00E37B28" w:rsidRDefault="00332F75" w:rsidP="00332F75">
      <w:pPr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Style w:val="Srednjipopis1-Isticanje3"/>
        <w:tblW w:w="8298" w:type="dxa"/>
        <w:tblInd w:w="0" w:type="dxa"/>
        <w:tblLook w:val="04A0" w:firstRow="1" w:lastRow="0" w:firstColumn="1" w:lastColumn="0" w:noHBand="0" w:noVBand="1"/>
      </w:tblPr>
      <w:tblGrid>
        <w:gridCol w:w="1101"/>
        <w:gridCol w:w="3861"/>
        <w:gridCol w:w="1635"/>
        <w:gridCol w:w="1701"/>
      </w:tblGrid>
      <w:tr w:rsidR="004C2A0F" w:rsidRPr="00E37B28" w14:paraId="7D1E6B89" w14:textId="77777777" w:rsidTr="003F4F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single" w:sz="4" w:space="0" w:color="auto"/>
              <w:left w:val="nil"/>
              <w:right w:val="nil"/>
            </w:tcBorders>
            <w:vAlign w:val="center"/>
            <w:hideMark/>
          </w:tcPr>
          <w:p w14:paraId="672BB87E" w14:textId="77777777" w:rsidR="00332F75" w:rsidRPr="00E37B28" w:rsidRDefault="00332F75" w:rsidP="003F4F2E">
            <w:pPr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Broj računa</w:t>
            </w:r>
          </w:p>
        </w:tc>
        <w:tc>
          <w:tcPr>
            <w:tcW w:w="3861" w:type="dxa"/>
            <w:tcBorders>
              <w:top w:val="single" w:sz="4" w:space="0" w:color="auto"/>
              <w:left w:val="nil"/>
              <w:right w:val="nil"/>
            </w:tcBorders>
            <w:vAlign w:val="center"/>
            <w:hideMark/>
          </w:tcPr>
          <w:p w14:paraId="1351A5D3" w14:textId="77777777" w:rsidR="00332F75" w:rsidRPr="00E37B28" w:rsidRDefault="00332F75" w:rsidP="003F4F2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Naziv računa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right w:val="nil"/>
            </w:tcBorders>
            <w:vAlign w:val="center"/>
            <w:hideMark/>
          </w:tcPr>
          <w:p w14:paraId="3E534048" w14:textId="77777777" w:rsidR="00332F75" w:rsidRPr="00E37B28" w:rsidRDefault="00332F75" w:rsidP="003F4F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 xml:space="preserve">          Stanje</w:t>
            </w:r>
          </w:p>
          <w:p w14:paraId="1AD5DF94" w14:textId="0320FDAF" w:rsidR="00332F75" w:rsidRPr="00E37B28" w:rsidRDefault="00332F75" w:rsidP="003F4F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31.12.202</w:t>
            </w:r>
            <w:r w:rsidR="00BF40B5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Pr="00E37B2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nil"/>
            </w:tcBorders>
            <w:vAlign w:val="center"/>
            <w:hideMark/>
          </w:tcPr>
          <w:p w14:paraId="19EEE6F1" w14:textId="389137C6" w:rsidR="00332F75" w:rsidRPr="00E37B28" w:rsidRDefault="00332F75" w:rsidP="003F4F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Stanje 30.09.</w:t>
            </w:r>
            <w:r w:rsidR="001E54BE">
              <w:rPr>
                <w:rFonts w:ascii="Arial" w:hAnsi="Arial" w:cs="Arial"/>
                <w:b/>
                <w:sz w:val="22"/>
                <w:szCs w:val="22"/>
              </w:rPr>
              <w:t>2023</w:t>
            </w:r>
            <w:r w:rsidRPr="00E37B2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4C2A0F" w:rsidRPr="00E37B28" w14:paraId="1C070811" w14:textId="77777777" w:rsidTr="003F4F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106B9F" w14:textId="77777777" w:rsidR="00332F75" w:rsidRPr="00E37B28" w:rsidRDefault="00332F75" w:rsidP="003F4F2E">
            <w:pPr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92211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FD682F" w14:textId="77777777" w:rsidR="00332F75" w:rsidRPr="00E37B28" w:rsidRDefault="00332F75" w:rsidP="003F4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Višak prihoda poslovanja                                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92C078" w14:textId="3B69E936" w:rsidR="00332F75" w:rsidRPr="00E37B28" w:rsidRDefault="0077223C" w:rsidP="003F4F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+</w:t>
            </w:r>
            <w:r w:rsidR="00B91754">
              <w:rPr>
                <w:rFonts w:ascii="Arial" w:hAnsi="Arial" w:cs="Arial"/>
                <w:color w:val="auto"/>
                <w:sz w:val="22"/>
                <w:szCs w:val="22"/>
              </w:rPr>
              <w:t>1.531.156,</w:t>
            </w:r>
            <w:r w:rsidR="006D196D">
              <w:rPr>
                <w:rFonts w:ascii="Arial" w:hAnsi="Arial" w:cs="Arial"/>
                <w:color w:val="auto"/>
                <w:sz w:val="22"/>
                <w:szCs w:val="22"/>
              </w:rPr>
              <w:t>30</w:t>
            </w:r>
            <w:r w:rsidR="00332F75"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  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EE9CED" w14:textId="216D9F57" w:rsidR="00332F75" w:rsidRPr="00E37B28" w:rsidRDefault="00332F75" w:rsidP="003F4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 +</w:t>
            </w:r>
            <w:r w:rsidR="00B13420">
              <w:rPr>
                <w:rFonts w:ascii="Arial" w:hAnsi="Arial" w:cs="Arial"/>
                <w:color w:val="auto"/>
                <w:sz w:val="22"/>
                <w:szCs w:val="22"/>
              </w:rPr>
              <w:t>433.585,80</w:t>
            </w:r>
          </w:p>
        </w:tc>
      </w:tr>
      <w:tr w:rsidR="004C2A0F" w:rsidRPr="00E37B28" w14:paraId="1A4FDF89" w14:textId="77777777" w:rsidTr="003F4F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CD3117" w14:textId="77777777" w:rsidR="00332F75" w:rsidRPr="00E37B28" w:rsidRDefault="00332F75" w:rsidP="003F4F2E">
            <w:pPr>
              <w:rPr>
                <w:rFonts w:ascii="Arial" w:hAnsi="Arial" w:cs="Arial"/>
                <w:b w:val="0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E1330B" w14:textId="77777777" w:rsidR="00332F75" w:rsidRPr="00E37B28" w:rsidRDefault="00332F75" w:rsidP="003F4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Manjak prihoda poslovanja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01839" w14:textId="77777777" w:rsidR="00332F75" w:rsidRPr="00E37B28" w:rsidRDefault="00332F75" w:rsidP="003F4F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5DF369" w14:textId="77777777" w:rsidR="00332F75" w:rsidRPr="00E37B28" w:rsidRDefault="00332F75" w:rsidP="003F4F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C2A0F" w:rsidRPr="00E37B28" w14:paraId="22923494" w14:textId="77777777" w:rsidTr="003F4F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3F484A" w14:textId="77777777" w:rsidR="00332F75" w:rsidRPr="00E37B28" w:rsidRDefault="00332F75" w:rsidP="003F4F2E">
            <w:pPr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92222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C4F73A" w14:textId="77777777" w:rsidR="00332F75" w:rsidRPr="00E37B28" w:rsidRDefault="00332F75" w:rsidP="003F4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>Manjak prihoda od nefinancijske imovine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4D5CB1" w14:textId="36CF1453" w:rsidR="00332F75" w:rsidRPr="00E37B28" w:rsidRDefault="0078517F" w:rsidP="003F4F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-</w:t>
            </w:r>
            <w:r w:rsidR="00A063A6">
              <w:rPr>
                <w:rFonts w:ascii="Arial" w:hAnsi="Arial" w:cs="Arial"/>
                <w:color w:val="auto"/>
                <w:sz w:val="22"/>
                <w:szCs w:val="22"/>
              </w:rPr>
              <w:t>21.504,73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E9A600" w14:textId="59B54017" w:rsidR="00332F75" w:rsidRPr="00E37B28" w:rsidRDefault="00D333AC" w:rsidP="003F4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   -29.893,37</w:t>
            </w:r>
          </w:p>
        </w:tc>
      </w:tr>
      <w:tr w:rsidR="004C2A0F" w:rsidRPr="00E37B28" w14:paraId="72F72924" w14:textId="77777777" w:rsidTr="003F4F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F7DECA" w14:textId="77777777" w:rsidR="00332F75" w:rsidRPr="00E37B28" w:rsidRDefault="00332F75" w:rsidP="003F4F2E">
            <w:pPr>
              <w:rPr>
                <w:rFonts w:ascii="Arial" w:hAnsi="Arial" w:cs="Arial"/>
                <w:bCs w:val="0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2AE119" w14:textId="77777777" w:rsidR="00332F75" w:rsidRPr="00E37B28" w:rsidRDefault="00332F75" w:rsidP="003F4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0A3D45" w14:textId="77777777" w:rsidR="00332F75" w:rsidRPr="00E37B28" w:rsidRDefault="00332F75" w:rsidP="003F4F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DD5AF5" w14:textId="77777777" w:rsidR="00332F75" w:rsidRPr="00E37B28" w:rsidRDefault="00332F75" w:rsidP="003F4F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C2A0F" w:rsidRPr="00E37B28" w14:paraId="20E04583" w14:textId="77777777" w:rsidTr="003F4F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F23681" w14:textId="77777777" w:rsidR="00332F75" w:rsidRPr="00E37B28" w:rsidRDefault="00332F75" w:rsidP="003F4F2E">
            <w:pPr>
              <w:rPr>
                <w:rFonts w:ascii="Arial" w:hAnsi="Arial" w:cs="Arial"/>
                <w:bCs w:val="0"/>
                <w:color w:val="auto"/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21A00B" w14:textId="77777777" w:rsidR="00332F75" w:rsidRPr="00E37B28" w:rsidRDefault="00332F75" w:rsidP="003F4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Višak prihoda od nefinancijske imovine                                                  </w:t>
            </w:r>
          </w:p>
          <w:p w14:paraId="0E05B425" w14:textId="77777777" w:rsidR="00332F75" w:rsidRPr="00E37B28" w:rsidRDefault="00332F75" w:rsidP="003F4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CA385" w14:textId="77777777" w:rsidR="00332F75" w:rsidRPr="00E37B28" w:rsidRDefault="00332F75" w:rsidP="003F4F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9E203" w14:textId="77777777" w:rsidR="00332F75" w:rsidRPr="00E37B28" w:rsidRDefault="00332F75" w:rsidP="003F4F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C2A0F" w:rsidRPr="00E37B28" w14:paraId="5A4D7711" w14:textId="77777777" w:rsidTr="003F4F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783D0" w14:textId="77777777" w:rsidR="00332F75" w:rsidRPr="00E37B28" w:rsidRDefault="00332F75" w:rsidP="003F4F2E">
            <w:pPr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E89882" w14:textId="77777777" w:rsidR="00332F75" w:rsidRPr="00E37B28" w:rsidRDefault="00332F75" w:rsidP="003F4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Višak primitaka od financijske imovine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2F73D2" w14:textId="77E4064A" w:rsidR="00332F75" w:rsidRPr="00E37B28" w:rsidRDefault="004C2A0F" w:rsidP="003F4F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7AE26E" w14:textId="1C4FEDED" w:rsidR="00332F75" w:rsidRPr="00E37B28" w:rsidRDefault="00332F75" w:rsidP="003F4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35605D">
              <w:rPr>
                <w:rFonts w:ascii="Arial" w:hAnsi="Arial" w:cs="Arial"/>
                <w:color w:val="auto"/>
                <w:sz w:val="22"/>
                <w:szCs w:val="22"/>
              </w:rPr>
              <w:t xml:space="preserve">             </w:t>
            </w: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35605D">
              <w:rPr>
                <w:rFonts w:ascii="Arial" w:hAnsi="Arial" w:cs="Arial"/>
                <w:color w:val="auto"/>
                <w:sz w:val="22"/>
                <w:szCs w:val="22"/>
              </w:rPr>
              <w:t>0,00</w:t>
            </w:r>
          </w:p>
        </w:tc>
      </w:tr>
      <w:tr w:rsidR="004C2A0F" w:rsidRPr="00E37B28" w14:paraId="4E3C5BB7" w14:textId="77777777" w:rsidTr="003F4F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DB099" w14:textId="77777777" w:rsidR="00332F75" w:rsidRPr="00E37B28" w:rsidRDefault="00332F75" w:rsidP="003F4F2E">
            <w:pPr>
              <w:rPr>
                <w:rFonts w:ascii="Arial" w:hAnsi="Arial" w:cs="Arial"/>
                <w:b w:val="0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CCCD3A" w14:textId="766B6CDD" w:rsidR="00332F75" w:rsidRPr="00E37B28" w:rsidRDefault="00332F75" w:rsidP="003F4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Manjak primitaka od financijske </w:t>
            </w:r>
            <w:r w:rsidR="004C2A0F">
              <w:rPr>
                <w:rFonts w:ascii="Arial" w:hAnsi="Arial" w:cs="Arial"/>
                <w:color w:val="auto"/>
                <w:sz w:val="22"/>
                <w:szCs w:val="22"/>
              </w:rPr>
              <w:t>im</w:t>
            </w: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>ovine</w:t>
            </w:r>
            <w:r w:rsidR="00B73E66">
              <w:rPr>
                <w:rFonts w:ascii="Arial" w:hAnsi="Arial" w:cs="Arial"/>
                <w:color w:val="auto"/>
                <w:sz w:val="22"/>
                <w:szCs w:val="22"/>
              </w:rPr>
              <w:t xml:space="preserve">                                                 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E9F646" w14:textId="48E7AC2E" w:rsidR="00332F75" w:rsidRPr="00E37B28" w:rsidRDefault="004C2A0F" w:rsidP="004C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  -</w:t>
            </w:r>
            <w:r w:rsidR="00B73E66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304.299,14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9AADB" w14:textId="7069E02B" w:rsidR="00332F75" w:rsidRPr="00E37B28" w:rsidRDefault="00D333AC" w:rsidP="003F4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              0,00</w:t>
            </w:r>
          </w:p>
        </w:tc>
      </w:tr>
      <w:tr w:rsidR="004C2A0F" w:rsidRPr="00E37B28" w14:paraId="1CF8E068" w14:textId="77777777" w:rsidTr="003F4F2E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C97523E" w14:textId="212CF02C" w:rsidR="00332F75" w:rsidRPr="00E37B28" w:rsidRDefault="00332F75" w:rsidP="003F4F2E">
            <w:pPr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3B21C3" w14:textId="77777777" w:rsidR="00332F75" w:rsidRPr="00E37B28" w:rsidRDefault="00332F75" w:rsidP="003F4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B8B1ED0" w14:textId="77777777" w:rsidR="00332F75" w:rsidRPr="00E37B28" w:rsidRDefault="00332F75" w:rsidP="003F4F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329FDC3" w14:textId="77777777" w:rsidR="00332F75" w:rsidRPr="00E37B28" w:rsidRDefault="00332F75" w:rsidP="003F4F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A063A6" w:rsidRPr="00E37B28" w14:paraId="28631E72" w14:textId="77777777" w:rsidTr="003F4F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2C5C2F6" w14:textId="3947C550" w:rsidR="00332F75" w:rsidRPr="00E37B28" w:rsidRDefault="00332F75" w:rsidP="003F4F2E">
            <w:pPr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7D50E4A" w14:textId="77777777" w:rsidR="00332F75" w:rsidRPr="00E37B28" w:rsidRDefault="00332F75" w:rsidP="003F4F2E">
            <w:pPr>
              <w:ind w:right="-368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Ukupan višak prihoda i primitaka                                                        </w:t>
            </w:r>
          </w:p>
          <w:p w14:paraId="53920C31" w14:textId="77777777" w:rsidR="00332F75" w:rsidRPr="00E37B28" w:rsidRDefault="00332F75" w:rsidP="003F4F2E">
            <w:pPr>
              <w:ind w:right="-33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Ukupan manjak prihoda i primitaka    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EA8F71" w14:textId="5354D350" w:rsidR="00332F75" w:rsidRPr="00E37B28" w:rsidRDefault="000371F3" w:rsidP="003F4F2E">
            <w:pPr>
              <w:ind w:left="33" w:right="-202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1.531.156,30</w:t>
            </w:r>
          </w:p>
          <w:p w14:paraId="558D9B25" w14:textId="1D8E52D0" w:rsidR="00332F75" w:rsidRPr="00E37B28" w:rsidRDefault="00332F75" w:rsidP="003F4F2E">
            <w:pPr>
              <w:ind w:left="33" w:right="-202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  </w:t>
            </w:r>
            <w:r w:rsidR="00B22223">
              <w:rPr>
                <w:rFonts w:ascii="Arial" w:hAnsi="Arial" w:cs="Arial"/>
                <w:color w:val="auto"/>
                <w:sz w:val="22"/>
                <w:szCs w:val="22"/>
              </w:rPr>
              <w:t>325.803,87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85C404" w14:textId="180808DF" w:rsidR="00332F75" w:rsidRPr="00E37B28" w:rsidRDefault="00D333AC" w:rsidP="003F4F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433.585,80</w:t>
            </w:r>
          </w:p>
          <w:p w14:paraId="0ABDA4AC" w14:textId="291BBF64" w:rsidR="00332F75" w:rsidRPr="00E37B28" w:rsidRDefault="00D333AC" w:rsidP="003F4F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29.893,37</w:t>
            </w:r>
          </w:p>
        </w:tc>
      </w:tr>
      <w:tr w:rsidR="004C2A0F" w:rsidRPr="00E37B28" w14:paraId="18AC730F" w14:textId="77777777" w:rsidTr="003F4F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D93CB95" w14:textId="77777777" w:rsidR="00332F75" w:rsidRPr="00E37B28" w:rsidRDefault="00332F75" w:rsidP="003F4F2E">
            <w:pPr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F620F8" w14:textId="77777777" w:rsidR="00332F75" w:rsidRPr="00E37B28" w:rsidRDefault="00332F75" w:rsidP="003F4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5B9E16" w14:textId="77777777" w:rsidR="00332F75" w:rsidRPr="00E37B28" w:rsidRDefault="00332F75" w:rsidP="003F4F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CCA395" w14:textId="77777777" w:rsidR="00332F75" w:rsidRPr="00E37B28" w:rsidRDefault="00332F75" w:rsidP="003F4F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A063A6" w:rsidRPr="00E37B28" w14:paraId="672DC468" w14:textId="77777777" w:rsidTr="003F4F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C6B787" w14:textId="77777777" w:rsidR="00332F75" w:rsidRPr="00E37B28" w:rsidRDefault="00332F75" w:rsidP="003F4F2E">
            <w:pPr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247B8EE9" w14:textId="77777777" w:rsidR="00332F75" w:rsidRPr="00E37B28" w:rsidRDefault="00332F75" w:rsidP="003F4F2E">
            <w:pPr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3264475" w14:textId="77777777" w:rsidR="00332F75" w:rsidRPr="00E37B28" w:rsidRDefault="00332F75" w:rsidP="003F4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>Manjak prihoda i primitaka - preneseni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1CFEBD" w14:textId="77777777" w:rsidR="00332F75" w:rsidRPr="00E37B28" w:rsidRDefault="00332F75" w:rsidP="003F4F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658862" w14:textId="77777777" w:rsidR="00332F75" w:rsidRPr="00E37B28" w:rsidRDefault="00332F75" w:rsidP="003F4F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14:paraId="61D4BB72" w14:textId="77777777" w:rsidR="00332F75" w:rsidRPr="00E37B28" w:rsidRDefault="00332F75" w:rsidP="00332F75">
      <w:pPr>
        <w:jc w:val="both"/>
        <w:rPr>
          <w:rFonts w:ascii="Arial" w:hAnsi="Arial" w:cs="Arial"/>
          <w:sz w:val="22"/>
          <w:szCs w:val="22"/>
          <w:highlight w:val="yellow"/>
          <w:lang w:eastAsia="en-US"/>
        </w:rPr>
      </w:pPr>
    </w:p>
    <w:tbl>
      <w:tblPr>
        <w:tblStyle w:val="Srednjipopis1-Isticanje3"/>
        <w:tblW w:w="9180" w:type="dxa"/>
        <w:tblInd w:w="0" w:type="dxa"/>
        <w:tblLook w:val="04A0" w:firstRow="1" w:lastRow="0" w:firstColumn="1" w:lastColumn="0" w:noHBand="0" w:noVBand="1"/>
      </w:tblPr>
      <w:tblGrid>
        <w:gridCol w:w="1101"/>
        <w:gridCol w:w="4394"/>
        <w:gridCol w:w="1984"/>
        <w:gridCol w:w="1701"/>
      </w:tblGrid>
      <w:tr w:rsidR="00332F75" w:rsidRPr="00E37B28" w14:paraId="17E9E3E5" w14:textId="77777777" w:rsidTr="003F4F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27F34F" w14:textId="77777777" w:rsidR="00332F75" w:rsidRPr="00E37B28" w:rsidRDefault="00332F75" w:rsidP="003F4F2E">
            <w:pPr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4CADF0F2" w14:textId="77777777" w:rsidR="00332F75" w:rsidRPr="00E37B28" w:rsidRDefault="00332F75" w:rsidP="003F4F2E">
            <w:pPr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801462F" w14:textId="77777777" w:rsidR="00332F75" w:rsidRPr="00E37B28" w:rsidRDefault="00332F75" w:rsidP="003F4F2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>Manjak prihoda i primitaka za pokriće u sljedećem razdoblju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3EE63D8" w14:textId="77777777" w:rsidR="00332F75" w:rsidRPr="00E37B28" w:rsidRDefault="00332F75" w:rsidP="003F4F2E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B794F74" w14:textId="77777777" w:rsidR="00332F75" w:rsidRPr="00E37B28" w:rsidRDefault="00332F75" w:rsidP="003F4F2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14:paraId="02D87800" w14:textId="3C8E89CC" w:rsidR="00332F75" w:rsidRPr="00E37B28" w:rsidRDefault="00332F75" w:rsidP="00332F75">
      <w:pPr>
        <w:pBdr>
          <w:bottom w:val="single" w:sz="12" w:space="1" w:color="auto"/>
        </w:pBdr>
        <w:jc w:val="both"/>
        <w:rPr>
          <w:rFonts w:ascii="Arial" w:hAnsi="Arial" w:cs="Arial"/>
          <w:sz w:val="22"/>
          <w:szCs w:val="22"/>
          <w:lang w:eastAsia="en-US"/>
        </w:rPr>
      </w:pPr>
      <w:r w:rsidRPr="00E37B28">
        <w:rPr>
          <w:rFonts w:ascii="Arial" w:hAnsi="Arial" w:cs="Arial"/>
          <w:sz w:val="22"/>
          <w:szCs w:val="22"/>
        </w:rPr>
        <w:t xml:space="preserve">                    Višak prihoda i primitaka za pokriće u         </w:t>
      </w:r>
      <w:r w:rsidR="00D538D2">
        <w:rPr>
          <w:rFonts w:ascii="Arial" w:hAnsi="Arial" w:cs="Arial"/>
          <w:sz w:val="22"/>
          <w:szCs w:val="22"/>
        </w:rPr>
        <w:t>1</w:t>
      </w:r>
      <w:r w:rsidR="00D333AC">
        <w:rPr>
          <w:rFonts w:ascii="Arial" w:hAnsi="Arial" w:cs="Arial"/>
          <w:sz w:val="22"/>
          <w:szCs w:val="22"/>
        </w:rPr>
        <w:t>.</w:t>
      </w:r>
      <w:r w:rsidR="00AC3654">
        <w:rPr>
          <w:rFonts w:ascii="Arial" w:hAnsi="Arial" w:cs="Arial"/>
          <w:sz w:val="22"/>
          <w:szCs w:val="22"/>
        </w:rPr>
        <w:t>205.352,4</w:t>
      </w:r>
      <w:r w:rsidR="00916D50">
        <w:rPr>
          <w:rFonts w:ascii="Arial" w:hAnsi="Arial" w:cs="Arial"/>
          <w:sz w:val="22"/>
          <w:szCs w:val="22"/>
        </w:rPr>
        <w:t>3</w:t>
      </w:r>
      <w:r w:rsidRPr="00E37B28">
        <w:rPr>
          <w:rFonts w:ascii="Arial" w:hAnsi="Arial" w:cs="Arial"/>
          <w:sz w:val="22"/>
          <w:szCs w:val="22"/>
        </w:rPr>
        <w:t xml:space="preserve">     </w:t>
      </w:r>
      <w:r w:rsidR="00D333AC">
        <w:rPr>
          <w:rFonts w:ascii="Arial" w:hAnsi="Arial" w:cs="Arial"/>
          <w:sz w:val="22"/>
          <w:szCs w:val="22"/>
        </w:rPr>
        <w:t>403.692,43</w:t>
      </w:r>
    </w:p>
    <w:p w14:paraId="45804721" w14:textId="77777777" w:rsidR="00332F75" w:rsidRPr="00E37B28" w:rsidRDefault="00332F75" w:rsidP="00332F75">
      <w:pPr>
        <w:pBdr>
          <w:bottom w:val="single" w:sz="12" w:space="1" w:color="auto"/>
        </w:pBdr>
        <w:jc w:val="both"/>
        <w:rPr>
          <w:rFonts w:ascii="Arial" w:hAnsi="Arial" w:cs="Arial"/>
          <w:sz w:val="22"/>
          <w:szCs w:val="22"/>
          <w:highlight w:val="yellow"/>
        </w:rPr>
      </w:pPr>
      <w:r w:rsidRPr="00E37B28">
        <w:rPr>
          <w:rFonts w:ascii="Arial" w:hAnsi="Arial" w:cs="Arial"/>
          <w:sz w:val="22"/>
          <w:szCs w:val="22"/>
        </w:rPr>
        <w:t xml:space="preserve">                     sljedećem razdoblju                                                                          </w:t>
      </w:r>
    </w:p>
    <w:p w14:paraId="6535A07E" w14:textId="77777777" w:rsidR="00332F75" w:rsidRPr="00E37B28" w:rsidRDefault="00332F75" w:rsidP="00332F75">
      <w:pPr>
        <w:jc w:val="both"/>
        <w:rPr>
          <w:rFonts w:ascii="Arial" w:hAnsi="Arial" w:cs="Arial"/>
          <w:color w:val="FF0000"/>
          <w:sz w:val="22"/>
          <w:szCs w:val="22"/>
          <w:highlight w:val="yellow"/>
        </w:rPr>
      </w:pPr>
    </w:p>
    <w:p w14:paraId="555AFB02" w14:textId="40F378E7" w:rsidR="00332F75" w:rsidRPr="00E37B28" w:rsidRDefault="00332F75" w:rsidP="00332F75">
      <w:pPr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Na dan 31.12.202</w:t>
      </w:r>
      <w:r w:rsidR="00C24438">
        <w:rPr>
          <w:rFonts w:ascii="Arial" w:hAnsi="Arial" w:cs="Arial"/>
          <w:sz w:val="22"/>
          <w:szCs w:val="22"/>
        </w:rPr>
        <w:t>2</w:t>
      </w:r>
      <w:r w:rsidRPr="00E37B28">
        <w:rPr>
          <w:rFonts w:ascii="Arial" w:hAnsi="Arial" w:cs="Arial"/>
          <w:sz w:val="22"/>
          <w:szCs w:val="22"/>
        </w:rPr>
        <w:t>. godine višak prihoda i primitaka za pokriće u sljedećem razdoblju u iznosu od</w:t>
      </w:r>
      <w:r w:rsidR="001C6D37">
        <w:rPr>
          <w:rFonts w:ascii="Arial" w:hAnsi="Arial" w:cs="Arial"/>
          <w:sz w:val="22"/>
          <w:szCs w:val="22"/>
        </w:rPr>
        <w:t xml:space="preserve"> 1.205.352,43 EURA</w:t>
      </w:r>
      <w:r w:rsidR="001A41AA">
        <w:rPr>
          <w:rFonts w:ascii="Arial" w:hAnsi="Arial" w:cs="Arial"/>
          <w:sz w:val="22"/>
          <w:szCs w:val="22"/>
        </w:rPr>
        <w:t xml:space="preserve"> </w:t>
      </w:r>
      <w:r w:rsidR="004838A7">
        <w:rPr>
          <w:rFonts w:ascii="Arial" w:hAnsi="Arial" w:cs="Arial"/>
          <w:sz w:val="22"/>
          <w:szCs w:val="22"/>
        </w:rPr>
        <w:t>(</w:t>
      </w:r>
      <w:r w:rsidR="00E25CCC">
        <w:rPr>
          <w:rFonts w:ascii="Arial" w:hAnsi="Arial" w:cs="Arial"/>
          <w:sz w:val="22"/>
          <w:szCs w:val="22"/>
        </w:rPr>
        <w:t>9.081.727,88</w:t>
      </w:r>
      <w:r w:rsidR="00846C0D">
        <w:rPr>
          <w:rFonts w:ascii="Arial" w:hAnsi="Arial" w:cs="Arial"/>
          <w:sz w:val="22"/>
          <w:szCs w:val="22"/>
        </w:rPr>
        <w:t xml:space="preserve"> kuna)</w:t>
      </w:r>
      <w:r w:rsidRPr="00E37B28">
        <w:rPr>
          <w:rFonts w:ascii="Arial" w:hAnsi="Arial" w:cs="Arial"/>
          <w:sz w:val="22"/>
          <w:szCs w:val="22"/>
        </w:rPr>
        <w:t xml:space="preserve"> sastoji se od prenesenog viška prihoda i primitaka iz 202</w:t>
      </w:r>
      <w:r w:rsidR="00176269">
        <w:rPr>
          <w:rFonts w:ascii="Arial" w:hAnsi="Arial" w:cs="Arial"/>
          <w:sz w:val="22"/>
          <w:szCs w:val="22"/>
        </w:rPr>
        <w:t>2</w:t>
      </w:r>
      <w:r w:rsidRPr="00E37B28">
        <w:rPr>
          <w:rFonts w:ascii="Arial" w:hAnsi="Arial" w:cs="Arial"/>
          <w:sz w:val="22"/>
          <w:szCs w:val="22"/>
        </w:rPr>
        <w:t xml:space="preserve">. godine u iznosu od </w:t>
      </w:r>
      <w:r w:rsidR="00877495">
        <w:rPr>
          <w:rFonts w:ascii="Arial" w:hAnsi="Arial" w:cs="Arial"/>
          <w:sz w:val="22"/>
          <w:szCs w:val="22"/>
        </w:rPr>
        <w:t>608.125,79</w:t>
      </w:r>
      <w:r w:rsidR="00176269">
        <w:rPr>
          <w:rFonts w:ascii="Arial" w:hAnsi="Arial" w:cs="Arial"/>
          <w:sz w:val="22"/>
          <w:szCs w:val="22"/>
        </w:rPr>
        <w:t xml:space="preserve"> EURA</w:t>
      </w:r>
      <w:r w:rsidR="00846C0D">
        <w:rPr>
          <w:rFonts w:ascii="Arial" w:hAnsi="Arial" w:cs="Arial"/>
          <w:sz w:val="22"/>
          <w:szCs w:val="22"/>
        </w:rPr>
        <w:t xml:space="preserve"> </w:t>
      </w:r>
      <w:r w:rsidR="00263DB1">
        <w:rPr>
          <w:rFonts w:ascii="Arial" w:hAnsi="Arial" w:cs="Arial"/>
          <w:sz w:val="22"/>
          <w:szCs w:val="22"/>
        </w:rPr>
        <w:t>(4.581</w:t>
      </w:r>
      <w:r w:rsidR="003120BD">
        <w:rPr>
          <w:rFonts w:ascii="Arial" w:hAnsi="Arial" w:cs="Arial"/>
          <w:sz w:val="22"/>
          <w:szCs w:val="22"/>
        </w:rPr>
        <w:t>.923,76</w:t>
      </w:r>
      <w:r w:rsidR="00E3305A">
        <w:rPr>
          <w:rFonts w:ascii="Arial" w:hAnsi="Arial" w:cs="Arial"/>
          <w:sz w:val="22"/>
          <w:szCs w:val="22"/>
        </w:rPr>
        <w:t xml:space="preserve"> kuna)</w:t>
      </w:r>
      <w:r w:rsidRPr="00E37B28">
        <w:rPr>
          <w:rFonts w:ascii="Arial" w:hAnsi="Arial" w:cs="Arial"/>
          <w:sz w:val="22"/>
          <w:szCs w:val="22"/>
        </w:rPr>
        <w:t xml:space="preserve"> i od prenesenog viška prihoda i primitaka ostvarenog u 202</w:t>
      </w:r>
      <w:r w:rsidR="00176269">
        <w:rPr>
          <w:rFonts w:ascii="Arial" w:hAnsi="Arial" w:cs="Arial"/>
          <w:sz w:val="22"/>
          <w:szCs w:val="22"/>
        </w:rPr>
        <w:t>1</w:t>
      </w:r>
      <w:r w:rsidRPr="00E37B28">
        <w:rPr>
          <w:rFonts w:ascii="Arial" w:hAnsi="Arial" w:cs="Arial"/>
          <w:sz w:val="22"/>
          <w:szCs w:val="22"/>
        </w:rPr>
        <w:t xml:space="preserve">. godini u iznosu od </w:t>
      </w:r>
      <w:r w:rsidR="00027FA4">
        <w:rPr>
          <w:rFonts w:ascii="Arial" w:hAnsi="Arial" w:cs="Arial"/>
          <w:sz w:val="22"/>
          <w:szCs w:val="22"/>
        </w:rPr>
        <w:t>597.226,64 EURA</w:t>
      </w:r>
      <w:r w:rsidR="00E3305A">
        <w:rPr>
          <w:rFonts w:ascii="Arial" w:hAnsi="Arial" w:cs="Arial"/>
          <w:sz w:val="22"/>
          <w:szCs w:val="22"/>
        </w:rPr>
        <w:t xml:space="preserve"> (</w:t>
      </w:r>
      <w:r w:rsidR="00E024EE">
        <w:rPr>
          <w:rFonts w:ascii="Arial" w:hAnsi="Arial" w:cs="Arial"/>
          <w:sz w:val="22"/>
          <w:szCs w:val="22"/>
        </w:rPr>
        <w:t>4.499.804,12</w:t>
      </w:r>
      <w:r w:rsidR="00BD559E">
        <w:rPr>
          <w:rFonts w:ascii="Arial" w:hAnsi="Arial" w:cs="Arial"/>
          <w:sz w:val="22"/>
          <w:szCs w:val="22"/>
        </w:rPr>
        <w:t xml:space="preserve"> kuna</w:t>
      </w:r>
      <w:r w:rsidR="00EF61D6">
        <w:rPr>
          <w:rFonts w:ascii="Arial" w:hAnsi="Arial" w:cs="Arial"/>
          <w:sz w:val="22"/>
          <w:szCs w:val="22"/>
        </w:rPr>
        <w:t>)</w:t>
      </w:r>
      <w:r w:rsidR="00BD559E">
        <w:rPr>
          <w:rFonts w:ascii="Arial" w:hAnsi="Arial" w:cs="Arial"/>
          <w:sz w:val="22"/>
          <w:szCs w:val="22"/>
        </w:rPr>
        <w:t>.</w:t>
      </w:r>
    </w:p>
    <w:p w14:paraId="1E5C5186" w14:textId="4161AA75" w:rsidR="00332F75" w:rsidRPr="00E37B28" w:rsidRDefault="00332F75" w:rsidP="00332F75">
      <w:pPr>
        <w:pStyle w:val="Bezproreda"/>
        <w:jc w:val="both"/>
        <w:rPr>
          <w:rFonts w:ascii="Arial" w:hAnsi="Arial" w:cs="Arial"/>
        </w:rPr>
      </w:pPr>
      <w:r w:rsidRPr="00E37B28">
        <w:rPr>
          <w:rFonts w:ascii="Arial" w:hAnsi="Arial" w:cs="Arial"/>
        </w:rPr>
        <w:t>Na dan 30.09.</w:t>
      </w:r>
      <w:r w:rsidR="001E54BE">
        <w:rPr>
          <w:rFonts w:ascii="Arial" w:hAnsi="Arial" w:cs="Arial"/>
        </w:rPr>
        <w:t>2023</w:t>
      </w:r>
      <w:r w:rsidRPr="00E37B28">
        <w:rPr>
          <w:rFonts w:ascii="Arial" w:hAnsi="Arial" w:cs="Arial"/>
        </w:rPr>
        <w:t xml:space="preserve">. godine, višak prihoda i primitaka za trošenje u sljedećem razdoblju od </w:t>
      </w:r>
      <w:r w:rsidR="00E10B44">
        <w:rPr>
          <w:rFonts w:ascii="Arial" w:hAnsi="Arial" w:cs="Arial"/>
        </w:rPr>
        <w:t>1.609.044,86</w:t>
      </w:r>
      <w:r w:rsidR="00F13E89">
        <w:rPr>
          <w:rFonts w:ascii="Arial" w:hAnsi="Arial" w:cs="Arial"/>
        </w:rPr>
        <w:t xml:space="preserve"> EURA</w:t>
      </w:r>
      <w:r w:rsidRPr="00E37B28">
        <w:rPr>
          <w:rFonts w:ascii="Arial" w:hAnsi="Arial" w:cs="Arial"/>
        </w:rPr>
        <w:t xml:space="preserve"> </w:t>
      </w:r>
      <w:r w:rsidR="00323025">
        <w:rPr>
          <w:rFonts w:ascii="Arial" w:hAnsi="Arial" w:cs="Arial"/>
        </w:rPr>
        <w:t xml:space="preserve"> (</w:t>
      </w:r>
      <w:r w:rsidR="00F6479B">
        <w:rPr>
          <w:rFonts w:ascii="Arial" w:hAnsi="Arial" w:cs="Arial"/>
        </w:rPr>
        <w:t>12.123.348,50</w:t>
      </w:r>
      <w:r w:rsidR="00EF61D6">
        <w:rPr>
          <w:rFonts w:ascii="Arial" w:hAnsi="Arial" w:cs="Arial"/>
        </w:rPr>
        <w:t xml:space="preserve"> kuna) </w:t>
      </w:r>
      <w:r w:rsidRPr="00E37B28">
        <w:rPr>
          <w:rFonts w:ascii="Arial" w:hAnsi="Arial" w:cs="Arial"/>
        </w:rPr>
        <w:t xml:space="preserve">sastoji se od prenesenog viška prihoda i primitaka u iznosu </w:t>
      </w:r>
      <w:r w:rsidR="00F13E89">
        <w:rPr>
          <w:rFonts w:ascii="Arial" w:hAnsi="Arial" w:cs="Arial"/>
        </w:rPr>
        <w:t>1.205.352,43 EURA</w:t>
      </w:r>
      <w:r w:rsidR="001A41AA">
        <w:rPr>
          <w:rFonts w:ascii="Arial" w:hAnsi="Arial" w:cs="Arial"/>
        </w:rPr>
        <w:t xml:space="preserve"> (9</w:t>
      </w:r>
      <w:r w:rsidR="00A415D3">
        <w:rPr>
          <w:rFonts w:ascii="Arial" w:hAnsi="Arial" w:cs="Arial"/>
        </w:rPr>
        <w:t>.0</w:t>
      </w:r>
      <w:r w:rsidR="001A41AA">
        <w:rPr>
          <w:rFonts w:ascii="Arial" w:hAnsi="Arial" w:cs="Arial"/>
        </w:rPr>
        <w:t xml:space="preserve">81.727,88 kuna) </w:t>
      </w:r>
      <w:r w:rsidR="009D2BC6">
        <w:rPr>
          <w:rFonts w:ascii="Arial" w:hAnsi="Arial" w:cs="Arial"/>
        </w:rPr>
        <w:t xml:space="preserve">  </w:t>
      </w:r>
      <w:r w:rsidRPr="00E37B28">
        <w:rPr>
          <w:rFonts w:ascii="Arial" w:hAnsi="Arial" w:cs="Arial"/>
        </w:rPr>
        <w:t>iz 202</w:t>
      </w:r>
      <w:r w:rsidR="009D2BC6">
        <w:rPr>
          <w:rFonts w:ascii="Arial" w:hAnsi="Arial" w:cs="Arial"/>
        </w:rPr>
        <w:t>2</w:t>
      </w:r>
      <w:r w:rsidRPr="00E37B28">
        <w:rPr>
          <w:rFonts w:ascii="Arial" w:hAnsi="Arial" w:cs="Arial"/>
        </w:rPr>
        <w:t xml:space="preserve">. godine, i viška prihoda i primitaka ostvarenih u prvih devet mjeseci </w:t>
      </w:r>
      <w:r w:rsidR="001E54BE">
        <w:rPr>
          <w:rFonts w:ascii="Arial" w:hAnsi="Arial" w:cs="Arial"/>
        </w:rPr>
        <w:t>2023</w:t>
      </w:r>
      <w:r w:rsidRPr="00E37B28">
        <w:rPr>
          <w:rFonts w:ascii="Arial" w:hAnsi="Arial" w:cs="Arial"/>
        </w:rPr>
        <w:t xml:space="preserve">. godine u iznosu od </w:t>
      </w:r>
      <w:r w:rsidR="009D2BC6">
        <w:rPr>
          <w:rFonts w:ascii="Arial" w:hAnsi="Arial" w:cs="Arial"/>
        </w:rPr>
        <w:t>403.692,43 EURA</w:t>
      </w:r>
      <w:r w:rsidR="00A415D3">
        <w:rPr>
          <w:rFonts w:ascii="Arial" w:hAnsi="Arial" w:cs="Arial"/>
        </w:rPr>
        <w:t xml:space="preserve"> (3.041.</w:t>
      </w:r>
      <w:r w:rsidR="00362C13">
        <w:rPr>
          <w:rFonts w:ascii="Arial" w:hAnsi="Arial" w:cs="Arial"/>
        </w:rPr>
        <w:t>620,61 kuna).</w:t>
      </w:r>
    </w:p>
    <w:p w14:paraId="56B03455" w14:textId="3CCD5A4F" w:rsidR="00332F75" w:rsidRPr="00E37B28" w:rsidRDefault="00332F75" w:rsidP="00332F75">
      <w:pPr>
        <w:pStyle w:val="Bezproreda"/>
        <w:jc w:val="both"/>
        <w:rPr>
          <w:rFonts w:ascii="Arial" w:hAnsi="Arial" w:cs="Arial"/>
        </w:rPr>
      </w:pPr>
      <w:r w:rsidRPr="00E37B28">
        <w:rPr>
          <w:rFonts w:ascii="Arial" w:hAnsi="Arial" w:cs="Arial"/>
        </w:rPr>
        <w:t>U skladu s navedenim ostvarenjem iz 202</w:t>
      </w:r>
      <w:r w:rsidR="0041244E">
        <w:rPr>
          <w:rFonts w:ascii="Arial" w:hAnsi="Arial" w:cs="Arial"/>
        </w:rPr>
        <w:t>2</w:t>
      </w:r>
      <w:r w:rsidRPr="00E37B28">
        <w:rPr>
          <w:rFonts w:ascii="Arial" w:hAnsi="Arial" w:cs="Arial"/>
        </w:rPr>
        <w:t xml:space="preserve">. godine, kao i ostvarenjem u prvih devet mjeseci </w:t>
      </w:r>
      <w:r w:rsidR="001E54BE">
        <w:rPr>
          <w:rFonts w:ascii="Arial" w:hAnsi="Arial" w:cs="Arial"/>
        </w:rPr>
        <w:t>2023</w:t>
      </w:r>
      <w:r w:rsidRPr="00E37B28">
        <w:rPr>
          <w:rFonts w:ascii="Arial" w:hAnsi="Arial" w:cs="Arial"/>
        </w:rPr>
        <w:t xml:space="preserve">. godine, realno je očekivati višak prihoda i primitaka na kraju </w:t>
      </w:r>
      <w:r w:rsidR="001E54BE">
        <w:rPr>
          <w:rFonts w:ascii="Arial" w:hAnsi="Arial" w:cs="Arial"/>
        </w:rPr>
        <w:t>2023</w:t>
      </w:r>
      <w:r w:rsidRPr="00E37B28">
        <w:rPr>
          <w:rFonts w:ascii="Arial" w:hAnsi="Arial" w:cs="Arial"/>
        </w:rPr>
        <w:t xml:space="preserve">. godine na razini od </w:t>
      </w:r>
      <w:r w:rsidR="0071542B">
        <w:rPr>
          <w:rFonts w:ascii="Arial" w:hAnsi="Arial" w:cs="Arial"/>
        </w:rPr>
        <w:t>1.609.044</w:t>
      </w:r>
      <w:r w:rsidR="001C7852">
        <w:rPr>
          <w:rFonts w:ascii="Arial" w:hAnsi="Arial" w:cs="Arial"/>
        </w:rPr>
        <w:t>,86 EURA</w:t>
      </w:r>
      <w:r w:rsidRPr="00E37B28">
        <w:rPr>
          <w:rFonts w:ascii="Arial" w:hAnsi="Arial" w:cs="Arial"/>
        </w:rPr>
        <w:t>, kako je navedeno u članku 1. ove Odluke.</w:t>
      </w:r>
    </w:p>
    <w:p w14:paraId="40D472A0" w14:textId="77777777" w:rsidR="00332F75" w:rsidRPr="00E37B28" w:rsidRDefault="00332F75" w:rsidP="00332F75">
      <w:pPr>
        <w:jc w:val="center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t>Članak 3.</w:t>
      </w:r>
    </w:p>
    <w:p w14:paraId="313E447C" w14:textId="5EFDB4B0" w:rsidR="00332F75" w:rsidRPr="00E37B28" w:rsidRDefault="00332F75" w:rsidP="00332F75">
      <w:pPr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U Proračunu Općine Brtonigla-Verteneglio za 202</w:t>
      </w:r>
      <w:r w:rsidR="00AB4B7F">
        <w:rPr>
          <w:rFonts w:ascii="Arial" w:hAnsi="Arial" w:cs="Arial"/>
          <w:sz w:val="22"/>
          <w:szCs w:val="22"/>
        </w:rPr>
        <w:t>4</w:t>
      </w:r>
      <w:r w:rsidRPr="00E37B28">
        <w:rPr>
          <w:rFonts w:ascii="Arial" w:hAnsi="Arial" w:cs="Arial"/>
          <w:sz w:val="22"/>
          <w:szCs w:val="22"/>
        </w:rPr>
        <w:t>. godinu i projekcijama za 202</w:t>
      </w:r>
      <w:r w:rsidR="00AB4B7F">
        <w:rPr>
          <w:rFonts w:ascii="Arial" w:hAnsi="Arial" w:cs="Arial"/>
          <w:sz w:val="22"/>
          <w:szCs w:val="22"/>
        </w:rPr>
        <w:t>5</w:t>
      </w:r>
      <w:r w:rsidRPr="00E37B28">
        <w:rPr>
          <w:rFonts w:ascii="Arial" w:hAnsi="Arial" w:cs="Arial"/>
          <w:sz w:val="22"/>
          <w:szCs w:val="22"/>
        </w:rPr>
        <w:t>. i 202</w:t>
      </w:r>
      <w:r w:rsidR="00AB4B7F">
        <w:rPr>
          <w:rFonts w:ascii="Arial" w:hAnsi="Arial" w:cs="Arial"/>
          <w:sz w:val="22"/>
          <w:szCs w:val="22"/>
        </w:rPr>
        <w:t>6</w:t>
      </w:r>
      <w:r w:rsidRPr="00E37B28">
        <w:rPr>
          <w:rFonts w:ascii="Arial" w:hAnsi="Arial" w:cs="Arial"/>
          <w:sz w:val="22"/>
          <w:szCs w:val="22"/>
        </w:rPr>
        <w:t>. godinu planirat će se trošenje dijela projiciranog viška Općine Brtonigla-Verteneglio iz članka 1. ove Odluke iz prihoda poslovanja i prihoda od prodaje nefinancijske imovine prema  sljedećoj dinamici:</w:t>
      </w:r>
    </w:p>
    <w:p w14:paraId="3CD61327" w14:textId="77777777" w:rsidR="00332F75" w:rsidRPr="00E37B28" w:rsidRDefault="00332F75" w:rsidP="00332F75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7BA98B4B" w14:textId="5825FF6E" w:rsidR="00332F75" w:rsidRPr="00E37B28" w:rsidRDefault="00332F75" w:rsidP="00332F75">
      <w:pPr>
        <w:pStyle w:val="Bezproreda"/>
        <w:numPr>
          <w:ilvl w:val="0"/>
          <w:numId w:val="1"/>
        </w:numPr>
        <w:spacing w:beforeAutospacing="0" w:afterAutospacing="0"/>
        <w:ind w:left="993" w:hanging="284"/>
        <w:jc w:val="both"/>
        <w:rPr>
          <w:rFonts w:ascii="Arial" w:hAnsi="Arial" w:cs="Arial"/>
        </w:rPr>
      </w:pPr>
      <w:r w:rsidRPr="00E37B28">
        <w:rPr>
          <w:rFonts w:ascii="Arial" w:hAnsi="Arial" w:cs="Arial"/>
        </w:rPr>
        <w:t>202</w:t>
      </w:r>
      <w:r w:rsidR="00BF41EC">
        <w:rPr>
          <w:rFonts w:ascii="Arial" w:hAnsi="Arial" w:cs="Arial"/>
        </w:rPr>
        <w:t>4</w:t>
      </w:r>
      <w:r w:rsidRPr="00E37B28">
        <w:rPr>
          <w:rFonts w:ascii="Arial" w:hAnsi="Arial" w:cs="Arial"/>
        </w:rPr>
        <w:t xml:space="preserve">. godina –  </w:t>
      </w:r>
      <w:bookmarkStart w:id="0" w:name="_Hlk121294649"/>
      <w:r w:rsidR="003D72DC">
        <w:rPr>
          <w:rFonts w:ascii="Arial" w:hAnsi="Arial" w:cs="Arial"/>
        </w:rPr>
        <w:t>536.348,29</w:t>
      </w:r>
      <w:r w:rsidRPr="00E37B28">
        <w:rPr>
          <w:rFonts w:ascii="Arial" w:hAnsi="Arial" w:cs="Arial"/>
        </w:rPr>
        <w:t xml:space="preserve"> EUR (</w:t>
      </w:r>
      <w:r w:rsidR="003A47EE">
        <w:rPr>
          <w:rFonts w:ascii="Arial" w:hAnsi="Arial" w:cs="Arial"/>
        </w:rPr>
        <w:t>4.041.116,19</w:t>
      </w:r>
      <w:r w:rsidRPr="00E37B28">
        <w:rPr>
          <w:rFonts w:ascii="Arial" w:hAnsi="Arial" w:cs="Arial"/>
        </w:rPr>
        <w:t xml:space="preserve"> kuna)</w:t>
      </w:r>
      <w:bookmarkEnd w:id="0"/>
    </w:p>
    <w:p w14:paraId="3251AB11" w14:textId="2E493AE5" w:rsidR="00332F75" w:rsidRPr="00E37B28" w:rsidRDefault="00332F75" w:rsidP="00332F75">
      <w:pPr>
        <w:pStyle w:val="Bezproreda"/>
        <w:numPr>
          <w:ilvl w:val="0"/>
          <w:numId w:val="1"/>
        </w:numPr>
        <w:spacing w:beforeAutospacing="0" w:afterAutospacing="0"/>
        <w:ind w:left="993" w:hanging="284"/>
        <w:jc w:val="both"/>
        <w:rPr>
          <w:rFonts w:ascii="Arial" w:hAnsi="Arial" w:cs="Arial"/>
        </w:rPr>
      </w:pPr>
      <w:r w:rsidRPr="00E37B28">
        <w:rPr>
          <w:rFonts w:ascii="Arial" w:hAnsi="Arial" w:cs="Arial"/>
        </w:rPr>
        <w:t>202</w:t>
      </w:r>
      <w:r w:rsidR="00BF41EC">
        <w:rPr>
          <w:rFonts w:ascii="Arial" w:hAnsi="Arial" w:cs="Arial"/>
        </w:rPr>
        <w:t>5</w:t>
      </w:r>
      <w:r w:rsidRPr="00E37B28">
        <w:rPr>
          <w:rFonts w:ascii="Arial" w:hAnsi="Arial" w:cs="Arial"/>
        </w:rPr>
        <w:t xml:space="preserve">. godina –  </w:t>
      </w:r>
      <w:r w:rsidR="003D72DC">
        <w:rPr>
          <w:rFonts w:ascii="Arial" w:hAnsi="Arial" w:cs="Arial"/>
        </w:rPr>
        <w:t>536.348,29</w:t>
      </w:r>
      <w:r w:rsidRPr="00E37B28">
        <w:rPr>
          <w:rFonts w:ascii="Arial" w:hAnsi="Arial" w:cs="Arial"/>
        </w:rPr>
        <w:t xml:space="preserve"> EUR (</w:t>
      </w:r>
      <w:r w:rsidR="003A47EE">
        <w:rPr>
          <w:rFonts w:ascii="Arial" w:hAnsi="Arial" w:cs="Arial"/>
        </w:rPr>
        <w:t>4.041.116,19</w:t>
      </w:r>
      <w:r w:rsidRPr="00E37B28">
        <w:rPr>
          <w:rFonts w:ascii="Arial" w:hAnsi="Arial" w:cs="Arial"/>
        </w:rPr>
        <w:t xml:space="preserve"> kuna)</w:t>
      </w:r>
    </w:p>
    <w:p w14:paraId="021C7788" w14:textId="26FAC953" w:rsidR="00332F75" w:rsidRPr="00E37B28" w:rsidRDefault="00332F75" w:rsidP="00332F75">
      <w:pPr>
        <w:pStyle w:val="Bezproreda"/>
        <w:numPr>
          <w:ilvl w:val="0"/>
          <w:numId w:val="1"/>
        </w:numPr>
        <w:spacing w:beforeAutospacing="0" w:afterAutospacing="0"/>
        <w:ind w:left="993" w:hanging="284"/>
        <w:jc w:val="both"/>
        <w:rPr>
          <w:rFonts w:ascii="Arial" w:hAnsi="Arial" w:cs="Arial"/>
        </w:rPr>
      </w:pPr>
      <w:r w:rsidRPr="00E37B28">
        <w:rPr>
          <w:rFonts w:ascii="Arial" w:hAnsi="Arial" w:cs="Arial"/>
        </w:rPr>
        <w:t>202</w:t>
      </w:r>
      <w:r w:rsidR="00BF41EC">
        <w:rPr>
          <w:rFonts w:ascii="Arial" w:hAnsi="Arial" w:cs="Arial"/>
        </w:rPr>
        <w:t>6</w:t>
      </w:r>
      <w:r w:rsidRPr="00E37B28">
        <w:rPr>
          <w:rFonts w:ascii="Arial" w:hAnsi="Arial" w:cs="Arial"/>
        </w:rPr>
        <w:t xml:space="preserve">. godina –  </w:t>
      </w:r>
      <w:r w:rsidR="003D72DC">
        <w:rPr>
          <w:rFonts w:ascii="Arial" w:hAnsi="Arial" w:cs="Arial"/>
        </w:rPr>
        <w:t>536.348,29</w:t>
      </w:r>
      <w:r w:rsidRPr="00E37B28">
        <w:rPr>
          <w:rFonts w:ascii="Arial" w:hAnsi="Arial" w:cs="Arial"/>
        </w:rPr>
        <w:t xml:space="preserve"> EUR (</w:t>
      </w:r>
      <w:r w:rsidR="003A47EE">
        <w:rPr>
          <w:rFonts w:ascii="Arial" w:hAnsi="Arial" w:cs="Arial"/>
        </w:rPr>
        <w:t>4.041.116,1</w:t>
      </w:r>
      <w:r w:rsidR="00E07176">
        <w:rPr>
          <w:rFonts w:ascii="Arial" w:hAnsi="Arial" w:cs="Arial"/>
        </w:rPr>
        <w:t>2</w:t>
      </w:r>
      <w:r w:rsidRPr="00E37B28">
        <w:rPr>
          <w:rFonts w:ascii="Arial" w:hAnsi="Arial" w:cs="Arial"/>
        </w:rPr>
        <w:t xml:space="preserve"> kuna)</w:t>
      </w:r>
    </w:p>
    <w:p w14:paraId="19225368" w14:textId="77777777" w:rsidR="00332F75" w:rsidRPr="00E37B28" w:rsidRDefault="00332F75" w:rsidP="00332F75">
      <w:pPr>
        <w:pStyle w:val="Bezproreda"/>
        <w:spacing w:beforeAutospacing="0" w:afterAutospacing="0"/>
        <w:ind w:left="993"/>
        <w:jc w:val="both"/>
        <w:rPr>
          <w:rFonts w:ascii="Arial" w:hAnsi="Arial" w:cs="Arial"/>
        </w:rPr>
      </w:pPr>
    </w:p>
    <w:p w14:paraId="54E67CB2" w14:textId="77777777" w:rsidR="00332F75" w:rsidRPr="00E37B28" w:rsidRDefault="00332F75" w:rsidP="00332F75">
      <w:pPr>
        <w:ind w:firstLine="708"/>
        <w:jc w:val="both"/>
        <w:rPr>
          <w:rFonts w:ascii="Arial" w:hAnsi="Arial" w:cs="Arial"/>
          <w:color w:val="FF0000"/>
          <w:sz w:val="22"/>
          <w:szCs w:val="22"/>
        </w:rPr>
      </w:pPr>
    </w:p>
    <w:p w14:paraId="294AA72F" w14:textId="77777777" w:rsidR="00332F75" w:rsidRPr="00E37B28" w:rsidRDefault="00332F75" w:rsidP="00332F75">
      <w:pPr>
        <w:jc w:val="center"/>
        <w:rPr>
          <w:rFonts w:ascii="Arial" w:hAnsi="Arial" w:cs="Arial"/>
          <w:bCs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t>Članak 4.</w:t>
      </w:r>
    </w:p>
    <w:p w14:paraId="2FFC8CD8" w14:textId="77777777" w:rsidR="00332F75" w:rsidRPr="00E37B28" w:rsidRDefault="00332F75" w:rsidP="00332F75">
      <w:pPr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 xml:space="preserve">U svrhu uravnoteženja proračuna, nakon uključivanja dijela projiciranog proračunskog viška, kao i nastavka pružanja javnih usluga zadovoljavajuće kvalitete, nastavit će se s poduzimanjem svih mjera za pravodobno prikupljanje i ostvarenje proračunskih prihoda, uz maksimalno poštivanje načela ekonomičnosti i učinkovitosti prilikom trošenja proračunskih sredstava, a kako bi ostvareni prihodi bili dostatni za pokriće  rashoda i izdataka u skladu s definiranom dinamikom. </w:t>
      </w:r>
    </w:p>
    <w:p w14:paraId="06B3FAFC" w14:textId="77777777" w:rsidR="00332F75" w:rsidRPr="00E37B28" w:rsidRDefault="00332F75" w:rsidP="00332F75">
      <w:pPr>
        <w:jc w:val="both"/>
        <w:rPr>
          <w:rFonts w:ascii="Arial" w:hAnsi="Arial" w:cs="Arial"/>
          <w:sz w:val="22"/>
          <w:szCs w:val="22"/>
        </w:rPr>
      </w:pPr>
    </w:p>
    <w:p w14:paraId="41B05815" w14:textId="77777777" w:rsidR="00332F75" w:rsidRPr="00E37B28" w:rsidRDefault="00332F75" w:rsidP="00332F75">
      <w:pPr>
        <w:jc w:val="center"/>
        <w:rPr>
          <w:rFonts w:ascii="Arial" w:hAnsi="Arial" w:cs="Arial"/>
          <w:b/>
          <w:sz w:val="22"/>
          <w:szCs w:val="22"/>
        </w:rPr>
      </w:pPr>
    </w:p>
    <w:p w14:paraId="253002DC" w14:textId="77777777" w:rsidR="00332F75" w:rsidRPr="00E37B28" w:rsidRDefault="00332F75" w:rsidP="00332F75">
      <w:pPr>
        <w:jc w:val="center"/>
        <w:rPr>
          <w:rFonts w:ascii="Arial" w:hAnsi="Arial" w:cs="Arial"/>
          <w:b/>
          <w:sz w:val="22"/>
          <w:szCs w:val="22"/>
        </w:rPr>
      </w:pPr>
      <w:bookmarkStart w:id="1" w:name="_Hlk121296210"/>
      <w:r w:rsidRPr="00E37B28">
        <w:rPr>
          <w:rFonts w:ascii="Arial" w:hAnsi="Arial" w:cs="Arial"/>
          <w:b/>
          <w:sz w:val="22"/>
          <w:szCs w:val="22"/>
        </w:rPr>
        <w:t>Članak 5.</w:t>
      </w:r>
    </w:p>
    <w:bookmarkEnd w:id="1"/>
    <w:p w14:paraId="3DEA749C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 xml:space="preserve">Analiza i ocjena postojećeg financijskog stanja, </w:t>
      </w:r>
      <w:r w:rsidRPr="00E37B28">
        <w:rPr>
          <w:rFonts w:ascii="Arial" w:hAnsi="Arial" w:cs="Arial"/>
          <w:bCs/>
          <w:sz w:val="22"/>
          <w:szCs w:val="22"/>
        </w:rPr>
        <w:t>prijedlog mjera za otklanjanje uzroka nastanka pozitivnog poslovanja, mjera za stabilno poslovanje i akcijski plan provedbe navedenih mjera su sastavni dio Odluke.</w:t>
      </w:r>
    </w:p>
    <w:p w14:paraId="0C3DCA72" w14:textId="77777777" w:rsidR="00332F75" w:rsidRPr="00E37B28" w:rsidRDefault="00332F75" w:rsidP="00332F75">
      <w:pPr>
        <w:jc w:val="center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lastRenderedPageBreak/>
        <w:t>Članak 6.</w:t>
      </w:r>
    </w:p>
    <w:p w14:paraId="398C2E90" w14:textId="77777777" w:rsidR="00332F75" w:rsidRPr="00E37B28" w:rsidRDefault="00332F75" w:rsidP="00332F75">
      <w:pPr>
        <w:rPr>
          <w:rFonts w:ascii="Arial" w:hAnsi="Arial" w:cs="Arial"/>
          <w:sz w:val="22"/>
          <w:szCs w:val="22"/>
        </w:rPr>
      </w:pPr>
    </w:p>
    <w:p w14:paraId="51E3182A" w14:textId="20A73BE6" w:rsidR="00332F75" w:rsidRPr="00E37B28" w:rsidRDefault="00332F75" w:rsidP="00332F75">
      <w:pPr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Ova Odluka stupa na snagu osmog dana od dana objave u Službenim novinama Općine Brtonigla – Verteneglio</w:t>
      </w:r>
      <w:r w:rsidR="00B6588A">
        <w:rPr>
          <w:rFonts w:ascii="Arial" w:hAnsi="Arial" w:cs="Arial"/>
          <w:sz w:val="22"/>
          <w:szCs w:val="22"/>
        </w:rPr>
        <w:t>,</w:t>
      </w:r>
      <w:r w:rsidRPr="00E37B28">
        <w:rPr>
          <w:rFonts w:ascii="Arial" w:hAnsi="Arial" w:cs="Arial"/>
          <w:sz w:val="22"/>
          <w:szCs w:val="22"/>
        </w:rPr>
        <w:t xml:space="preserve"> a primjenjuje se od 01.siječnja 202</w:t>
      </w:r>
      <w:r w:rsidR="00427642">
        <w:rPr>
          <w:rFonts w:ascii="Arial" w:hAnsi="Arial" w:cs="Arial"/>
          <w:sz w:val="22"/>
          <w:szCs w:val="22"/>
        </w:rPr>
        <w:t>4</w:t>
      </w:r>
      <w:r w:rsidRPr="00E37B28">
        <w:rPr>
          <w:rFonts w:ascii="Arial" w:hAnsi="Arial" w:cs="Arial"/>
          <w:sz w:val="22"/>
          <w:szCs w:val="22"/>
        </w:rPr>
        <w:t>.godine.</w:t>
      </w:r>
    </w:p>
    <w:p w14:paraId="1022D289" w14:textId="77777777" w:rsidR="00332F75" w:rsidRPr="00E37B28" w:rsidRDefault="00332F75" w:rsidP="00332F75">
      <w:pPr>
        <w:rPr>
          <w:rFonts w:ascii="Arial" w:hAnsi="Arial" w:cs="Arial"/>
          <w:sz w:val="22"/>
          <w:szCs w:val="22"/>
        </w:rPr>
      </w:pPr>
    </w:p>
    <w:p w14:paraId="22F38BFE" w14:textId="77777777" w:rsidR="00332F75" w:rsidRPr="00E37B28" w:rsidRDefault="00332F75" w:rsidP="00332F75">
      <w:pPr>
        <w:rPr>
          <w:rFonts w:ascii="Arial" w:hAnsi="Arial" w:cs="Arial"/>
          <w:sz w:val="22"/>
          <w:szCs w:val="22"/>
        </w:rPr>
      </w:pPr>
    </w:p>
    <w:p w14:paraId="6E28594D" w14:textId="77777777" w:rsidR="00D92720" w:rsidRDefault="00D92720" w:rsidP="00332F75">
      <w:pPr>
        <w:jc w:val="right"/>
        <w:rPr>
          <w:rFonts w:ascii="Arial" w:hAnsi="Arial" w:cs="Arial"/>
          <w:sz w:val="22"/>
          <w:szCs w:val="22"/>
        </w:rPr>
      </w:pPr>
    </w:p>
    <w:p w14:paraId="744E47EB" w14:textId="1F828B5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Općinsko vijeće Općine Brtonigla-Verteneglio</w:t>
      </w:r>
    </w:p>
    <w:p w14:paraId="7A29E87F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Predsjednik</w:t>
      </w:r>
    </w:p>
    <w:p w14:paraId="34C94028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Željko Ružić</w:t>
      </w:r>
    </w:p>
    <w:p w14:paraId="27AF074A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00B763AD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16778365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01F87F3B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3535A8A1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6692EE6F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2DD20B87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6E110B1D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1EE445E8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365A9E30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4D736729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5F4973EC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1FF11162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7E349E9C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43B5C7D9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2FC0AF5E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0E147355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4199309D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2CEABB5F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4422F82A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0C973622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200465C9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63C182AB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11BED23C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609401CA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291592DA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3BAF8153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5701159B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5FA6CDF3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1D37B9AC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7DDABF84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4BF22875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2406F3F0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39C8F316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6D2275F8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5E14A945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59AEB7C6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1ECCFC80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38FF7E9C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3CA904C8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3B294BE4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3A513E7F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59D771B7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393262AE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E37B28">
        <w:rPr>
          <w:rFonts w:ascii="Arial" w:hAnsi="Arial" w:cs="Arial"/>
          <w:b/>
          <w:bCs/>
          <w:sz w:val="22"/>
          <w:szCs w:val="22"/>
        </w:rPr>
        <w:lastRenderedPageBreak/>
        <w:t>ANALIZA I OCJENA POSTOJEĆEG FINANCIJSKOG STANJA S PRIJEDLOGOM MJERA ZA OTKLANJANJE UZROKA POZITIVNOG POSLOVANJA, MJERAMA ZA STABILNO POSLOVANJE I AKCIJSKIM PLANOM PROVEDBE NAVEDENIH MJERA</w:t>
      </w:r>
    </w:p>
    <w:p w14:paraId="5D0087F3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86C4DD7" w14:textId="671128FE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U skladu sa  Uputama za izradu proračuna JLP(R)S za razdoblje 202</w:t>
      </w:r>
      <w:r w:rsidR="00A40412">
        <w:rPr>
          <w:rFonts w:ascii="Arial" w:hAnsi="Arial" w:cs="Arial"/>
          <w:sz w:val="22"/>
          <w:szCs w:val="22"/>
        </w:rPr>
        <w:t>4</w:t>
      </w:r>
      <w:r w:rsidRPr="00E37B28">
        <w:rPr>
          <w:rFonts w:ascii="Arial" w:hAnsi="Arial" w:cs="Arial"/>
          <w:sz w:val="22"/>
          <w:szCs w:val="22"/>
        </w:rPr>
        <w:t>.-202</w:t>
      </w:r>
      <w:r w:rsidR="00A40412">
        <w:rPr>
          <w:rFonts w:ascii="Arial" w:hAnsi="Arial" w:cs="Arial"/>
          <w:sz w:val="22"/>
          <w:szCs w:val="22"/>
        </w:rPr>
        <w:t>6</w:t>
      </w:r>
      <w:r w:rsidRPr="00E37B28">
        <w:rPr>
          <w:rFonts w:ascii="Arial" w:hAnsi="Arial" w:cs="Arial"/>
          <w:sz w:val="22"/>
          <w:szCs w:val="22"/>
        </w:rPr>
        <w:t xml:space="preserve">. godine, </w:t>
      </w:r>
    </w:p>
    <w:p w14:paraId="6DF325C4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 xml:space="preserve">izrađena je analiza financijskog stanja Općine Brtonigla-Verteneglio radi realnijeg sagledavanja proračunskog viška te plan odnosno dinamika njegova trošenja. </w:t>
      </w:r>
    </w:p>
    <w:p w14:paraId="23FCC95D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Na temelju pokazatelja sastavljen je prijedlog mjera za utrošak planiranog viška i akcijski plan za njegovu provedbu.</w:t>
      </w:r>
    </w:p>
    <w:p w14:paraId="33C5C3B0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4F0F4AE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t>I. ANALIZA I OCJENA POSTOJEĆEG FINANCIJSKOG PLANA</w:t>
      </w:r>
    </w:p>
    <w:p w14:paraId="6AE78476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2"/>
          <w:szCs w:val="22"/>
        </w:rPr>
      </w:pPr>
    </w:p>
    <w:p w14:paraId="4ED1871F" w14:textId="6C318D9E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Analiza i ocjena postojećeg financijskog stanja Općine Brtonigla-Verteneglio (razina 22) temelji se na Financijskim izvještajima JLP(R)S za 202</w:t>
      </w:r>
      <w:r w:rsidR="00B461C3">
        <w:rPr>
          <w:rFonts w:ascii="Arial" w:hAnsi="Arial" w:cs="Arial"/>
          <w:sz w:val="22"/>
          <w:szCs w:val="22"/>
        </w:rPr>
        <w:t>2</w:t>
      </w:r>
      <w:r w:rsidRPr="00E37B28">
        <w:rPr>
          <w:rFonts w:ascii="Arial" w:hAnsi="Arial" w:cs="Arial"/>
          <w:sz w:val="22"/>
          <w:szCs w:val="22"/>
        </w:rPr>
        <w:t xml:space="preserve">. godinu i </w:t>
      </w:r>
      <w:r w:rsidR="001E54BE">
        <w:rPr>
          <w:rFonts w:ascii="Arial" w:hAnsi="Arial" w:cs="Arial"/>
          <w:sz w:val="22"/>
          <w:szCs w:val="22"/>
        </w:rPr>
        <w:t>2023</w:t>
      </w:r>
      <w:r w:rsidRPr="00E37B28">
        <w:rPr>
          <w:rFonts w:ascii="Arial" w:hAnsi="Arial" w:cs="Arial"/>
          <w:sz w:val="22"/>
          <w:szCs w:val="22"/>
        </w:rPr>
        <w:t>. godinu, i to usporedbom ostvarenih rezultata za razdoblje od 01 siječnja do 30. rujna, kako slijedi:</w:t>
      </w:r>
    </w:p>
    <w:p w14:paraId="57398B99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55AD5688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t>IZVJEŠTAJ O PRIHODIMA I RASHODIMA, PRIMICIMA I IZDACIMA</w:t>
      </w:r>
    </w:p>
    <w:p w14:paraId="75DD7319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4B95822A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t>Izvršenje prihoda i primitaka</w:t>
      </w:r>
    </w:p>
    <w:p w14:paraId="41AF574E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9073" w:type="dxa"/>
        <w:tblLayout w:type="fixed"/>
        <w:tblLook w:val="04A0" w:firstRow="1" w:lastRow="0" w:firstColumn="1" w:lastColumn="0" w:noHBand="0" w:noVBand="1"/>
      </w:tblPr>
      <w:tblGrid>
        <w:gridCol w:w="4962"/>
        <w:gridCol w:w="1559"/>
        <w:gridCol w:w="1559"/>
        <w:gridCol w:w="993"/>
      </w:tblGrid>
      <w:tr w:rsidR="00332F75" w:rsidRPr="00E37B28" w14:paraId="2EF252D2" w14:textId="77777777" w:rsidTr="00BD7D36">
        <w:tc>
          <w:tcPr>
            <w:tcW w:w="4962" w:type="dxa"/>
            <w:hideMark/>
          </w:tcPr>
          <w:p w14:paraId="7EB52133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  <w:tc>
          <w:tcPr>
            <w:tcW w:w="1559" w:type="dxa"/>
            <w:hideMark/>
          </w:tcPr>
          <w:p w14:paraId="05C7A7E1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 xml:space="preserve">Stanje </w:t>
            </w:r>
          </w:p>
          <w:p w14:paraId="57800A13" w14:textId="72015B34" w:rsidR="00332F75" w:rsidRPr="00E37B28" w:rsidRDefault="00DD6693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31.12.202</w:t>
            </w:r>
            <w:r w:rsidR="00FC28DA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332F75" w:rsidRPr="00E37B2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1559" w:type="dxa"/>
            <w:hideMark/>
          </w:tcPr>
          <w:p w14:paraId="660F629A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 xml:space="preserve">Stanje </w:t>
            </w:r>
          </w:p>
          <w:p w14:paraId="774696C4" w14:textId="70DA12A2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30.09.</w:t>
            </w:r>
            <w:r w:rsidR="001E54BE">
              <w:rPr>
                <w:rFonts w:ascii="Arial" w:hAnsi="Arial" w:cs="Arial"/>
                <w:b/>
                <w:sz w:val="22"/>
                <w:szCs w:val="22"/>
              </w:rPr>
              <w:t>202</w:t>
            </w:r>
            <w:r w:rsidR="00FC28DA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E3056B" w:rsidRPr="00E37B2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993" w:type="dxa"/>
            <w:hideMark/>
          </w:tcPr>
          <w:p w14:paraId="6A12E1D3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Indeks</w:t>
            </w:r>
          </w:p>
          <w:p w14:paraId="02F9059F" w14:textId="77777777" w:rsidR="00332F75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(%)</w:t>
            </w:r>
          </w:p>
          <w:p w14:paraId="716E48F8" w14:textId="77777777" w:rsidR="008558AC" w:rsidRPr="00E37B28" w:rsidRDefault="008558AC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32F75" w:rsidRPr="00E37B28" w14:paraId="0BDA5852" w14:textId="77777777" w:rsidTr="00BD7D36">
        <w:tc>
          <w:tcPr>
            <w:tcW w:w="4962" w:type="dxa"/>
            <w:hideMark/>
          </w:tcPr>
          <w:p w14:paraId="21601E87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Prihodi poslovanja</w:t>
            </w:r>
          </w:p>
        </w:tc>
        <w:tc>
          <w:tcPr>
            <w:tcW w:w="1559" w:type="dxa"/>
            <w:hideMark/>
          </w:tcPr>
          <w:p w14:paraId="7F7FEB85" w14:textId="5100F163" w:rsidR="00332F75" w:rsidRPr="00E37B28" w:rsidRDefault="00252F3A" w:rsidP="00441F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1.</w:t>
            </w:r>
            <w:r w:rsidR="00E51792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441F76" w:rsidRPr="00E37B28">
              <w:rPr>
                <w:rFonts w:ascii="Arial" w:hAnsi="Arial" w:cs="Arial"/>
                <w:b/>
                <w:sz w:val="22"/>
                <w:szCs w:val="22"/>
              </w:rPr>
              <w:t>58</w:t>
            </w:r>
            <w:r w:rsidR="00E51792">
              <w:rPr>
                <w:rFonts w:ascii="Arial" w:hAnsi="Arial" w:cs="Arial"/>
                <w:b/>
                <w:sz w:val="22"/>
                <w:szCs w:val="22"/>
              </w:rPr>
              <w:t>.501,92</w:t>
            </w:r>
          </w:p>
        </w:tc>
        <w:tc>
          <w:tcPr>
            <w:tcW w:w="1559" w:type="dxa"/>
            <w:hideMark/>
          </w:tcPr>
          <w:p w14:paraId="697B3C48" w14:textId="5A424063" w:rsidR="00332F75" w:rsidRPr="00E37B28" w:rsidRDefault="00252F3A" w:rsidP="00885CD5">
            <w:pPr>
              <w:ind w:right="-10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316EC">
              <w:rPr>
                <w:rFonts w:ascii="Arial" w:hAnsi="Arial" w:cs="Arial"/>
                <w:b/>
                <w:bCs/>
                <w:sz w:val="22"/>
                <w:szCs w:val="22"/>
              </w:rPr>
              <w:t>.650.825,3</w:t>
            </w:r>
            <w:r w:rsidR="00885CD5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  <w:r w:rsidR="002327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993" w:type="dxa"/>
          </w:tcPr>
          <w:tbl>
            <w:tblPr>
              <w:tblW w:w="993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</w:tblGrid>
            <w:tr w:rsidR="004925A0" w:rsidRPr="00E37B28" w14:paraId="536EA913" w14:textId="77777777" w:rsidTr="00252F3A">
              <w:tc>
                <w:tcPr>
                  <w:tcW w:w="993" w:type="dxa"/>
                  <w:hideMark/>
                </w:tcPr>
                <w:p w14:paraId="13A8F293" w14:textId="77777777" w:rsidR="004925A0" w:rsidRPr="00E37B28" w:rsidRDefault="004925A0" w:rsidP="004925A0">
                  <w:pPr>
                    <w:jc w:val="righ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E37B28">
                    <w:rPr>
                      <w:rFonts w:ascii="Arial" w:hAnsi="Arial" w:cs="Arial"/>
                      <w:b/>
                      <w:sz w:val="22"/>
                      <w:szCs w:val="22"/>
                    </w:rPr>
                    <w:t>75,33</w:t>
                  </w:r>
                </w:p>
              </w:tc>
            </w:tr>
          </w:tbl>
          <w:p w14:paraId="37C496CF" w14:textId="6FCC8220" w:rsidR="00332F75" w:rsidRPr="00E37B28" w:rsidRDefault="00332F75" w:rsidP="003F4F2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32F75" w:rsidRPr="00E37B28" w14:paraId="2878F829" w14:textId="77777777" w:rsidTr="00BD7D36">
        <w:tc>
          <w:tcPr>
            <w:tcW w:w="4962" w:type="dxa"/>
            <w:hideMark/>
          </w:tcPr>
          <w:p w14:paraId="527B0274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Prihodi od poreza</w:t>
            </w:r>
          </w:p>
        </w:tc>
        <w:tc>
          <w:tcPr>
            <w:tcW w:w="1559" w:type="dxa"/>
            <w:hideMark/>
          </w:tcPr>
          <w:p w14:paraId="5419EC9D" w14:textId="5CB47330" w:rsidR="00332F75" w:rsidRPr="00E37B28" w:rsidRDefault="002E5581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776.725,80</w:t>
            </w:r>
          </w:p>
        </w:tc>
        <w:tc>
          <w:tcPr>
            <w:tcW w:w="1559" w:type="dxa"/>
            <w:hideMark/>
          </w:tcPr>
          <w:p w14:paraId="01972006" w14:textId="60919301" w:rsidR="00332F75" w:rsidRPr="00E37B28" w:rsidRDefault="00420AB6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897.043,73</w:t>
            </w:r>
          </w:p>
        </w:tc>
        <w:tc>
          <w:tcPr>
            <w:tcW w:w="993" w:type="dxa"/>
            <w:hideMark/>
          </w:tcPr>
          <w:p w14:paraId="1DB4499E" w14:textId="43197529" w:rsidR="00332F75" w:rsidRPr="00E37B28" w:rsidRDefault="003D5DC4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1</w:t>
            </w:r>
            <w:r w:rsidR="00420AB6">
              <w:rPr>
                <w:rFonts w:ascii="Arial" w:hAnsi="Arial" w:cs="Arial"/>
                <w:sz w:val="22"/>
                <w:szCs w:val="22"/>
              </w:rPr>
              <w:t>15,50</w:t>
            </w:r>
          </w:p>
        </w:tc>
      </w:tr>
      <w:tr w:rsidR="00332F75" w:rsidRPr="00E37B28" w14:paraId="6E6562A3" w14:textId="77777777" w:rsidTr="00BD7D36">
        <w:tc>
          <w:tcPr>
            <w:tcW w:w="4962" w:type="dxa"/>
            <w:hideMark/>
          </w:tcPr>
          <w:p w14:paraId="43D4FFFE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Pomoći iz inozemstva i od subjekata unutar općeg proračuna</w:t>
            </w:r>
          </w:p>
        </w:tc>
        <w:tc>
          <w:tcPr>
            <w:tcW w:w="1559" w:type="dxa"/>
            <w:hideMark/>
          </w:tcPr>
          <w:p w14:paraId="5D6D9338" w14:textId="5BDDCC5C" w:rsidR="00332F75" w:rsidRPr="00E37B28" w:rsidRDefault="0023007C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27.508,28</w:t>
            </w:r>
          </w:p>
        </w:tc>
        <w:tc>
          <w:tcPr>
            <w:tcW w:w="1559" w:type="dxa"/>
            <w:hideMark/>
          </w:tcPr>
          <w:p w14:paraId="4FB5A8B4" w14:textId="198ADA99" w:rsidR="00332F75" w:rsidRPr="00E37B28" w:rsidRDefault="0023007C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115.157,88</w:t>
            </w:r>
          </w:p>
        </w:tc>
        <w:tc>
          <w:tcPr>
            <w:tcW w:w="993" w:type="dxa"/>
            <w:hideMark/>
          </w:tcPr>
          <w:p w14:paraId="0715E7AC" w14:textId="0B0D866D" w:rsidR="00332F75" w:rsidRPr="00E37B28" w:rsidRDefault="0023007C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418</w:t>
            </w:r>
            <w:r w:rsidR="00A75019">
              <w:rPr>
                <w:rFonts w:ascii="Arial" w:hAnsi="Arial" w:cs="Arial"/>
                <w:sz w:val="22"/>
                <w:szCs w:val="22"/>
              </w:rPr>
              <w:t>,60</w:t>
            </w:r>
          </w:p>
        </w:tc>
      </w:tr>
      <w:tr w:rsidR="00332F75" w:rsidRPr="00E37B28" w14:paraId="5B7D4AD9" w14:textId="77777777" w:rsidTr="00BD7D36">
        <w:tc>
          <w:tcPr>
            <w:tcW w:w="4962" w:type="dxa"/>
            <w:hideMark/>
          </w:tcPr>
          <w:p w14:paraId="4285E70C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Prihod od imovine</w:t>
            </w:r>
          </w:p>
        </w:tc>
        <w:tc>
          <w:tcPr>
            <w:tcW w:w="1559" w:type="dxa"/>
            <w:hideMark/>
          </w:tcPr>
          <w:p w14:paraId="25FD9D7D" w14:textId="4EC01121" w:rsidR="00332F75" w:rsidRPr="00E37B28" w:rsidRDefault="00A75019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94.306,97</w:t>
            </w:r>
          </w:p>
        </w:tc>
        <w:tc>
          <w:tcPr>
            <w:tcW w:w="1559" w:type="dxa"/>
            <w:hideMark/>
          </w:tcPr>
          <w:p w14:paraId="0D8F8DFE" w14:textId="1B39E2A7" w:rsidR="00332F75" w:rsidRPr="00E37B28" w:rsidRDefault="00A75019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104.384,21</w:t>
            </w:r>
          </w:p>
        </w:tc>
        <w:tc>
          <w:tcPr>
            <w:tcW w:w="993" w:type="dxa"/>
            <w:hideMark/>
          </w:tcPr>
          <w:p w14:paraId="57470AFC" w14:textId="7A6E8B7D" w:rsidR="00332F75" w:rsidRPr="00E37B28" w:rsidRDefault="00A75019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110,70</w:t>
            </w:r>
          </w:p>
        </w:tc>
      </w:tr>
      <w:tr w:rsidR="00332F75" w:rsidRPr="00E37B28" w14:paraId="64D1281F" w14:textId="77777777" w:rsidTr="00BD7D36">
        <w:tc>
          <w:tcPr>
            <w:tcW w:w="4962" w:type="dxa"/>
            <w:hideMark/>
          </w:tcPr>
          <w:p w14:paraId="70AD56D9" w14:textId="22D03AFB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Prihodi od upravnih i a</w:t>
            </w:r>
            <w:r w:rsidR="002127BE" w:rsidRPr="00E37B28">
              <w:rPr>
                <w:rFonts w:ascii="Arial" w:hAnsi="Arial" w:cs="Arial"/>
                <w:sz w:val="22"/>
                <w:szCs w:val="22"/>
              </w:rPr>
              <w:t>d</w:t>
            </w:r>
            <w:r w:rsidRPr="00E37B28">
              <w:rPr>
                <w:rFonts w:ascii="Arial" w:hAnsi="Arial" w:cs="Arial"/>
                <w:sz w:val="22"/>
                <w:szCs w:val="22"/>
              </w:rPr>
              <w:t>ministrativnih pristojbi po posebnim propisima i naknade</w:t>
            </w:r>
          </w:p>
        </w:tc>
        <w:tc>
          <w:tcPr>
            <w:tcW w:w="1559" w:type="dxa"/>
            <w:hideMark/>
          </w:tcPr>
          <w:p w14:paraId="44E9B1E0" w14:textId="3EC0930F" w:rsidR="00332F75" w:rsidRPr="00E37B28" w:rsidRDefault="0039564B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450.404,83</w:t>
            </w:r>
          </w:p>
        </w:tc>
        <w:tc>
          <w:tcPr>
            <w:tcW w:w="1559" w:type="dxa"/>
            <w:hideMark/>
          </w:tcPr>
          <w:p w14:paraId="5459BFB5" w14:textId="6D98A792" w:rsidR="00332F75" w:rsidRPr="00E37B28" w:rsidRDefault="0039564B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511.173,57</w:t>
            </w:r>
          </w:p>
        </w:tc>
        <w:tc>
          <w:tcPr>
            <w:tcW w:w="993" w:type="dxa"/>
            <w:hideMark/>
          </w:tcPr>
          <w:p w14:paraId="121C5AB9" w14:textId="3F7515E1" w:rsidR="00332F75" w:rsidRPr="00E37B28" w:rsidRDefault="00B802CE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113,50</w:t>
            </w:r>
          </w:p>
        </w:tc>
      </w:tr>
      <w:tr w:rsidR="00332F75" w:rsidRPr="00E37B28" w14:paraId="31CA8EF8" w14:textId="77777777" w:rsidTr="00BD7D36">
        <w:tc>
          <w:tcPr>
            <w:tcW w:w="4962" w:type="dxa"/>
            <w:hideMark/>
          </w:tcPr>
          <w:p w14:paraId="46FD20F3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Prihodi od prodaje proizvoda i robe te pruženih usluga od donacije</w:t>
            </w:r>
          </w:p>
        </w:tc>
        <w:tc>
          <w:tcPr>
            <w:tcW w:w="1559" w:type="dxa"/>
            <w:hideMark/>
          </w:tcPr>
          <w:p w14:paraId="77E5F57F" w14:textId="0B4D44C3" w:rsidR="00332F75" w:rsidRPr="00E37B28" w:rsidRDefault="00F14F41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9.556,04</w:t>
            </w:r>
          </w:p>
        </w:tc>
        <w:tc>
          <w:tcPr>
            <w:tcW w:w="1559" w:type="dxa"/>
            <w:hideMark/>
          </w:tcPr>
          <w:p w14:paraId="4C080691" w14:textId="2599FF67" w:rsidR="00332F75" w:rsidRPr="00E37B28" w:rsidRDefault="00F14F41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23.065,97</w:t>
            </w:r>
          </w:p>
        </w:tc>
        <w:tc>
          <w:tcPr>
            <w:tcW w:w="993" w:type="dxa"/>
            <w:hideMark/>
          </w:tcPr>
          <w:p w14:paraId="6AF0C536" w14:textId="7A00EF01" w:rsidR="00332F75" w:rsidRPr="00E37B28" w:rsidRDefault="00F14F41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241,40</w:t>
            </w:r>
          </w:p>
        </w:tc>
      </w:tr>
      <w:tr w:rsidR="00332F75" w:rsidRPr="00E37B28" w14:paraId="5624DB4E" w14:textId="77777777" w:rsidTr="00BD7D36">
        <w:tc>
          <w:tcPr>
            <w:tcW w:w="4962" w:type="dxa"/>
            <w:hideMark/>
          </w:tcPr>
          <w:p w14:paraId="42DB9EBA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Kazne, upravne mjere i ostali prihodi</w:t>
            </w:r>
          </w:p>
        </w:tc>
        <w:tc>
          <w:tcPr>
            <w:tcW w:w="1559" w:type="dxa"/>
            <w:hideMark/>
          </w:tcPr>
          <w:p w14:paraId="7E652F37" w14:textId="4B5F4721" w:rsidR="00332F75" w:rsidRPr="00E37B28" w:rsidRDefault="00441F76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E37B28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559" w:type="dxa"/>
            <w:hideMark/>
          </w:tcPr>
          <w:p w14:paraId="0AD15588" w14:textId="3F1E3292" w:rsidR="00332F75" w:rsidRPr="00E37B28" w:rsidRDefault="00332F75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E37B28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3" w:type="dxa"/>
            <w:hideMark/>
          </w:tcPr>
          <w:p w14:paraId="1BCB0253" w14:textId="66434D9E" w:rsidR="00332F75" w:rsidRPr="00E37B28" w:rsidRDefault="003D5DC4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32F75" w:rsidRPr="00E37B28" w14:paraId="704B44F4" w14:textId="77777777" w:rsidTr="00BD7D36">
        <w:tc>
          <w:tcPr>
            <w:tcW w:w="4962" w:type="dxa"/>
            <w:hideMark/>
          </w:tcPr>
          <w:p w14:paraId="5EFE1F2B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Prihodi od prodaje nefinancijske imovine</w:t>
            </w:r>
          </w:p>
        </w:tc>
        <w:tc>
          <w:tcPr>
            <w:tcW w:w="1559" w:type="dxa"/>
            <w:hideMark/>
          </w:tcPr>
          <w:p w14:paraId="55FE9AAC" w14:textId="1EA7B3B0" w:rsidR="00332F75" w:rsidRPr="00E37B28" w:rsidRDefault="00575601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359.948,36</w:t>
            </w:r>
          </w:p>
        </w:tc>
        <w:tc>
          <w:tcPr>
            <w:tcW w:w="1559" w:type="dxa"/>
            <w:hideMark/>
          </w:tcPr>
          <w:p w14:paraId="2380A176" w14:textId="5A3F8818" w:rsidR="00332F75" w:rsidRPr="00E37B28" w:rsidRDefault="00E864BA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368.552,38</w:t>
            </w:r>
          </w:p>
        </w:tc>
        <w:tc>
          <w:tcPr>
            <w:tcW w:w="993" w:type="dxa"/>
            <w:hideMark/>
          </w:tcPr>
          <w:p w14:paraId="18BEF1B4" w14:textId="3101D753" w:rsidR="00332F75" w:rsidRPr="00E37B28" w:rsidRDefault="00E864BA" w:rsidP="003F4F2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102,40</w:t>
            </w:r>
          </w:p>
        </w:tc>
      </w:tr>
      <w:tr w:rsidR="00332F75" w:rsidRPr="00E37B28" w14:paraId="261ADE17" w14:textId="77777777" w:rsidTr="00BD7D36">
        <w:tc>
          <w:tcPr>
            <w:tcW w:w="4962" w:type="dxa"/>
            <w:hideMark/>
          </w:tcPr>
          <w:p w14:paraId="12A1382F" w14:textId="041B771A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 xml:space="preserve">Prihodi od prodaje </w:t>
            </w:r>
            <w:r w:rsidR="002127BE" w:rsidRPr="00E37B28">
              <w:rPr>
                <w:rFonts w:ascii="Arial" w:hAnsi="Arial" w:cs="Arial"/>
                <w:sz w:val="22"/>
                <w:szCs w:val="22"/>
              </w:rPr>
              <w:t>ne proizvedene</w:t>
            </w:r>
            <w:r w:rsidRPr="00E37B28">
              <w:rPr>
                <w:rFonts w:ascii="Arial" w:hAnsi="Arial" w:cs="Arial"/>
                <w:sz w:val="22"/>
                <w:szCs w:val="22"/>
              </w:rPr>
              <w:t xml:space="preserve"> dugotrajne imovine</w:t>
            </w:r>
          </w:p>
        </w:tc>
        <w:tc>
          <w:tcPr>
            <w:tcW w:w="1559" w:type="dxa"/>
            <w:hideMark/>
          </w:tcPr>
          <w:p w14:paraId="4DF51A25" w14:textId="154534EB" w:rsidR="00332F75" w:rsidRPr="00E37B28" w:rsidRDefault="002A0016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351.063,89</w:t>
            </w:r>
          </w:p>
        </w:tc>
        <w:tc>
          <w:tcPr>
            <w:tcW w:w="1559" w:type="dxa"/>
            <w:hideMark/>
          </w:tcPr>
          <w:p w14:paraId="4EF8EAB0" w14:textId="0868AA1D" w:rsidR="00332F75" w:rsidRPr="00E37B28" w:rsidRDefault="002A0016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368.043,99</w:t>
            </w:r>
          </w:p>
        </w:tc>
        <w:tc>
          <w:tcPr>
            <w:tcW w:w="993" w:type="dxa"/>
            <w:hideMark/>
          </w:tcPr>
          <w:p w14:paraId="3E503555" w14:textId="59784322" w:rsidR="00332F75" w:rsidRPr="00E37B28" w:rsidRDefault="002A0016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104,80</w:t>
            </w:r>
          </w:p>
        </w:tc>
      </w:tr>
      <w:tr w:rsidR="00332F75" w:rsidRPr="00E37B28" w14:paraId="1831D52E" w14:textId="77777777" w:rsidTr="00BD7D36">
        <w:tc>
          <w:tcPr>
            <w:tcW w:w="4962" w:type="dxa"/>
            <w:hideMark/>
          </w:tcPr>
          <w:p w14:paraId="6FC6D485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Prihodi od prodaje proizvedene dugotrajne imovine</w:t>
            </w:r>
          </w:p>
        </w:tc>
        <w:tc>
          <w:tcPr>
            <w:tcW w:w="1559" w:type="dxa"/>
            <w:hideMark/>
          </w:tcPr>
          <w:p w14:paraId="39D3ED0D" w14:textId="3AF228B7" w:rsidR="00332F75" w:rsidRPr="00E37B28" w:rsidRDefault="000A493C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8.884,47</w:t>
            </w:r>
          </w:p>
        </w:tc>
        <w:tc>
          <w:tcPr>
            <w:tcW w:w="1559" w:type="dxa"/>
            <w:hideMark/>
          </w:tcPr>
          <w:p w14:paraId="1239D395" w14:textId="512FF69F" w:rsidR="00332F75" w:rsidRPr="00E37B28" w:rsidRDefault="000A493C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508,39</w:t>
            </w:r>
          </w:p>
        </w:tc>
        <w:tc>
          <w:tcPr>
            <w:tcW w:w="993" w:type="dxa"/>
            <w:hideMark/>
          </w:tcPr>
          <w:p w14:paraId="4F76B606" w14:textId="23FC2686" w:rsidR="00332F75" w:rsidRPr="00E37B28" w:rsidRDefault="000A493C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5,70</w:t>
            </w:r>
          </w:p>
        </w:tc>
      </w:tr>
      <w:tr w:rsidR="00332F75" w:rsidRPr="00E37B28" w14:paraId="2FD554C0" w14:textId="77777777" w:rsidTr="00BD7D36">
        <w:tc>
          <w:tcPr>
            <w:tcW w:w="4962" w:type="dxa"/>
            <w:hideMark/>
          </w:tcPr>
          <w:p w14:paraId="4ACC06C0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Primici od financijske imovine i zaduživanja</w:t>
            </w:r>
          </w:p>
        </w:tc>
        <w:tc>
          <w:tcPr>
            <w:tcW w:w="1559" w:type="dxa"/>
            <w:hideMark/>
          </w:tcPr>
          <w:p w14:paraId="102BC0B4" w14:textId="1CBEDD25" w:rsidR="00332F75" w:rsidRPr="00E37B28" w:rsidRDefault="00180E9A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</w:t>
            </w:r>
          </w:p>
        </w:tc>
        <w:tc>
          <w:tcPr>
            <w:tcW w:w="1559" w:type="dxa"/>
            <w:hideMark/>
          </w:tcPr>
          <w:p w14:paraId="798C81C5" w14:textId="112F4595" w:rsidR="00332F75" w:rsidRPr="00E37B28" w:rsidRDefault="00180E9A" w:rsidP="003F4F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  <w:r w:rsidR="00AD40D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993" w:type="dxa"/>
            <w:hideMark/>
          </w:tcPr>
          <w:p w14:paraId="1E5B4E3E" w14:textId="363EFBD1" w:rsidR="00332F75" w:rsidRPr="00E37B28" w:rsidRDefault="00AD40D0" w:rsidP="003F4F2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</w:t>
            </w:r>
          </w:p>
        </w:tc>
      </w:tr>
      <w:tr w:rsidR="00332F75" w:rsidRPr="00E37B28" w14:paraId="3B895612" w14:textId="77777777" w:rsidTr="00BD7D36">
        <w:tc>
          <w:tcPr>
            <w:tcW w:w="4962" w:type="dxa"/>
            <w:hideMark/>
          </w:tcPr>
          <w:p w14:paraId="26211461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Primljeni povrati glavnice danih zajmova i depozita</w:t>
            </w:r>
          </w:p>
        </w:tc>
        <w:tc>
          <w:tcPr>
            <w:tcW w:w="1559" w:type="dxa"/>
            <w:hideMark/>
          </w:tcPr>
          <w:p w14:paraId="5E17A3C7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559" w:type="dxa"/>
            <w:hideMark/>
          </w:tcPr>
          <w:p w14:paraId="4BF301A1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3" w:type="dxa"/>
            <w:hideMark/>
          </w:tcPr>
          <w:p w14:paraId="44924C63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332F75" w:rsidRPr="00E37B28" w14:paraId="61E038E5" w14:textId="77777777" w:rsidTr="00BD7D36">
        <w:tc>
          <w:tcPr>
            <w:tcW w:w="4962" w:type="dxa"/>
            <w:hideMark/>
          </w:tcPr>
          <w:p w14:paraId="1EB7BDCB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Primici od izdanih vrijednosnih papira</w:t>
            </w:r>
          </w:p>
        </w:tc>
        <w:tc>
          <w:tcPr>
            <w:tcW w:w="1559" w:type="dxa"/>
            <w:hideMark/>
          </w:tcPr>
          <w:p w14:paraId="09F8D2A4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559" w:type="dxa"/>
            <w:hideMark/>
          </w:tcPr>
          <w:p w14:paraId="29B59267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3" w:type="dxa"/>
            <w:hideMark/>
          </w:tcPr>
          <w:p w14:paraId="35BE556E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332F75" w:rsidRPr="00E37B28" w14:paraId="47F8F810" w14:textId="77777777" w:rsidTr="00BD7D36">
        <w:tc>
          <w:tcPr>
            <w:tcW w:w="4962" w:type="dxa"/>
            <w:hideMark/>
          </w:tcPr>
          <w:p w14:paraId="71F3A485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Primici od prodaje dionica i udjela u glavnici</w:t>
            </w:r>
          </w:p>
        </w:tc>
        <w:tc>
          <w:tcPr>
            <w:tcW w:w="1559" w:type="dxa"/>
            <w:hideMark/>
          </w:tcPr>
          <w:p w14:paraId="2AFB81C5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559" w:type="dxa"/>
            <w:hideMark/>
          </w:tcPr>
          <w:p w14:paraId="0DAE3B5C" w14:textId="0033E1E3" w:rsidR="00332F75" w:rsidRPr="00E37B28" w:rsidRDefault="00954B51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E37B28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3" w:type="dxa"/>
            <w:hideMark/>
          </w:tcPr>
          <w:p w14:paraId="7027F543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332F75" w:rsidRPr="00E37B28" w14:paraId="05A49C63" w14:textId="77777777" w:rsidTr="00BD7D36">
        <w:tc>
          <w:tcPr>
            <w:tcW w:w="4962" w:type="dxa"/>
            <w:hideMark/>
          </w:tcPr>
          <w:p w14:paraId="355146DE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Primici od zaduživanja</w:t>
            </w:r>
          </w:p>
        </w:tc>
        <w:tc>
          <w:tcPr>
            <w:tcW w:w="1559" w:type="dxa"/>
            <w:hideMark/>
          </w:tcPr>
          <w:p w14:paraId="0A189050" w14:textId="720FC62C" w:rsidR="00332F75" w:rsidRPr="00E37B28" w:rsidRDefault="002C64A3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559" w:type="dxa"/>
            <w:hideMark/>
          </w:tcPr>
          <w:p w14:paraId="6B65027C" w14:textId="77777777" w:rsidR="00332F75" w:rsidRPr="00E37B28" w:rsidRDefault="00332F75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E37B28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3" w:type="dxa"/>
            <w:hideMark/>
          </w:tcPr>
          <w:p w14:paraId="1D1D3C72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332F75" w:rsidRPr="00E37B28" w14:paraId="52FB5EBA" w14:textId="77777777" w:rsidTr="00BD7D36">
        <w:tc>
          <w:tcPr>
            <w:tcW w:w="4962" w:type="dxa"/>
            <w:hideMark/>
          </w:tcPr>
          <w:p w14:paraId="17103392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Primici od prodaje vrijednosnih papira iz portfelja</w:t>
            </w:r>
          </w:p>
        </w:tc>
        <w:tc>
          <w:tcPr>
            <w:tcW w:w="1559" w:type="dxa"/>
            <w:hideMark/>
          </w:tcPr>
          <w:p w14:paraId="639724F4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559" w:type="dxa"/>
            <w:hideMark/>
          </w:tcPr>
          <w:p w14:paraId="38719855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3" w:type="dxa"/>
            <w:hideMark/>
          </w:tcPr>
          <w:p w14:paraId="78EDB9BC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332F75" w:rsidRPr="00E37B28" w14:paraId="27293BB5" w14:textId="77777777" w:rsidTr="00BD7D36">
        <w:tc>
          <w:tcPr>
            <w:tcW w:w="4962" w:type="dxa"/>
            <w:hideMark/>
          </w:tcPr>
          <w:p w14:paraId="106DE21C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UKUPNI PRIHODI I PRIMICI</w:t>
            </w:r>
          </w:p>
        </w:tc>
        <w:tc>
          <w:tcPr>
            <w:tcW w:w="1559" w:type="dxa"/>
            <w:hideMark/>
          </w:tcPr>
          <w:p w14:paraId="62880C29" w14:textId="27EB9BCA" w:rsidR="00332F75" w:rsidRPr="00E37B28" w:rsidRDefault="005F0F17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1.718.450,28</w:t>
            </w:r>
          </w:p>
        </w:tc>
        <w:tc>
          <w:tcPr>
            <w:tcW w:w="1559" w:type="dxa"/>
            <w:hideMark/>
          </w:tcPr>
          <w:p w14:paraId="18475F62" w14:textId="29DF95A8" w:rsidR="00332F75" w:rsidRPr="00E37B28" w:rsidRDefault="00AB4239" w:rsidP="003F4F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2.019.377,74</w:t>
            </w:r>
          </w:p>
        </w:tc>
        <w:tc>
          <w:tcPr>
            <w:tcW w:w="993" w:type="dxa"/>
            <w:hideMark/>
          </w:tcPr>
          <w:p w14:paraId="26B8DE6E" w14:textId="77777777" w:rsidR="00332F75" w:rsidRDefault="00BD7D36" w:rsidP="003F4F2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117,50</w:t>
            </w:r>
          </w:p>
          <w:p w14:paraId="0522E7F4" w14:textId="6594706B" w:rsidR="00BD7D36" w:rsidRPr="00E37B28" w:rsidRDefault="00BD7D36" w:rsidP="003F4F2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73E44DD7" w14:textId="29BC08C0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2DA8815F" w14:textId="3477E843" w:rsidR="005B2132" w:rsidRPr="00E37B28" w:rsidRDefault="005B2132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77162881" w14:textId="281CD8B9" w:rsidR="005B2132" w:rsidRPr="00E37B28" w:rsidRDefault="005B2132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75B2EE6C" w14:textId="0F629E6E" w:rsidR="005B2132" w:rsidRDefault="005B2132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55648B05" w14:textId="0D362D57" w:rsidR="00B42BB6" w:rsidRDefault="00B42BB6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72761302" w14:textId="36C41A9B" w:rsidR="00B42BB6" w:rsidRDefault="00B42BB6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1C3D6EEC" w14:textId="77777777" w:rsidR="00B42BB6" w:rsidRPr="00E37B28" w:rsidRDefault="00B42BB6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5B721310" w14:textId="42522574" w:rsidR="005B2132" w:rsidRDefault="005B2132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738E135D" w14:textId="77777777" w:rsidR="003509F8" w:rsidRPr="00E37B28" w:rsidRDefault="003509F8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6473A868" w14:textId="77777777" w:rsidR="005B2132" w:rsidRPr="00E37B28" w:rsidRDefault="005B2132" w:rsidP="001A31CF">
      <w:pPr>
        <w:tabs>
          <w:tab w:val="left" w:pos="6804"/>
        </w:tabs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188B2F10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lastRenderedPageBreak/>
        <w:t>Izvršenje rashoda i izdataka</w:t>
      </w:r>
    </w:p>
    <w:p w14:paraId="2E993954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9210" w:type="dxa"/>
        <w:tblLayout w:type="fixed"/>
        <w:tblLook w:val="04A0" w:firstRow="1" w:lastRow="0" w:firstColumn="1" w:lastColumn="0" w:noHBand="0" w:noVBand="1"/>
      </w:tblPr>
      <w:tblGrid>
        <w:gridCol w:w="5238"/>
        <w:gridCol w:w="1493"/>
        <w:gridCol w:w="1487"/>
        <w:gridCol w:w="992"/>
      </w:tblGrid>
      <w:tr w:rsidR="00332F75" w:rsidRPr="00E37B28" w14:paraId="4E6AC24E" w14:textId="77777777" w:rsidTr="003F4F2E">
        <w:tc>
          <w:tcPr>
            <w:tcW w:w="5240" w:type="dxa"/>
            <w:hideMark/>
          </w:tcPr>
          <w:p w14:paraId="47390E0D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  <w:tc>
          <w:tcPr>
            <w:tcW w:w="1494" w:type="dxa"/>
            <w:hideMark/>
          </w:tcPr>
          <w:p w14:paraId="72DCEDF3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 xml:space="preserve">Stanje </w:t>
            </w:r>
          </w:p>
          <w:p w14:paraId="20A16C54" w14:textId="68D5D039" w:rsidR="00332F75" w:rsidRPr="00E37B28" w:rsidRDefault="00A7028D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31.12.202</w:t>
            </w:r>
            <w:r w:rsidR="00415E53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332F75" w:rsidRPr="00E37B2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1488" w:type="dxa"/>
            <w:hideMark/>
          </w:tcPr>
          <w:p w14:paraId="6BC59F77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 xml:space="preserve">Stanje </w:t>
            </w:r>
          </w:p>
          <w:p w14:paraId="178386FA" w14:textId="7A15662F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30.09.202</w:t>
            </w:r>
            <w:r w:rsidR="00415E53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Pr="00E37B2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992" w:type="dxa"/>
            <w:hideMark/>
          </w:tcPr>
          <w:p w14:paraId="2BDDEA48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Indeks</w:t>
            </w:r>
          </w:p>
          <w:p w14:paraId="34B78A75" w14:textId="77777777" w:rsidR="00332F75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(%)</w:t>
            </w:r>
          </w:p>
          <w:p w14:paraId="7B718E3D" w14:textId="77777777" w:rsidR="004C49BE" w:rsidRPr="00E37B28" w:rsidRDefault="004C49BE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32F75" w:rsidRPr="00E37B28" w14:paraId="2035548F" w14:textId="77777777" w:rsidTr="003F4F2E">
        <w:tc>
          <w:tcPr>
            <w:tcW w:w="5240" w:type="dxa"/>
            <w:hideMark/>
          </w:tcPr>
          <w:p w14:paraId="70AD05D2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Rashodi poslovanja</w:t>
            </w:r>
          </w:p>
        </w:tc>
        <w:tc>
          <w:tcPr>
            <w:tcW w:w="1494" w:type="dxa"/>
            <w:hideMark/>
          </w:tcPr>
          <w:p w14:paraId="38C5412D" w14:textId="611F129C" w:rsidR="00332F75" w:rsidRPr="00E37B28" w:rsidRDefault="007E7572" w:rsidP="003F4F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904.305,03</w:t>
            </w:r>
          </w:p>
        </w:tc>
        <w:tc>
          <w:tcPr>
            <w:tcW w:w="1488" w:type="dxa"/>
            <w:hideMark/>
          </w:tcPr>
          <w:p w14:paraId="026226CE" w14:textId="5F7ABC4A" w:rsidR="00332F75" w:rsidRPr="00E37B28" w:rsidRDefault="007E7572" w:rsidP="002856AE">
            <w:pPr>
              <w:ind w:right="-107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1.217.239,56</w:t>
            </w:r>
          </w:p>
        </w:tc>
        <w:tc>
          <w:tcPr>
            <w:tcW w:w="992" w:type="dxa"/>
            <w:hideMark/>
          </w:tcPr>
          <w:p w14:paraId="0A775CF2" w14:textId="38B2CA2B" w:rsidR="00332F75" w:rsidRPr="00E37B28" w:rsidRDefault="002856AE" w:rsidP="003F4F2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134,60</w:t>
            </w:r>
          </w:p>
        </w:tc>
      </w:tr>
      <w:tr w:rsidR="00332F75" w:rsidRPr="00E37B28" w14:paraId="70419383" w14:textId="77777777" w:rsidTr="003F4F2E">
        <w:tc>
          <w:tcPr>
            <w:tcW w:w="5240" w:type="dxa"/>
            <w:hideMark/>
          </w:tcPr>
          <w:p w14:paraId="38F9B59A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Rashodi za zaposlene</w:t>
            </w:r>
          </w:p>
        </w:tc>
        <w:tc>
          <w:tcPr>
            <w:tcW w:w="1494" w:type="dxa"/>
            <w:hideMark/>
          </w:tcPr>
          <w:p w14:paraId="5EB8A05C" w14:textId="39BCAB66" w:rsidR="00332F75" w:rsidRPr="00E37B28" w:rsidRDefault="005B2132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E37B28">
              <w:rPr>
                <w:rFonts w:ascii="Arial" w:hAnsi="Arial" w:cs="Arial"/>
                <w:bCs/>
                <w:sz w:val="22"/>
                <w:szCs w:val="22"/>
              </w:rPr>
              <w:t>172.</w:t>
            </w:r>
            <w:r w:rsidR="00896556">
              <w:rPr>
                <w:rFonts w:ascii="Arial" w:hAnsi="Arial" w:cs="Arial"/>
                <w:bCs/>
                <w:sz w:val="22"/>
                <w:szCs w:val="22"/>
              </w:rPr>
              <w:t>877,40</w:t>
            </w:r>
          </w:p>
        </w:tc>
        <w:tc>
          <w:tcPr>
            <w:tcW w:w="1488" w:type="dxa"/>
            <w:hideMark/>
          </w:tcPr>
          <w:p w14:paraId="6BECCF9F" w14:textId="376D5585" w:rsidR="00332F75" w:rsidRPr="00E37B28" w:rsidRDefault="00896556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193.122,51</w:t>
            </w:r>
          </w:p>
        </w:tc>
        <w:tc>
          <w:tcPr>
            <w:tcW w:w="992" w:type="dxa"/>
            <w:hideMark/>
          </w:tcPr>
          <w:p w14:paraId="76E5FDAB" w14:textId="48A7DFB8" w:rsidR="00332F75" w:rsidRPr="00E37B28" w:rsidRDefault="008930AB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111,70</w:t>
            </w:r>
          </w:p>
        </w:tc>
      </w:tr>
      <w:tr w:rsidR="00332F75" w:rsidRPr="00E37B28" w14:paraId="548BBDC4" w14:textId="77777777" w:rsidTr="003F4F2E">
        <w:tc>
          <w:tcPr>
            <w:tcW w:w="5240" w:type="dxa"/>
            <w:hideMark/>
          </w:tcPr>
          <w:p w14:paraId="1EC4F550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Materijalni rashodi</w:t>
            </w:r>
          </w:p>
        </w:tc>
        <w:tc>
          <w:tcPr>
            <w:tcW w:w="1494" w:type="dxa"/>
            <w:hideMark/>
          </w:tcPr>
          <w:p w14:paraId="0503C71F" w14:textId="3428E32A" w:rsidR="00332F75" w:rsidRPr="00E37B28" w:rsidRDefault="008930AB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292.935,95</w:t>
            </w:r>
          </w:p>
        </w:tc>
        <w:tc>
          <w:tcPr>
            <w:tcW w:w="1488" w:type="dxa"/>
            <w:hideMark/>
          </w:tcPr>
          <w:p w14:paraId="7CFAA78E" w14:textId="49620210" w:rsidR="00332F75" w:rsidRPr="00E37B28" w:rsidRDefault="00822494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546.558,05</w:t>
            </w:r>
          </w:p>
        </w:tc>
        <w:tc>
          <w:tcPr>
            <w:tcW w:w="992" w:type="dxa"/>
            <w:hideMark/>
          </w:tcPr>
          <w:p w14:paraId="36FAF4BD" w14:textId="3F324491" w:rsidR="00332F75" w:rsidRPr="00E37B28" w:rsidRDefault="00822494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186,60</w:t>
            </w:r>
          </w:p>
        </w:tc>
      </w:tr>
      <w:tr w:rsidR="00332F75" w:rsidRPr="00E37B28" w14:paraId="530CA4E5" w14:textId="77777777" w:rsidTr="003F4F2E">
        <w:tc>
          <w:tcPr>
            <w:tcW w:w="5240" w:type="dxa"/>
            <w:hideMark/>
          </w:tcPr>
          <w:p w14:paraId="0FFBF082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Financijski rashodi</w:t>
            </w:r>
          </w:p>
        </w:tc>
        <w:tc>
          <w:tcPr>
            <w:tcW w:w="1494" w:type="dxa"/>
            <w:hideMark/>
          </w:tcPr>
          <w:p w14:paraId="4F4658B5" w14:textId="1107C745" w:rsidR="00332F75" w:rsidRPr="00E37B28" w:rsidRDefault="004C5B7C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13.615,49</w:t>
            </w:r>
          </w:p>
        </w:tc>
        <w:tc>
          <w:tcPr>
            <w:tcW w:w="1488" w:type="dxa"/>
            <w:hideMark/>
          </w:tcPr>
          <w:p w14:paraId="58C5FB68" w14:textId="09F96DED" w:rsidR="00332F75" w:rsidRPr="00E37B28" w:rsidRDefault="004C5B7C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2.566,34</w:t>
            </w:r>
          </w:p>
        </w:tc>
        <w:tc>
          <w:tcPr>
            <w:tcW w:w="992" w:type="dxa"/>
            <w:hideMark/>
          </w:tcPr>
          <w:p w14:paraId="3E4AB4F3" w14:textId="7CA686F7" w:rsidR="00332F75" w:rsidRPr="00E37B28" w:rsidRDefault="004C5B7C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18,80</w:t>
            </w:r>
          </w:p>
        </w:tc>
      </w:tr>
      <w:tr w:rsidR="00332F75" w:rsidRPr="00E37B28" w14:paraId="44C063CD" w14:textId="77777777" w:rsidTr="003F4F2E">
        <w:tc>
          <w:tcPr>
            <w:tcW w:w="5240" w:type="dxa"/>
            <w:hideMark/>
          </w:tcPr>
          <w:p w14:paraId="271EBE22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Subvencije</w:t>
            </w:r>
          </w:p>
        </w:tc>
        <w:tc>
          <w:tcPr>
            <w:tcW w:w="1494" w:type="dxa"/>
            <w:hideMark/>
          </w:tcPr>
          <w:p w14:paraId="6170E921" w14:textId="68111CDD" w:rsidR="00332F75" w:rsidRPr="00E37B28" w:rsidRDefault="0073373A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6.934,06</w:t>
            </w:r>
          </w:p>
        </w:tc>
        <w:tc>
          <w:tcPr>
            <w:tcW w:w="1488" w:type="dxa"/>
            <w:hideMark/>
          </w:tcPr>
          <w:p w14:paraId="43AC7B78" w14:textId="195EA7A3" w:rsidR="00332F75" w:rsidRPr="00E37B28" w:rsidRDefault="0073373A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8.912,06</w:t>
            </w:r>
          </w:p>
        </w:tc>
        <w:tc>
          <w:tcPr>
            <w:tcW w:w="992" w:type="dxa"/>
            <w:hideMark/>
          </w:tcPr>
          <w:p w14:paraId="4B097453" w14:textId="02635F3B" w:rsidR="00332F75" w:rsidRPr="00E37B28" w:rsidRDefault="0073373A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128,50</w:t>
            </w:r>
          </w:p>
        </w:tc>
      </w:tr>
      <w:tr w:rsidR="00332F75" w:rsidRPr="00E37B28" w14:paraId="1E98C5E1" w14:textId="77777777" w:rsidTr="003F4F2E">
        <w:tc>
          <w:tcPr>
            <w:tcW w:w="5240" w:type="dxa"/>
            <w:hideMark/>
          </w:tcPr>
          <w:p w14:paraId="23C18C89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Pomoći dane u inozemstvo i unutar općeg proračuna</w:t>
            </w:r>
          </w:p>
        </w:tc>
        <w:tc>
          <w:tcPr>
            <w:tcW w:w="1494" w:type="dxa"/>
            <w:hideMark/>
          </w:tcPr>
          <w:p w14:paraId="53392E2C" w14:textId="1D1B932C" w:rsidR="00332F75" w:rsidRPr="00E37B28" w:rsidRDefault="004A6196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216.821,23</w:t>
            </w:r>
          </w:p>
        </w:tc>
        <w:tc>
          <w:tcPr>
            <w:tcW w:w="1488" w:type="dxa"/>
            <w:hideMark/>
          </w:tcPr>
          <w:p w14:paraId="53AD35FC" w14:textId="41452E74" w:rsidR="00332F75" w:rsidRPr="00E37B28" w:rsidRDefault="004A6196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216.653,39</w:t>
            </w:r>
          </w:p>
        </w:tc>
        <w:tc>
          <w:tcPr>
            <w:tcW w:w="992" w:type="dxa"/>
            <w:hideMark/>
          </w:tcPr>
          <w:p w14:paraId="36FCE2E2" w14:textId="1AB0FB8F" w:rsidR="00332F75" w:rsidRPr="00E37B28" w:rsidRDefault="00BE2BDF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99,90</w:t>
            </w:r>
          </w:p>
        </w:tc>
      </w:tr>
      <w:tr w:rsidR="00332F75" w:rsidRPr="00E37B28" w14:paraId="4581392E" w14:textId="77777777" w:rsidTr="003F4F2E">
        <w:tc>
          <w:tcPr>
            <w:tcW w:w="5240" w:type="dxa"/>
            <w:hideMark/>
          </w:tcPr>
          <w:p w14:paraId="65EC110B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Naknade građanima i kućanstvima na temelju osiguranja i druge naknade</w:t>
            </w:r>
          </w:p>
        </w:tc>
        <w:tc>
          <w:tcPr>
            <w:tcW w:w="1494" w:type="dxa"/>
            <w:hideMark/>
          </w:tcPr>
          <w:p w14:paraId="2C56B7B4" w14:textId="2FABBD1A" w:rsidR="00332F75" w:rsidRPr="00E37B28" w:rsidRDefault="008E3F82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36.927,11</w:t>
            </w:r>
          </w:p>
        </w:tc>
        <w:tc>
          <w:tcPr>
            <w:tcW w:w="1488" w:type="dxa"/>
            <w:hideMark/>
          </w:tcPr>
          <w:p w14:paraId="15D22CAA" w14:textId="66A40523" w:rsidR="00332F75" w:rsidRPr="00E37B28" w:rsidRDefault="008E3F82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53.577,72</w:t>
            </w:r>
          </w:p>
        </w:tc>
        <w:tc>
          <w:tcPr>
            <w:tcW w:w="992" w:type="dxa"/>
            <w:hideMark/>
          </w:tcPr>
          <w:p w14:paraId="3B08390B" w14:textId="704A9A74" w:rsidR="00332F75" w:rsidRPr="00E37B28" w:rsidRDefault="008E3F82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145,11</w:t>
            </w:r>
          </w:p>
        </w:tc>
      </w:tr>
      <w:tr w:rsidR="00332F75" w:rsidRPr="00E37B28" w14:paraId="3F662FC5" w14:textId="77777777" w:rsidTr="003F4F2E">
        <w:tc>
          <w:tcPr>
            <w:tcW w:w="5240" w:type="dxa"/>
            <w:hideMark/>
          </w:tcPr>
          <w:p w14:paraId="097B7FEB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Ostali rashodi</w:t>
            </w:r>
          </w:p>
        </w:tc>
        <w:tc>
          <w:tcPr>
            <w:tcW w:w="1494" w:type="dxa"/>
            <w:hideMark/>
          </w:tcPr>
          <w:p w14:paraId="61E7048E" w14:textId="1947E577" w:rsidR="00332F75" w:rsidRPr="00E37B28" w:rsidRDefault="003802B6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164.193,79</w:t>
            </w:r>
          </w:p>
        </w:tc>
        <w:tc>
          <w:tcPr>
            <w:tcW w:w="1488" w:type="dxa"/>
            <w:hideMark/>
          </w:tcPr>
          <w:p w14:paraId="76A69F8A" w14:textId="521D16BC" w:rsidR="00332F75" w:rsidRPr="00E37B28" w:rsidRDefault="003802B6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195.849,49</w:t>
            </w:r>
          </w:p>
        </w:tc>
        <w:tc>
          <w:tcPr>
            <w:tcW w:w="992" w:type="dxa"/>
            <w:hideMark/>
          </w:tcPr>
          <w:p w14:paraId="714356CF" w14:textId="60FDC0EA" w:rsidR="00332F75" w:rsidRPr="00E37B28" w:rsidRDefault="00CA1518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149,30</w:t>
            </w:r>
          </w:p>
        </w:tc>
      </w:tr>
      <w:tr w:rsidR="00332F75" w:rsidRPr="00E37B28" w14:paraId="0D825D3F" w14:textId="77777777" w:rsidTr="003F4F2E">
        <w:tc>
          <w:tcPr>
            <w:tcW w:w="5240" w:type="dxa"/>
            <w:hideMark/>
          </w:tcPr>
          <w:p w14:paraId="4E437A0C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Rashodi za nabavu nefinancijske imovine</w:t>
            </w:r>
          </w:p>
        </w:tc>
        <w:tc>
          <w:tcPr>
            <w:tcW w:w="1494" w:type="dxa"/>
            <w:hideMark/>
          </w:tcPr>
          <w:p w14:paraId="0DAE0444" w14:textId="63A3AB24" w:rsidR="00332F75" w:rsidRPr="00E37B28" w:rsidRDefault="009F5E4A" w:rsidP="003F4F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214.886,99</w:t>
            </w:r>
          </w:p>
        </w:tc>
        <w:tc>
          <w:tcPr>
            <w:tcW w:w="1488" w:type="dxa"/>
            <w:hideMark/>
          </w:tcPr>
          <w:p w14:paraId="67E65960" w14:textId="55A967E8" w:rsidR="00332F75" w:rsidRPr="00E37B28" w:rsidRDefault="00970DE0" w:rsidP="003F4F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398.445,75</w:t>
            </w:r>
          </w:p>
        </w:tc>
        <w:tc>
          <w:tcPr>
            <w:tcW w:w="992" w:type="dxa"/>
            <w:hideMark/>
          </w:tcPr>
          <w:p w14:paraId="0AFFAC51" w14:textId="29F844C7" w:rsidR="00332F75" w:rsidRPr="00E37B28" w:rsidRDefault="00970DE0" w:rsidP="003F4F2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185,40</w:t>
            </w:r>
          </w:p>
        </w:tc>
      </w:tr>
      <w:tr w:rsidR="00332F75" w:rsidRPr="00E37B28" w14:paraId="1B0C29B1" w14:textId="77777777" w:rsidTr="003F4F2E">
        <w:tc>
          <w:tcPr>
            <w:tcW w:w="5240" w:type="dxa"/>
            <w:hideMark/>
          </w:tcPr>
          <w:p w14:paraId="5D3FE7BE" w14:textId="169C07E3" w:rsidR="00332F75" w:rsidRPr="00E37B28" w:rsidRDefault="00332F75" w:rsidP="00F06295">
            <w:pPr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Rashodi za nabavu ne</w:t>
            </w:r>
            <w:r w:rsidR="00F06295" w:rsidRPr="00E37B2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37B28">
              <w:rPr>
                <w:rFonts w:ascii="Arial" w:hAnsi="Arial" w:cs="Arial"/>
                <w:sz w:val="22"/>
                <w:szCs w:val="22"/>
              </w:rPr>
              <w:t>proizvedene dugotrajne imovine</w:t>
            </w:r>
          </w:p>
        </w:tc>
        <w:tc>
          <w:tcPr>
            <w:tcW w:w="1494" w:type="dxa"/>
            <w:hideMark/>
          </w:tcPr>
          <w:p w14:paraId="77AA4427" w14:textId="4DF40760" w:rsidR="00332F75" w:rsidRPr="00E37B28" w:rsidRDefault="00970DE0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45.799,32</w:t>
            </w:r>
          </w:p>
        </w:tc>
        <w:tc>
          <w:tcPr>
            <w:tcW w:w="1488" w:type="dxa"/>
            <w:hideMark/>
          </w:tcPr>
          <w:p w14:paraId="5A058E18" w14:textId="218FAEFC" w:rsidR="00332F75" w:rsidRPr="00E37B28" w:rsidRDefault="009653DD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34.408,87</w:t>
            </w:r>
          </w:p>
        </w:tc>
        <w:tc>
          <w:tcPr>
            <w:tcW w:w="992" w:type="dxa"/>
            <w:hideMark/>
          </w:tcPr>
          <w:p w14:paraId="2229075C" w14:textId="565DBF78" w:rsidR="00332F75" w:rsidRPr="00E37B28" w:rsidRDefault="009653DD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75,10</w:t>
            </w:r>
          </w:p>
        </w:tc>
      </w:tr>
      <w:tr w:rsidR="00332F75" w:rsidRPr="00E37B28" w14:paraId="0DC80BBE" w14:textId="77777777" w:rsidTr="003F4F2E">
        <w:tc>
          <w:tcPr>
            <w:tcW w:w="5240" w:type="dxa"/>
            <w:hideMark/>
          </w:tcPr>
          <w:p w14:paraId="3CA839E7" w14:textId="77777777" w:rsidR="00332F75" w:rsidRPr="00E37B28" w:rsidRDefault="00332F75" w:rsidP="003F4F2E">
            <w:pPr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Rashodi za nabavu proizvedene dugotrajne imovine</w:t>
            </w:r>
          </w:p>
        </w:tc>
        <w:tc>
          <w:tcPr>
            <w:tcW w:w="1494" w:type="dxa"/>
            <w:hideMark/>
          </w:tcPr>
          <w:p w14:paraId="1CC21B27" w14:textId="54958954" w:rsidR="00332F75" w:rsidRPr="00E37B28" w:rsidRDefault="009653DD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149.680,02</w:t>
            </w:r>
          </w:p>
        </w:tc>
        <w:tc>
          <w:tcPr>
            <w:tcW w:w="1488" w:type="dxa"/>
            <w:hideMark/>
          </w:tcPr>
          <w:p w14:paraId="5D985E8A" w14:textId="2580B073" w:rsidR="00332F75" w:rsidRPr="00E37B28" w:rsidRDefault="004B0429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356.446,83</w:t>
            </w:r>
          </w:p>
        </w:tc>
        <w:tc>
          <w:tcPr>
            <w:tcW w:w="992" w:type="dxa"/>
            <w:hideMark/>
          </w:tcPr>
          <w:p w14:paraId="396FB6E4" w14:textId="51FB3B6A" w:rsidR="00332F75" w:rsidRPr="00E37B28" w:rsidRDefault="004A11C2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238,10</w:t>
            </w:r>
          </w:p>
        </w:tc>
      </w:tr>
      <w:tr w:rsidR="00332F75" w:rsidRPr="00E37B28" w14:paraId="0A17A7F2" w14:textId="77777777" w:rsidTr="003F4F2E">
        <w:tc>
          <w:tcPr>
            <w:tcW w:w="5240" w:type="dxa"/>
            <w:hideMark/>
          </w:tcPr>
          <w:p w14:paraId="4E77335E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Izdaci za financijsku imovinu i otplate zajmova</w:t>
            </w:r>
          </w:p>
        </w:tc>
        <w:tc>
          <w:tcPr>
            <w:tcW w:w="1494" w:type="dxa"/>
            <w:hideMark/>
          </w:tcPr>
          <w:p w14:paraId="4DFA7198" w14:textId="1CCA5090" w:rsidR="00332F75" w:rsidRPr="00E37B28" w:rsidRDefault="00AA1574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270.609,32</w:t>
            </w:r>
          </w:p>
        </w:tc>
        <w:tc>
          <w:tcPr>
            <w:tcW w:w="1488" w:type="dxa"/>
            <w:hideMark/>
          </w:tcPr>
          <w:p w14:paraId="1BE4A2E5" w14:textId="78FCA16E" w:rsidR="00332F75" w:rsidRPr="00E37B28" w:rsidRDefault="003D366F" w:rsidP="003F4F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92" w:type="dxa"/>
            <w:hideMark/>
          </w:tcPr>
          <w:p w14:paraId="2D49FA64" w14:textId="40154E20" w:rsidR="00332F75" w:rsidRPr="00E37B28" w:rsidRDefault="003D366F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</w:t>
            </w:r>
          </w:p>
        </w:tc>
      </w:tr>
      <w:tr w:rsidR="00332F75" w:rsidRPr="00E37B28" w14:paraId="73C97017" w14:textId="77777777" w:rsidTr="003F4F2E">
        <w:tc>
          <w:tcPr>
            <w:tcW w:w="5240" w:type="dxa"/>
            <w:hideMark/>
          </w:tcPr>
          <w:p w14:paraId="4892ABAE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Izdaci za dane zajmove i depozite</w:t>
            </w:r>
          </w:p>
        </w:tc>
        <w:tc>
          <w:tcPr>
            <w:tcW w:w="1494" w:type="dxa"/>
            <w:hideMark/>
          </w:tcPr>
          <w:p w14:paraId="3DD117F7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488" w:type="dxa"/>
            <w:hideMark/>
          </w:tcPr>
          <w:p w14:paraId="19912BD6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hideMark/>
          </w:tcPr>
          <w:p w14:paraId="714B60B2" w14:textId="44C3DFC1" w:rsidR="00332F75" w:rsidRPr="00E37B28" w:rsidRDefault="0008464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32F75" w:rsidRPr="00E37B28" w14:paraId="1FD33207" w14:textId="77777777" w:rsidTr="003F4F2E">
        <w:tc>
          <w:tcPr>
            <w:tcW w:w="5240" w:type="dxa"/>
            <w:hideMark/>
          </w:tcPr>
          <w:p w14:paraId="11DE240F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Izdaci za ulaganja u vrijednosne papire</w:t>
            </w:r>
          </w:p>
        </w:tc>
        <w:tc>
          <w:tcPr>
            <w:tcW w:w="1494" w:type="dxa"/>
            <w:hideMark/>
          </w:tcPr>
          <w:p w14:paraId="121A171D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488" w:type="dxa"/>
            <w:hideMark/>
          </w:tcPr>
          <w:p w14:paraId="0DF567D7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hideMark/>
          </w:tcPr>
          <w:p w14:paraId="1A9D4E57" w14:textId="25068177" w:rsidR="00332F75" w:rsidRPr="00E37B28" w:rsidRDefault="0008464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32F75" w:rsidRPr="00E37B28" w14:paraId="7007FBCE" w14:textId="77777777" w:rsidTr="003F4F2E">
        <w:tc>
          <w:tcPr>
            <w:tcW w:w="5240" w:type="dxa"/>
            <w:hideMark/>
          </w:tcPr>
          <w:p w14:paraId="043308E5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Izdaci za dionice i udjele u glavnici</w:t>
            </w:r>
          </w:p>
        </w:tc>
        <w:tc>
          <w:tcPr>
            <w:tcW w:w="1494" w:type="dxa"/>
            <w:hideMark/>
          </w:tcPr>
          <w:p w14:paraId="34E8DE35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488" w:type="dxa"/>
            <w:hideMark/>
          </w:tcPr>
          <w:p w14:paraId="64A166C0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hideMark/>
          </w:tcPr>
          <w:p w14:paraId="1EEFC93D" w14:textId="1D06B413" w:rsidR="00332F75" w:rsidRPr="00E37B28" w:rsidRDefault="0008464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32F75" w:rsidRPr="00E37B28" w14:paraId="4F80AF48" w14:textId="77777777" w:rsidTr="003F4F2E">
        <w:tc>
          <w:tcPr>
            <w:tcW w:w="5240" w:type="dxa"/>
            <w:hideMark/>
          </w:tcPr>
          <w:p w14:paraId="7D53F515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Izdaci za otplatu glavnice primljenih kredita i zajmova</w:t>
            </w:r>
          </w:p>
        </w:tc>
        <w:tc>
          <w:tcPr>
            <w:tcW w:w="1494" w:type="dxa"/>
            <w:hideMark/>
          </w:tcPr>
          <w:p w14:paraId="18EE3286" w14:textId="4B722187" w:rsidR="00332F75" w:rsidRPr="00E37B28" w:rsidRDefault="003D366F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270.609,32</w:t>
            </w:r>
          </w:p>
        </w:tc>
        <w:tc>
          <w:tcPr>
            <w:tcW w:w="1488" w:type="dxa"/>
            <w:hideMark/>
          </w:tcPr>
          <w:p w14:paraId="0514F6F4" w14:textId="0DFE8333" w:rsidR="00332F75" w:rsidRPr="00E37B28" w:rsidRDefault="00332F75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  <w:hideMark/>
          </w:tcPr>
          <w:p w14:paraId="1052B1EE" w14:textId="480F66A4" w:rsidR="00332F75" w:rsidRPr="00E37B28" w:rsidRDefault="0008464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32F75" w:rsidRPr="00E37B28" w14:paraId="7B535D81" w14:textId="77777777" w:rsidTr="003F4F2E">
        <w:tc>
          <w:tcPr>
            <w:tcW w:w="5240" w:type="dxa"/>
            <w:hideMark/>
          </w:tcPr>
          <w:p w14:paraId="16D1435C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Izdaci za otplatu glavnice za izdane vrijednosne papire</w:t>
            </w:r>
          </w:p>
        </w:tc>
        <w:tc>
          <w:tcPr>
            <w:tcW w:w="1494" w:type="dxa"/>
            <w:hideMark/>
          </w:tcPr>
          <w:p w14:paraId="7511F0F8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488" w:type="dxa"/>
            <w:hideMark/>
          </w:tcPr>
          <w:p w14:paraId="4C563E0C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hideMark/>
          </w:tcPr>
          <w:p w14:paraId="23973830" w14:textId="14D50C30" w:rsidR="00332F75" w:rsidRPr="00E37B28" w:rsidRDefault="0008464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32F75" w:rsidRPr="00E37B28" w14:paraId="04433225" w14:textId="77777777" w:rsidTr="003F4F2E">
        <w:tc>
          <w:tcPr>
            <w:tcW w:w="5240" w:type="dxa"/>
            <w:hideMark/>
          </w:tcPr>
          <w:p w14:paraId="4837166C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UKUPNI RASHODI I IZDACI</w:t>
            </w:r>
          </w:p>
        </w:tc>
        <w:tc>
          <w:tcPr>
            <w:tcW w:w="1494" w:type="dxa"/>
            <w:hideMark/>
          </w:tcPr>
          <w:p w14:paraId="0464111E" w14:textId="45671726" w:rsidR="00332F75" w:rsidRPr="00E37B28" w:rsidRDefault="001A31CF" w:rsidP="005767C2">
            <w:pPr>
              <w:autoSpaceDE w:val="0"/>
              <w:autoSpaceDN w:val="0"/>
              <w:adjustRightInd w:val="0"/>
              <w:ind w:right="-33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1.389.801,3</w:t>
            </w:r>
            <w:r w:rsidR="005767C2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1488" w:type="dxa"/>
            <w:hideMark/>
          </w:tcPr>
          <w:p w14:paraId="0DF1643F" w14:textId="3C236EC4" w:rsidR="00332F75" w:rsidRPr="00E37B28" w:rsidRDefault="0060620C" w:rsidP="002E209A">
            <w:pPr>
              <w:ind w:right="-107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1.615.685,31</w:t>
            </w:r>
          </w:p>
        </w:tc>
        <w:tc>
          <w:tcPr>
            <w:tcW w:w="992" w:type="dxa"/>
            <w:hideMark/>
          </w:tcPr>
          <w:p w14:paraId="009F8F25" w14:textId="0E71D118" w:rsidR="00332F75" w:rsidRPr="00E37B28" w:rsidRDefault="002E209A" w:rsidP="003F4F2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116,30</w:t>
            </w:r>
          </w:p>
        </w:tc>
      </w:tr>
    </w:tbl>
    <w:p w14:paraId="20E775A9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6A99868D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t>Rezultat poslovanja</w:t>
      </w:r>
    </w:p>
    <w:p w14:paraId="1ECBCBF1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tbl>
      <w:tblPr>
        <w:tblW w:w="9073" w:type="dxa"/>
        <w:tblLayout w:type="fixed"/>
        <w:tblLook w:val="04A0" w:firstRow="1" w:lastRow="0" w:firstColumn="1" w:lastColumn="0" w:noHBand="0" w:noVBand="1"/>
      </w:tblPr>
      <w:tblGrid>
        <w:gridCol w:w="5240"/>
        <w:gridCol w:w="1494"/>
        <w:gridCol w:w="1488"/>
        <w:gridCol w:w="851"/>
      </w:tblGrid>
      <w:tr w:rsidR="00332F75" w:rsidRPr="00E37B28" w14:paraId="0BC948D7" w14:textId="77777777" w:rsidTr="004E03EB">
        <w:tc>
          <w:tcPr>
            <w:tcW w:w="5240" w:type="dxa"/>
            <w:hideMark/>
          </w:tcPr>
          <w:p w14:paraId="0B5BB053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  <w:tc>
          <w:tcPr>
            <w:tcW w:w="1494" w:type="dxa"/>
            <w:hideMark/>
          </w:tcPr>
          <w:p w14:paraId="57881679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 xml:space="preserve">Stanje </w:t>
            </w:r>
          </w:p>
          <w:p w14:paraId="1AD31440" w14:textId="5883CC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F90537" w:rsidRPr="00E37B28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E37B28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F90537" w:rsidRPr="00E37B28">
              <w:rPr>
                <w:rFonts w:ascii="Arial" w:hAnsi="Arial" w:cs="Arial"/>
                <w:b/>
                <w:sz w:val="22"/>
                <w:szCs w:val="22"/>
              </w:rPr>
              <w:t>12</w:t>
            </w:r>
            <w:r w:rsidRPr="00E37B28">
              <w:rPr>
                <w:rFonts w:ascii="Arial" w:hAnsi="Arial" w:cs="Arial"/>
                <w:b/>
                <w:sz w:val="22"/>
                <w:szCs w:val="22"/>
              </w:rPr>
              <w:t>.20</w:t>
            </w:r>
            <w:r w:rsidR="00F90537" w:rsidRPr="00E37B28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0E5D8F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Pr="00E37B2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1488" w:type="dxa"/>
            <w:hideMark/>
          </w:tcPr>
          <w:p w14:paraId="2EBC8B21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 xml:space="preserve">Stanje </w:t>
            </w:r>
          </w:p>
          <w:p w14:paraId="12324D74" w14:textId="06CD1195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30.09.202</w:t>
            </w:r>
            <w:r w:rsidR="000E5D8F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Pr="00E37B2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851" w:type="dxa"/>
            <w:hideMark/>
          </w:tcPr>
          <w:p w14:paraId="2ED2142A" w14:textId="5146DD20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Indek</w:t>
            </w:r>
          </w:p>
          <w:p w14:paraId="4C5C4B80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(%)</w:t>
            </w:r>
          </w:p>
        </w:tc>
      </w:tr>
      <w:tr w:rsidR="00332F75" w:rsidRPr="00E37B28" w14:paraId="53361EC0" w14:textId="77777777" w:rsidTr="004E03EB">
        <w:tc>
          <w:tcPr>
            <w:tcW w:w="5240" w:type="dxa"/>
            <w:hideMark/>
          </w:tcPr>
          <w:p w14:paraId="43FC23B1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Prihodi poslovanja</w:t>
            </w:r>
          </w:p>
        </w:tc>
        <w:tc>
          <w:tcPr>
            <w:tcW w:w="1494" w:type="dxa"/>
            <w:hideMark/>
          </w:tcPr>
          <w:p w14:paraId="3AF210FF" w14:textId="18034FE8" w:rsidR="00332F75" w:rsidRPr="00E37B28" w:rsidRDefault="00D60384" w:rsidP="00D60384">
            <w:pPr>
              <w:autoSpaceDE w:val="0"/>
              <w:autoSpaceDN w:val="0"/>
              <w:adjustRightInd w:val="0"/>
              <w:ind w:right="-33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1.358.501,92</w:t>
            </w:r>
          </w:p>
        </w:tc>
        <w:tc>
          <w:tcPr>
            <w:tcW w:w="1488" w:type="dxa"/>
            <w:hideMark/>
          </w:tcPr>
          <w:p w14:paraId="7382DC5A" w14:textId="3B2225A9" w:rsidR="00332F75" w:rsidRPr="00E37B28" w:rsidRDefault="00D60384" w:rsidP="004E03EB">
            <w:pPr>
              <w:autoSpaceDE w:val="0"/>
              <w:autoSpaceDN w:val="0"/>
              <w:adjustRightInd w:val="0"/>
              <w:ind w:right="-107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1.650.825,36</w:t>
            </w:r>
          </w:p>
        </w:tc>
        <w:tc>
          <w:tcPr>
            <w:tcW w:w="851" w:type="dxa"/>
            <w:hideMark/>
          </w:tcPr>
          <w:p w14:paraId="7E4C611A" w14:textId="37D0E8AA" w:rsidR="00332F75" w:rsidRPr="00E37B28" w:rsidRDefault="0008464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75,33</w:t>
            </w:r>
          </w:p>
        </w:tc>
      </w:tr>
      <w:tr w:rsidR="00332F75" w:rsidRPr="00E37B28" w14:paraId="2C9B30EB" w14:textId="77777777" w:rsidTr="004E03EB">
        <w:tc>
          <w:tcPr>
            <w:tcW w:w="5240" w:type="dxa"/>
            <w:hideMark/>
          </w:tcPr>
          <w:p w14:paraId="5E4692C6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Prihodi od prodaje nefinancijske imovine</w:t>
            </w:r>
          </w:p>
        </w:tc>
        <w:tc>
          <w:tcPr>
            <w:tcW w:w="1494" w:type="dxa"/>
            <w:hideMark/>
          </w:tcPr>
          <w:p w14:paraId="5479ACC4" w14:textId="29DF8B1C" w:rsidR="00332F75" w:rsidRPr="00E37B28" w:rsidRDefault="009F29E4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359.948,36</w:t>
            </w:r>
          </w:p>
        </w:tc>
        <w:tc>
          <w:tcPr>
            <w:tcW w:w="1488" w:type="dxa"/>
            <w:hideMark/>
          </w:tcPr>
          <w:p w14:paraId="5AE5B830" w14:textId="05F4FB71" w:rsidR="00332F75" w:rsidRPr="00E37B28" w:rsidRDefault="009F29E4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368.552,38</w:t>
            </w:r>
          </w:p>
        </w:tc>
        <w:tc>
          <w:tcPr>
            <w:tcW w:w="851" w:type="dxa"/>
            <w:hideMark/>
          </w:tcPr>
          <w:p w14:paraId="39D7F33D" w14:textId="45834BB0" w:rsidR="00332F75" w:rsidRPr="00E37B28" w:rsidRDefault="00084645" w:rsidP="0085627C">
            <w:pPr>
              <w:autoSpaceDE w:val="0"/>
              <w:autoSpaceDN w:val="0"/>
              <w:adjustRightInd w:val="0"/>
              <w:ind w:right="-10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1</w:t>
            </w:r>
            <w:r w:rsidR="0085627C">
              <w:rPr>
                <w:rFonts w:ascii="Arial" w:hAnsi="Arial" w:cs="Arial"/>
                <w:sz w:val="22"/>
                <w:szCs w:val="22"/>
              </w:rPr>
              <w:t>0</w:t>
            </w:r>
            <w:r w:rsidRPr="00E37B28">
              <w:rPr>
                <w:rFonts w:ascii="Arial" w:hAnsi="Arial" w:cs="Arial"/>
                <w:sz w:val="22"/>
                <w:szCs w:val="22"/>
              </w:rPr>
              <w:t>2</w:t>
            </w:r>
            <w:r w:rsidR="0085627C">
              <w:rPr>
                <w:rFonts w:ascii="Arial" w:hAnsi="Arial" w:cs="Arial"/>
                <w:sz w:val="22"/>
                <w:szCs w:val="22"/>
              </w:rPr>
              <w:t>,40</w:t>
            </w:r>
          </w:p>
        </w:tc>
      </w:tr>
      <w:tr w:rsidR="00332F75" w:rsidRPr="00E37B28" w14:paraId="4AB8CB27" w14:textId="77777777" w:rsidTr="004E03EB">
        <w:tc>
          <w:tcPr>
            <w:tcW w:w="5240" w:type="dxa"/>
            <w:hideMark/>
          </w:tcPr>
          <w:p w14:paraId="58B08554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Primici od financijske imovine i zaduživanja</w:t>
            </w:r>
          </w:p>
        </w:tc>
        <w:tc>
          <w:tcPr>
            <w:tcW w:w="1494" w:type="dxa"/>
            <w:hideMark/>
          </w:tcPr>
          <w:p w14:paraId="06F7DF2E" w14:textId="6B5D2F21" w:rsidR="00332F75" w:rsidRPr="00E37B28" w:rsidRDefault="00BC55B4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488" w:type="dxa"/>
            <w:hideMark/>
          </w:tcPr>
          <w:p w14:paraId="6E399E42" w14:textId="6031D107" w:rsidR="00332F75" w:rsidRPr="00E37B28" w:rsidRDefault="00146E1F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851" w:type="dxa"/>
            <w:hideMark/>
          </w:tcPr>
          <w:p w14:paraId="33792CCF" w14:textId="2F85335D" w:rsidR="00332F75" w:rsidRPr="00E37B28" w:rsidRDefault="0008464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32F75" w:rsidRPr="00E37B28" w14:paraId="4176AD2C" w14:textId="77777777" w:rsidTr="004E03EB">
        <w:tc>
          <w:tcPr>
            <w:tcW w:w="5240" w:type="dxa"/>
            <w:hideMark/>
          </w:tcPr>
          <w:p w14:paraId="2E567BB9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UKUPNI PRIHODI I PRIMICI</w:t>
            </w:r>
          </w:p>
        </w:tc>
        <w:tc>
          <w:tcPr>
            <w:tcW w:w="1494" w:type="dxa"/>
            <w:hideMark/>
          </w:tcPr>
          <w:p w14:paraId="46D538E8" w14:textId="0D3386F1" w:rsidR="00332F75" w:rsidRPr="00E37B28" w:rsidRDefault="00BC55B4" w:rsidP="00BC55B4">
            <w:pPr>
              <w:autoSpaceDE w:val="0"/>
              <w:autoSpaceDN w:val="0"/>
              <w:adjustRightInd w:val="0"/>
              <w:ind w:right="-33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1.718.450,28</w:t>
            </w:r>
          </w:p>
        </w:tc>
        <w:tc>
          <w:tcPr>
            <w:tcW w:w="1488" w:type="dxa"/>
            <w:hideMark/>
          </w:tcPr>
          <w:p w14:paraId="7CF4E7CE" w14:textId="3612DBB8" w:rsidR="00332F75" w:rsidRPr="00E37B28" w:rsidRDefault="00D4798F" w:rsidP="00D805C3">
            <w:pPr>
              <w:autoSpaceDE w:val="0"/>
              <w:autoSpaceDN w:val="0"/>
              <w:adjustRightInd w:val="0"/>
              <w:ind w:right="-107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2.019.37</w:t>
            </w:r>
            <w:r w:rsidR="00D805C3">
              <w:rPr>
                <w:rFonts w:ascii="Arial" w:hAnsi="Arial" w:cs="Arial"/>
                <w:b/>
                <w:sz w:val="22"/>
                <w:szCs w:val="22"/>
              </w:rPr>
              <w:t>7</w:t>
            </w:r>
            <w:r>
              <w:rPr>
                <w:rFonts w:ascii="Arial" w:hAnsi="Arial" w:cs="Arial"/>
                <w:b/>
                <w:sz w:val="22"/>
                <w:szCs w:val="22"/>
              </w:rPr>
              <w:t>,74</w:t>
            </w:r>
          </w:p>
        </w:tc>
        <w:tc>
          <w:tcPr>
            <w:tcW w:w="851" w:type="dxa"/>
            <w:hideMark/>
          </w:tcPr>
          <w:p w14:paraId="5A6DCDA2" w14:textId="35D16355" w:rsidR="00332F75" w:rsidRPr="00E37B28" w:rsidRDefault="00D4798F" w:rsidP="00D4798F">
            <w:pPr>
              <w:autoSpaceDE w:val="0"/>
              <w:autoSpaceDN w:val="0"/>
              <w:adjustRightInd w:val="0"/>
              <w:ind w:right="-102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117,50</w:t>
            </w:r>
          </w:p>
        </w:tc>
      </w:tr>
      <w:tr w:rsidR="00332F75" w:rsidRPr="00E37B28" w14:paraId="01EAD9A1" w14:textId="77777777" w:rsidTr="004E03EB">
        <w:tc>
          <w:tcPr>
            <w:tcW w:w="5240" w:type="dxa"/>
            <w:hideMark/>
          </w:tcPr>
          <w:p w14:paraId="00DE4B5A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Rashodi poslovanja</w:t>
            </w:r>
          </w:p>
        </w:tc>
        <w:tc>
          <w:tcPr>
            <w:tcW w:w="1494" w:type="dxa"/>
            <w:hideMark/>
          </w:tcPr>
          <w:p w14:paraId="6AFD716B" w14:textId="2E2081A6" w:rsidR="00332F75" w:rsidRPr="00E37B28" w:rsidRDefault="00D4798F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904.305,03</w:t>
            </w:r>
          </w:p>
        </w:tc>
        <w:tc>
          <w:tcPr>
            <w:tcW w:w="1488" w:type="dxa"/>
            <w:hideMark/>
          </w:tcPr>
          <w:p w14:paraId="17F4F8C8" w14:textId="696E23AA" w:rsidR="00332F75" w:rsidRPr="00E37B28" w:rsidRDefault="00974C72" w:rsidP="00974C72">
            <w:pPr>
              <w:autoSpaceDE w:val="0"/>
              <w:autoSpaceDN w:val="0"/>
              <w:adjustRightInd w:val="0"/>
              <w:ind w:right="-107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1.217.239,56</w:t>
            </w:r>
          </w:p>
        </w:tc>
        <w:tc>
          <w:tcPr>
            <w:tcW w:w="851" w:type="dxa"/>
            <w:hideMark/>
          </w:tcPr>
          <w:p w14:paraId="2BF8C6AE" w14:textId="5C474E3C" w:rsidR="00332F75" w:rsidRPr="00E37B28" w:rsidRDefault="00974C72" w:rsidP="00974C72">
            <w:pPr>
              <w:autoSpaceDE w:val="0"/>
              <w:autoSpaceDN w:val="0"/>
              <w:adjustRightInd w:val="0"/>
              <w:ind w:right="-102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134,60</w:t>
            </w:r>
          </w:p>
        </w:tc>
      </w:tr>
      <w:tr w:rsidR="00332F75" w:rsidRPr="00E37B28" w14:paraId="2B565141" w14:textId="77777777" w:rsidTr="004E03EB">
        <w:tc>
          <w:tcPr>
            <w:tcW w:w="5240" w:type="dxa"/>
            <w:hideMark/>
          </w:tcPr>
          <w:p w14:paraId="29ABB5DA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Rashodi za nabavu nefinancijske imovine</w:t>
            </w:r>
          </w:p>
        </w:tc>
        <w:tc>
          <w:tcPr>
            <w:tcW w:w="1494" w:type="dxa"/>
            <w:hideMark/>
          </w:tcPr>
          <w:p w14:paraId="3B6C4729" w14:textId="0B02622C" w:rsidR="00332F75" w:rsidRPr="00E37B28" w:rsidRDefault="005A37FA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6.373.874</w:t>
            </w:r>
          </w:p>
        </w:tc>
        <w:tc>
          <w:tcPr>
            <w:tcW w:w="1488" w:type="dxa"/>
            <w:hideMark/>
          </w:tcPr>
          <w:p w14:paraId="43F2CE01" w14:textId="13D13BA6" w:rsidR="00332F75" w:rsidRPr="00E37B28" w:rsidRDefault="00146E1F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bCs/>
                <w:sz w:val="22"/>
                <w:szCs w:val="22"/>
              </w:rPr>
              <w:t>1.619.066</w:t>
            </w:r>
          </w:p>
        </w:tc>
        <w:tc>
          <w:tcPr>
            <w:tcW w:w="851" w:type="dxa"/>
            <w:hideMark/>
          </w:tcPr>
          <w:p w14:paraId="54D5DB99" w14:textId="4CE0E47B" w:rsidR="00332F75" w:rsidRPr="00E37B28" w:rsidRDefault="00A62E73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25,40</w:t>
            </w:r>
          </w:p>
        </w:tc>
      </w:tr>
      <w:tr w:rsidR="00332F75" w:rsidRPr="00E37B28" w14:paraId="099C1E52" w14:textId="77777777" w:rsidTr="004E03EB">
        <w:tc>
          <w:tcPr>
            <w:tcW w:w="5240" w:type="dxa"/>
            <w:hideMark/>
          </w:tcPr>
          <w:p w14:paraId="2977E7D5" w14:textId="77777777" w:rsidR="00332F75" w:rsidRPr="00E37B28" w:rsidRDefault="00332F75" w:rsidP="003F4F2E">
            <w:pPr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Izdaci za financijsku imovinu i otplate zajmova</w:t>
            </w:r>
          </w:p>
        </w:tc>
        <w:tc>
          <w:tcPr>
            <w:tcW w:w="1494" w:type="dxa"/>
            <w:hideMark/>
          </w:tcPr>
          <w:p w14:paraId="78059936" w14:textId="3FA4E006" w:rsidR="00332F75" w:rsidRPr="00E37B28" w:rsidRDefault="003D2BC3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214.886,99</w:t>
            </w:r>
          </w:p>
        </w:tc>
        <w:tc>
          <w:tcPr>
            <w:tcW w:w="1488" w:type="dxa"/>
            <w:hideMark/>
          </w:tcPr>
          <w:p w14:paraId="09D3ADB9" w14:textId="582A04AA" w:rsidR="00332F75" w:rsidRPr="00E37B28" w:rsidRDefault="00E30546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398.445,75</w:t>
            </w:r>
          </w:p>
        </w:tc>
        <w:tc>
          <w:tcPr>
            <w:tcW w:w="851" w:type="dxa"/>
            <w:hideMark/>
          </w:tcPr>
          <w:p w14:paraId="18BC447D" w14:textId="2A051CA6" w:rsidR="00332F75" w:rsidRPr="00E37B28" w:rsidRDefault="00E30546" w:rsidP="00E30546">
            <w:pPr>
              <w:autoSpaceDE w:val="0"/>
              <w:autoSpaceDN w:val="0"/>
              <w:adjustRightInd w:val="0"/>
              <w:ind w:right="-102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185,40</w:t>
            </w:r>
          </w:p>
        </w:tc>
      </w:tr>
      <w:tr w:rsidR="00332F75" w:rsidRPr="00E37B28" w14:paraId="057303DE" w14:textId="77777777" w:rsidTr="004E03EB">
        <w:tc>
          <w:tcPr>
            <w:tcW w:w="5240" w:type="dxa"/>
            <w:hideMark/>
          </w:tcPr>
          <w:p w14:paraId="4543D807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UKUPNI RASHODI I IZDACI</w:t>
            </w:r>
          </w:p>
        </w:tc>
        <w:tc>
          <w:tcPr>
            <w:tcW w:w="1494" w:type="dxa"/>
            <w:hideMark/>
          </w:tcPr>
          <w:p w14:paraId="56C34CC6" w14:textId="2BC49CA0" w:rsidR="00332F75" w:rsidRPr="00E37B28" w:rsidRDefault="008D3053" w:rsidP="008D3053">
            <w:pPr>
              <w:autoSpaceDE w:val="0"/>
              <w:autoSpaceDN w:val="0"/>
              <w:adjustRightInd w:val="0"/>
              <w:ind w:right="-33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1.389.801,34</w:t>
            </w:r>
          </w:p>
        </w:tc>
        <w:tc>
          <w:tcPr>
            <w:tcW w:w="1488" w:type="dxa"/>
            <w:hideMark/>
          </w:tcPr>
          <w:p w14:paraId="1D6525AB" w14:textId="3ED1EDE9" w:rsidR="00332F75" w:rsidRPr="00E37B28" w:rsidRDefault="008D3053" w:rsidP="008D3053">
            <w:pPr>
              <w:autoSpaceDE w:val="0"/>
              <w:autoSpaceDN w:val="0"/>
              <w:adjustRightInd w:val="0"/>
              <w:ind w:right="-107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1.615.685,31</w:t>
            </w:r>
          </w:p>
        </w:tc>
        <w:tc>
          <w:tcPr>
            <w:tcW w:w="851" w:type="dxa"/>
            <w:hideMark/>
          </w:tcPr>
          <w:p w14:paraId="4C62CD83" w14:textId="22B835D2" w:rsidR="00332F75" w:rsidRPr="00E37B28" w:rsidRDefault="00593A1B" w:rsidP="00593A1B">
            <w:pPr>
              <w:autoSpaceDE w:val="0"/>
              <w:autoSpaceDN w:val="0"/>
              <w:adjustRightInd w:val="0"/>
              <w:ind w:right="-10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116,30</w:t>
            </w:r>
          </w:p>
        </w:tc>
      </w:tr>
      <w:tr w:rsidR="00332F75" w:rsidRPr="00E37B28" w14:paraId="01695298" w14:textId="77777777" w:rsidTr="004E03EB">
        <w:tc>
          <w:tcPr>
            <w:tcW w:w="5240" w:type="dxa"/>
            <w:hideMark/>
          </w:tcPr>
          <w:p w14:paraId="286816FE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FINANCIJSKI REZULTAT</w:t>
            </w:r>
          </w:p>
        </w:tc>
        <w:tc>
          <w:tcPr>
            <w:tcW w:w="1494" w:type="dxa"/>
            <w:hideMark/>
          </w:tcPr>
          <w:p w14:paraId="3C46E2B8" w14:textId="7CEE5A63" w:rsidR="00332F75" w:rsidRPr="00E37B28" w:rsidRDefault="0093079D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+</w:t>
            </w:r>
            <w:r w:rsidR="0017287B">
              <w:rPr>
                <w:rFonts w:ascii="Arial" w:hAnsi="Arial" w:cs="Arial"/>
                <w:b/>
                <w:sz w:val="22"/>
                <w:szCs w:val="22"/>
              </w:rPr>
              <w:t>328.648,94</w:t>
            </w:r>
          </w:p>
        </w:tc>
        <w:tc>
          <w:tcPr>
            <w:tcW w:w="1488" w:type="dxa"/>
          </w:tcPr>
          <w:p w14:paraId="06747B86" w14:textId="2AC52C20" w:rsidR="00332F75" w:rsidRPr="00E37B28" w:rsidRDefault="00146E1F" w:rsidP="003F4F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bCs/>
                <w:sz w:val="22"/>
                <w:szCs w:val="22"/>
              </w:rPr>
              <w:t>+</w:t>
            </w:r>
            <w:r w:rsidR="005E7433">
              <w:rPr>
                <w:rFonts w:ascii="Arial" w:hAnsi="Arial" w:cs="Arial"/>
                <w:b/>
                <w:bCs/>
                <w:sz w:val="22"/>
                <w:szCs w:val="22"/>
              </w:rPr>
              <w:t>403.692,43</w:t>
            </w:r>
          </w:p>
          <w:p w14:paraId="3DB36C84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2756DD92" w14:textId="1F4F910B" w:rsidR="00332F75" w:rsidRPr="00E37B28" w:rsidRDefault="00A62E73" w:rsidP="003F4F2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110,2</w:t>
            </w:r>
          </w:p>
          <w:p w14:paraId="4A7EE6CE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32F75" w:rsidRPr="00E37B28" w14:paraId="14BF7AD4" w14:textId="77777777" w:rsidTr="004E03EB">
        <w:tc>
          <w:tcPr>
            <w:tcW w:w="5240" w:type="dxa"/>
            <w:hideMark/>
          </w:tcPr>
          <w:p w14:paraId="409237F5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PRENESENI VIŠAK IZ PRETHODNIH GODINA</w:t>
            </w:r>
          </w:p>
        </w:tc>
        <w:tc>
          <w:tcPr>
            <w:tcW w:w="1494" w:type="dxa"/>
            <w:hideMark/>
          </w:tcPr>
          <w:p w14:paraId="44798853" w14:textId="33BF90CC" w:rsidR="00332F75" w:rsidRPr="00E37B28" w:rsidRDefault="00007865" w:rsidP="00007865">
            <w:pPr>
              <w:autoSpaceDE w:val="0"/>
              <w:autoSpaceDN w:val="0"/>
              <w:adjustRightInd w:val="0"/>
              <w:ind w:right="-33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1.205.352,43</w:t>
            </w:r>
          </w:p>
        </w:tc>
        <w:tc>
          <w:tcPr>
            <w:tcW w:w="1488" w:type="dxa"/>
          </w:tcPr>
          <w:p w14:paraId="056FA0B0" w14:textId="16DF0F0D" w:rsidR="00332F75" w:rsidRPr="00E37B28" w:rsidRDefault="00FF0085" w:rsidP="003F4F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403.692,43</w:t>
            </w:r>
          </w:p>
          <w:p w14:paraId="26742CD2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56E7C6B9" w14:textId="48A85BA9" w:rsidR="00332F75" w:rsidRPr="00E37B28" w:rsidRDefault="00E457E3" w:rsidP="00E457E3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33,49</w:t>
            </w:r>
          </w:p>
        </w:tc>
      </w:tr>
      <w:tr w:rsidR="00332F75" w:rsidRPr="00E37B28" w14:paraId="7EE21598" w14:textId="77777777" w:rsidTr="004E03EB">
        <w:tc>
          <w:tcPr>
            <w:tcW w:w="5240" w:type="dxa"/>
          </w:tcPr>
          <w:p w14:paraId="10D7E5C5" w14:textId="2C8338FE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94" w:type="dxa"/>
          </w:tcPr>
          <w:p w14:paraId="4596665F" w14:textId="60F4DB05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88" w:type="dxa"/>
          </w:tcPr>
          <w:p w14:paraId="3EF2A9DE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7E6B8BE0" w14:textId="0E0E9849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26366EC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7A704B90" w14:textId="3CD0C6FC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 xml:space="preserve">Prihodi, primici, rashodi i izdaci na </w:t>
      </w:r>
      <w:r w:rsidR="0066377B" w:rsidRPr="00E37B28">
        <w:rPr>
          <w:rFonts w:ascii="Arial" w:hAnsi="Arial" w:cs="Arial"/>
          <w:sz w:val="22"/>
          <w:szCs w:val="22"/>
        </w:rPr>
        <w:t>(</w:t>
      </w:r>
      <w:r w:rsidRPr="00E37B28">
        <w:rPr>
          <w:rFonts w:ascii="Arial" w:hAnsi="Arial" w:cs="Arial"/>
          <w:sz w:val="22"/>
          <w:szCs w:val="22"/>
        </w:rPr>
        <w:t xml:space="preserve">razini </w:t>
      </w:r>
      <w:r w:rsidR="0066377B" w:rsidRPr="00E37B28">
        <w:rPr>
          <w:rFonts w:ascii="Arial" w:hAnsi="Arial" w:cs="Arial"/>
          <w:sz w:val="22"/>
          <w:szCs w:val="22"/>
        </w:rPr>
        <w:t>22)</w:t>
      </w:r>
      <w:r w:rsidRPr="00E37B28">
        <w:rPr>
          <w:rFonts w:ascii="Arial" w:hAnsi="Arial" w:cs="Arial"/>
          <w:sz w:val="22"/>
          <w:szCs w:val="22"/>
        </w:rPr>
        <w:t xml:space="preserve"> iskazani su u Odluci o prihvaćanju Godišnjeg izvještaja o izvršenju Proračuna Općine Brtonigla-Verteneglio za 202</w:t>
      </w:r>
      <w:r w:rsidR="0018306A">
        <w:rPr>
          <w:rFonts w:ascii="Arial" w:hAnsi="Arial" w:cs="Arial"/>
          <w:sz w:val="22"/>
          <w:szCs w:val="22"/>
        </w:rPr>
        <w:t>2</w:t>
      </w:r>
      <w:r w:rsidRPr="00E37B28">
        <w:rPr>
          <w:rFonts w:ascii="Arial" w:hAnsi="Arial" w:cs="Arial"/>
          <w:sz w:val="22"/>
          <w:szCs w:val="22"/>
        </w:rPr>
        <w:t xml:space="preserve">. godinu („Službene novine Općine Brtonigla – Verteneglio“, broj 06/22). Prihodi, primici, rashodi i izdaci, ostvareni do 30. rujna </w:t>
      </w:r>
      <w:r w:rsidR="001E54BE">
        <w:rPr>
          <w:rFonts w:ascii="Arial" w:hAnsi="Arial" w:cs="Arial"/>
          <w:sz w:val="22"/>
          <w:szCs w:val="22"/>
        </w:rPr>
        <w:t>2023</w:t>
      </w:r>
      <w:r w:rsidRPr="00E37B28">
        <w:rPr>
          <w:rFonts w:ascii="Arial" w:hAnsi="Arial" w:cs="Arial"/>
          <w:sz w:val="22"/>
          <w:szCs w:val="22"/>
        </w:rPr>
        <w:t>. godine, utvrđeni prema statističkom izvještaju KLASA:</w:t>
      </w:r>
      <w:r w:rsidR="0077698B" w:rsidRPr="00E37B28">
        <w:rPr>
          <w:rFonts w:ascii="Arial" w:hAnsi="Arial" w:cs="Arial"/>
          <w:sz w:val="22"/>
          <w:szCs w:val="22"/>
        </w:rPr>
        <w:t xml:space="preserve"> 400-04/2</w:t>
      </w:r>
      <w:r w:rsidR="00A84D30">
        <w:rPr>
          <w:rFonts w:ascii="Arial" w:hAnsi="Arial" w:cs="Arial"/>
          <w:sz w:val="22"/>
          <w:szCs w:val="22"/>
        </w:rPr>
        <w:t>3</w:t>
      </w:r>
      <w:r w:rsidR="0077698B" w:rsidRPr="00E37B28">
        <w:rPr>
          <w:rFonts w:ascii="Arial" w:hAnsi="Arial" w:cs="Arial"/>
          <w:sz w:val="22"/>
          <w:szCs w:val="22"/>
        </w:rPr>
        <w:t>-</w:t>
      </w:r>
      <w:r w:rsidR="009815F1">
        <w:rPr>
          <w:rFonts w:ascii="Arial" w:hAnsi="Arial" w:cs="Arial"/>
          <w:sz w:val="22"/>
          <w:szCs w:val="22"/>
        </w:rPr>
        <w:t>01</w:t>
      </w:r>
      <w:r w:rsidR="0077698B" w:rsidRPr="00E37B28">
        <w:rPr>
          <w:rFonts w:ascii="Arial" w:hAnsi="Arial" w:cs="Arial"/>
          <w:sz w:val="22"/>
          <w:szCs w:val="22"/>
        </w:rPr>
        <w:t>/0</w:t>
      </w:r>
      <w:r w:rsidR="009815F1">
        <w:rPr>
          <w:rFonts w:ascii="Arial" w:hAnsi="Arial" w:cs="Arial"/>
          <w:sz w:val="22"/>
          <w:szCs w:val="22"/>
        </w:rPr>
        <w:t>4</w:t>
      </w:r>
      <w:r w:rsidR="0077698B" w:rsidRPr="00E37B28">
        <w:rPr>
          <w:rFonts w:ascii="Arial" w:hAnsi="Arial" w:cs="Arial"/>
          <w:sz w:val="22"/>
          <w:szCs w:val="22"/>
        </w:rPr>
        <w:t xml:space="preserve"> URBROJ:2163-13-04/08-2</w:t>
      </w:r>
      <w:r w:rsidR="009815F1">
        <w:rPr>
          <w:rFonts w:ascii="Arial" w:hAnsi="Arial" w:cs="Arial"/>
          <w:sz w:val="22"/>
          <w:szCs w:val="22"/>
        </w:rPr>
        <w:t>3</w:t>
      </w:r>
      <w:r w:rsidR="0077698B" w:rsidRPr="00E37B28">
        <w:rPr>
          <w:rFonts w:ascii="Arial" w:hAnsi="Arial" w:cs="Arial"/>
          <w:sz w:val="22"/>
          <w:szCs w:val="22"/>
        </w:rPr>
        <w:t>-1</w:t>
      </w:r>
    </w:p>
    <w:p w14:paraId="410FDFBA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1906CBB3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6DDBDB03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266DFEB3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lastRenderedPageBreak/>
        <w:t>II. PRIJEDLOG MJERA ZA OTKLANJANJE UZROKA POZITIVNOG POSLOVANJA I MJERA ZA STABILNO POSLOVANJE</w:t>
      </w:r>
    </w:p>
    <w:p w14:paraId="64D0CF33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39A9BDE1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E37B28">
        <w:rPr>
          <w:rFonts w:ascii="Arial" w:hAnsi="Arial" w:cs="Arial"/>
          <w:bCs/>
          <w:sz w:val="22"/>
          <w:szCs w:val="22"/>
        </w:rPr>
        <w:t>Mjere za otklanjanje uzroka pozitivnog poslovanja i mjera za stabilno poslovanje :</w:t>
      </w:r>
    </w:p>
    <w:p w14:paraId="3FE63F39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7F14496A" w14:textId="77777777" w:rsidR="00332F75" w:rsidRPr="00E37B28" w:rsidRDefault="00332F75" w:rsidP="00332F75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Proračunom te izmjenama i dopunama planirati utrošak sredstava</w:t>
      </w:r>
    </w:p>
    <w:p w14:paraId="4851744C" w14:textId="77777777" w:rsidR="00332F75" w:rsidRPr="00E37B28" w:rsidRDefault="00332F75" w:rsidP="00332F75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Kod planiranja i izvršavanja proračuna prioritet imaju zakonske i ugovorne obveze</w:t>
      </w:r>
    </w:p>
    <w:p w14:paraId="77E76D22" w14:textId="77777777" w:rsidR="00332F75" w:rsidRPr="00E37B28" w:rsidRDefault="00332F75" w:rsidP="00332F75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Kontinuirano praćenje naplate prihoda i preuzimanje obveza u skladu s njihovim ostvarenjem</w:t>
      </w:r>
    </w:p>
    <w:p w14:paraId="0452B647" w14:textId="77777777" w:rsidR="00332F75" w:rsidRPr="00E37B28" w:rsidRDefault="00332F75" w:rsidP="00332F75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Brža realizacija financiranja proračunskih projekata i aktivnosti iz tekućih i kapitalnih pomoći odobrenih projekata temeljem prijave na natječaje europskih i drugih fondova</w:t>
      </w:r>
    </w:p>
    <w:p w14:paraId="74277E42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A239A39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14:paraId="32E03415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t>III. AKCIJSKI PLAN PROVEDBE MJERA</w:t>
      </w:r>
    </w:p>
    <w:p w14:paraId="5E3AC605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0FCB9718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E37B28">
        <w:rPr>
          <w:rFonts w:ascii="Arial" w:hAnsi="Arial" w:cs="Arial"/>
          <w:bCs/>
          <w:sz w:val="22"/>
          <w:szCs w:val="22"/>
        </w:rPr>
        <w:t>Akcijski plan provedbe mjera:</w:t>
      </w:r>
    </w:p>
    <w:p w14:paraId="10702F11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09"/>
        <w:gridCol w:w="236"/>
        <w:gridCol w:w="2818"/>
        <w:gridCol w:w="2655"/>
        <w:gridCol w:w="1582"/>
      </w:tblGrid>
      <w:tr w:rsidR="00332F75" w:rsidRPr="00E37B28" w14:paraId="0562B63E" w14:textId="77777777" w:rsidTr="003F4F2E">
        <w:tc>
          <w:tcPr>
            <w:tcW w:w="709" w:type="dxa"/>
            <w:hideMark/>
          </w:tcPr>
          <w:p w14:paraId="3ACA4D42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bCs/>
                <w:sz w:val="22"/>
                <w:szCs w:val="22"/>
              </w:rPr>
              <w:t>R.b.</w:t>
            </w:r>
          </w:p>
        </w:tc>
        <w:tc>
          <w:tcPr>
            <w:tcW w:w="236" w:type="dxa"/>
          </w:tcPr>
          <w:p w14:paraId="7E02ABA6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18" w:type="dxa"/>
            <w:hideMark/>
          </w:tcPr>
          <w:p w14:paraId="477FF4DE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bCs/>
                <w:sz w:val="22"/>
                <w:szCs w:val="22"/>
              </w:rPr>
              <w:t>Naziv mjere</w:t>
            </w:r>
          </w:p>
        </w:tc>
        <w:tc>
          <w:tcPr>
            <w:tcW w:w="2655" w:type="dxa"/>
            <w:hideMark/>
          </w:tcPr>
          <w:p w14:paraId="12E1C257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bCs/>
                <w:sz w:val="22"/>
                <w:szCs w:val="22"/>
              </w:rPr>
              <w:t>Opis/Način provedbe</w:t>
            </w:r>
          </w:p>
        </w:tc>
        <w:tc>
          <w:tcPr>
            <w:tcW w:w="1582" w:type="dxa"/>
            <w:hideMark/>
          </w:tcPr>
          <w:p w14:paraId="79E94756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bCs/>
                <w:sz w:val="22"/>
                <w:szCs w:val="22"/>
              </w:rPr>
              <w:t>Rok provedbe</w:t>
            </w:r>
          </w:p>
        </w:tc>
      </w:tr>
      <w:tr w:rsidR="00332F75" w:rsidRPr="00E37B28" w14:paraId="2241045A" w14:textId="77777777" w:rsidTr="003F4F2E">
        <w:tc>
          <w:tcPr>
            <w:tcW w:w="709" w:type="dxa"/>
          </w:tcPr>
          <w:p w14:paraId="36F60FB6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</w:tcPr>
          <w:p w14:paraId="18C592E2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8" w:type="dxa"/>
          </w:tcPr>
          <w:p w14:paraId="6EA0B2CD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5" w:type="dxa"/>
          </w:tcPr>
          <w:p w14:paraId="25F86659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2" w:type="dxa"/>
          </w:tcPr>
          <w:p w14:paraId="457B322F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2F75" w:rsidRPr="00E37B28" w14:paraId="543E5E71" w14:textId="77777777" w:rsidTr="003F4F2E">
        <w:tc>
          <w:tcPr>
            <w:tcW w:w="709" w:type="dxa"/>
            <w:hideMark/>
          </w:tcPr>
          <w:p w14:paraId="3350AAEA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36" w:type="dxa"/>
          </w:tcPr>
          <w:p w14:paraId="38B9B205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8" w:type="dxa"/>
            <w:hideMark/>
          </w:tcPr>
          <w:p w14:paraId="46EF2995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Proračunom te izmjenama i dopunama planirati utrošak sredstava</w:t>
            </w:r>
          </w:p>
        </w:tc>
        <w:tc>
          <w:tcPr>
            <w:tcW w:w="2655" w:type="dxa"/>
            <w:hideMark/>
          </w:tcPr>
          <w:p w14:paraId="601B02B5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Proračun koji uključuje rezultat poslovanja pruža cjelovit financijski okvir za donošenje odluka o budućoj potrošnji i izvorima financiranja</w:t>
            </w:r>
          </w:p>
        </w:tc>
        <w:tc>
          <w:tcPr>
            <w:tcW w:w="1582" w:type="dxa"/>
            <w:hideMark/>
          </w:tcPr>
          <w:p w14:paraId="0743C1D5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Zakonski rokovi, a prema potrebi prilikom izmjena i dopuna proračuna u narednom razdoblju</w:t>
            </w:r>
          </w:p>
          <w:p w14:paraId="4D6FC751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2F75" w:rsidRPr="00E37B28" w14:paraId="5219DF97" w14:textId="77777777" w:rsidTr="003F4F2E">
        <w:tc>
          <w:tcPr>
            <w:tcW w:w="709" w:type="dxa"/>
            <w:hideMark/>
          </w:tcPr>
          <w:p w14:paraId="77BA0417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36" w:type="dxa"/>
          </w:tcPr>
          <w:p w14:paraId="363BEDE7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8" w:type="dxa"/>
            <w:hideMark/>
          </w:tcPr>
          <w:p w14:paraId="34228106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Kod planiranja i izvršavanja proračuna prioritet imaju zakonske i ugovorne obveze</w:t>
            </w:r>
          </w:p>
        </w:tc>
        <w:tc>
          <w:tcPr>
            <w:tcW w:w="2655" w:type="dxa"/>
            <w:hideMark/>
          </w:tcPr>
          <w:p w14:paraId="2ABC8F4F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Mjera podrazumijeva prioritetno podmirivanje već preuzetih obveza odnosno zakonskih obveza</w:t>
            </w:r>
          </w:p>
        </w:tc>
        <w:tc>
          <w:tcPr>
            <w:tcW w:w="1582" w:type="dxa"/>
          </w:tcPr>
          <w:p w14:paraId="1ED29228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F3DD4D0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Kontinuirano</w:t>
            </w:r>
          </w:p>
        </w:tc>
      </w:tr>
      <w:tr w:rsidR="00332F75" w:rsidRPr="00E37B28" w14:paraId="0749CD1F" w14:textId="77777777" w:rsidTr="003F4F2E">
        <w:tc>
          <w:tcPr>
            <w:tcW w:w="709" w:type="dxa"/>
          </w:tcPr>
          <w:p w14:paraId="45A38E41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</w:tcPr>
          <w:p w14:paraId="2E952AC2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8" w:type="dxa"/>
          </w:tcPr>
          <w:p w14:paraId="2B961178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5" w:type="dxa"/>
          </w:tcPr>
          <w:p w14:paraId="3728FCE4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2" w:type="dxa"/>
          </w:tcPr>
          <w:p w14:paraId="3A7A7791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2F75" w:rsidRPr="00E37B28" w14:paraId="389E485E" w14:textId="77777777" w:rsidTr="003F4F2E">
        <w:tc>
          <w:tcPr>
            <w:tcW w:w="709" w:type="dxa"/>
            <w:hideMark/>
          </w:tcPr>
          <w:p w14:paraId="354ED0C4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236" w:type="dxa"/>
          </w:tcPr>
          <w:p w14:paraId="2BABB304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8" w:type="dxa"/>
            <w:hideMark/>
          </w:tcPr>
          <w:p w14:paraId="74FF62B0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Kontinuirano praćenje naplate prihoda i preuzimanje obveza u skladu s njihovim ostvarenjem</w:t>
            </w:r>
          </w:p>
        </w:tc>
        <w:tc>
          <w:tcPr>
            <w:tcW w:w="2655" w:type="dxa"/>
            <w:hideMark/>
          </w:tcPr>
          <w:p w14:paraId="0479E9A9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Mjera uključuje preuzimanje obveza u skladu s dinamikom ostvarenja izvora financiranja kako je definirano u planu proračuna</w:t>
            </w:r>
          </w:p>
        </w:tc>
        <w:tc>
          <w:tcPr>
            <w:tcW w:w="1582" w:type="dxa"/>
          </w:tcPr>
          <w:p w14:paraId="5405A547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A26710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C58BB96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Kontinuirano</w:t>
            </w:r>
          </w:p>
          <w:p w14:paraId="63213D2F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D353029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C854094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F0B43A3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E2E7DD5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2F75" w:rsidRPr="00E37B28" w14:paraId="08402AD9" w14:textId="77777777" w:rsidTr="003F4F2E">
        <w:tc>
          <w:tcPr>
            <w:tcW w:w="709" w:type="dxa"/>
            <w:hideMark/>
          </w:tcPr>
          <w:p w14:paraId="2B4B1EE2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236" w:type="dxa"/>
          </w:tcPr>
          <w:p w14:paraId="7BEC8AAE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8" w:type="dxa"/>
            <w:hideMark/>
          </w:tcPr>
          <w:p w14:paraId="3C913976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Brža realizacija financiranja proračunskih projekata i aktivnosti iz tekućih i kapitalnih pomoći odobrenih projekata temeljem prijave na natječaje europskih i drugih fondova</w:t>
            </w:r>
          </w:p>
        </w:tc>
        <w:tc>
          <w:tcPr>
            <w:tcW w:w="2655" w:type="dxa"/>
            <w:hideMark/>
          </w:tcPr>
          <w:p w14:paraId="2A562E46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 xml:space="preserve">Mjera uključuje što veću angažiranost djelatnika gradske uprave na realizaciji  aktivnosti i projekata financiranih iz drugih izvora (nacionalni i europski natječaji i dr.) </w:t>
            </w:r>
          </w:p>
        </w:tc>
        <w:tc>
          <w:tcPr>
            <w:tcW w:w="1582" w:type="dxa"/>
          </w:tcPr>
          <w:p w14:paraId="4739F511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57B6B83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AD84E5E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7433475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Kontinuirano</w:t>
            </w:r>
          </w:p>
        </w:tc>
      </w:tr>
    </w:tbl>
    <w:p w14:paraId="20B87F1B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0F0F218" w14:textId="2933E0FA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Planirani financijski učinak predloženih mjera je utrošak trenutnog viška prihoda i primitaka u razdoblju od 202</w:t>
      </w:r>
      <w:r w:rsidR="00C90E08">
        <w:rPr>
          <w:rFonts w:ascii="Arial" w:hAnsi="Arial" w:cs="Arial"/>
          <w:sz w:val="22"/>
          <w:szCs w:val="22"/>
        </w:rPr>
        <w:t>4</w:t>
      </w:r>
      <w:r w:rsidRPr="00E37B28">
        <w:rPr>
          <w:rFonts w:ascii="Arial" w:hAnsi="Arial" w:cs="Arial"/>
          <w:sz w:val="22"/>
          <w:szCs w:val="22"/>
        </w:rPr>
        <w:t>. do 202</w:t>
      </w:r>
      <w:r w:rsidR="00C90E08">
        <w:rPr>
          <w:rFonts w:ascii="Arial" w:hAnsi="Arial" w:cs="Arial"/>
          <w:sz w:val="22"/>
          <w:szCs w:val="22"/>
        </w:rPr>
        <w:t>6</w:t>
      </w:r>
      <w:r w:rsidRPr="00E37B28">
        <w:rPr>
          <w:rFonts w:ascii="Arial" w:hAnsi="Arial" w:cs="Arial"/>
          <w:sz w:val="22"/>
          <w:szCs w:val="22"/>
        </w:rPr>
        <w:t>. godine.</w:t>
      </w:r>
    </w:p>
    <w:p w14:paraId="2E11AEFE" w14:textId="77777777" w:rsidR="000A0A5D" w:rsidRDefault="000A0A5D" w:rsidP="000A0A5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777309C8" w14:textId="77777777" w:rsidR="000A0A5D" w:rsidRPr="00E37B28" w:rsidRDefault="000A0A5D" w:rsidP="000A0A5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lastRenderedPageBreak/>
        <w:t>OBRAZLOŽENJE</w:t>
      </w:r>
    </w:p>
    <w:p w14:paraId="134B30C0" w14:textId="77777777" w:rsidR="000A0A5D" w:rsidRPr="00E37B28" w:rsidRDefault="000A0A5D" w:rsidP="000A0A5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4699E93A" w14:textId="77777777" w:rsidR="000A0A5D" w:rsidRPr="00E37B28" w:rsidRDefault="000A0A5D" w:rsidP="000A0A5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t>1. Pravni temelj za donošenje Odluke o  sukcesivnom planiranju trošenja proračunskog viška u Proračunu Općine Brtonigla-Verteneglio iz prethodnog razdoblja</w:t>
      </w:r>
    </w:p>
    <w:p w14:paraId="199527BF" w14:textId="77777777" w:rsidR="000A0A5D" w:rsidRPr="00E37B28" w:rsidRDefault="000A0A5D" w:rsidP="000A0A5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0A227D6B" w14:textId="77777777" w:rsidR="000A0A5D" w:rsidRPr="00E37B28" w:rsidRDefault="000A0A5D" w:rsidP="000A0A5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Zakonska osnova za donošenje Odluke o sukcesivnom planiranju trošenja proračunskog viška u Proračunu Općine Brtonigla-Verteneglio iz prethodnog razdoblja sadržana je u:</w:t>
      </w:r>
    </w:p>
    <w:p w14:paraId="683219BB" w14:textId="77777777" w:rsidR="000A0A5D" w:rsidRPr="00E37B28" w:rsidRDefault="000A0A5D" w:rsidP="000A0A5D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Odredbi članka 37. Zakona o prora</w:t>
      </w:r>
      <w:r w:rsidRPr="00E37B28">
        <w:rPr>
          <w:rFonts w:ascii="Arial" w:eastAsia="TimesNewRoman" w:hAnsi="Arial" w:cs="Arial"/>
          <w:sz w:val="22"/>
          <w:szCs w:val="22"/>
        </w:rPr>
        <w:t>č</w:t>
      </w:r>
      <w:r w:rsidRPr="00E37B28">
        <w:rPr>
          <w:rFonts w:ascii="Arial" w:hAnsi="Arial" w:cs="Arial"/>
          <w:sz w:val="22"/>
          <w:szCs w:val="22"/>
        </w:rPr>
        <w:t>unu (“Narodne novine”, broj 144/21) kojom je propisano da a</w:t>
      </w:r>
      <w:r w:rsidRPr="00E37B28">
        <w:rPr>
          <w:rFonts w:ascii="Arial" w:hAnsi="Arial" w:cs="Arial"/>
          <w:color w:val="231F20"/>
          <w:sz w:val="22"/>
          <w:szCs w:val="22"/>
          <w:shd w:val="clear" w:color="auto" w:fill="FFFFFF"/>
        </w:rPr>
        <w:t>ko jedinice lokalne i područne (regionalne) samouprave, proračunski i izvanproračunski korisnici ne mogu preneseni višak, zbog njegove veličine, u cijelosti iskoristiti u jednoj proračunskoj godini, korištenje viška planira se višegodišnjim planom uravnoteženja za razdoblje za koje se proračun odnosno financijski plan donosi,</w:t>
      </w:r>
    </w:p>
    <w:p w14:paraId="65120D0C" w14:textId="77777777" w:rsidR="000A0A5D" w:rsidRPr="00E37B28" w:rsidRDefault="000A0A5D" w:rsidP="000A0A5D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odredbi članka 82. Pravilnika o proračunskom računovodstvu i računskom planu (NN, br. 124/14, 115/15, 87/16 i 3/18) u kojem je propisano da se rezultat poslovanja utvrđuje prebijanjem računa viškova i manjkova po istovrsnim kategorijama i izvorima financiranja. Stavkom 2. navedenog članka propisano je da se stanja u financijskim izvještajima za proračunsku godinu raspodjeljuju u sljedećoj proračunskoj godini u skladu s Odlukom o raspodjeli rezultata i uz pridržavanje ograničenja u skladu s propisima iz područja proračuna.</w:t>
      </w:r>
    </w:p>
    <w:p w14:paraId="008B77B4" w14:textId="7F6D6690" w:rsidR="000A0A5D" w:rsidRPr="00E37B28" w:rsidRDefault="000A0A5D" w:rsidP="000A0A5D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Uputama za izradu proračuna JLP(R)S za razdoblje 202</w:t>
      </w:r>
      <w:r w:rsidR="00B56D81">
        <w:rPr>
          <w:rFonts w:ascii="Arial" w:hAnsi="Arial" w:cs="Arial"/>
          <w:sz w:val="22"/>
          <w:szCs w:val="22"/>
        </w:rPr>
        <w:t>4</w:t>
      </w:r>
      <w:r w:rsidRPr="00E37B28">
        <w:rPr>
          <w:rFonts w:ascii="Arial" w:hAnsi="Arial" w:cs="Arial"/>
          <w:sz w:val="22"/>
          <w:szCs w:val="22"/>
        </w:rPr>
        <w:t>.-202</w:t>
      </w:r>
      <w:r w:rsidR="00B56D81">
        <w:rPr>
          <w:rFonts w:ascii="Arial" w:hAnsi="Arial" w:cs="Arial"/>
          <w:sz w:val="22"/>
          <w:szCs w:val="22"/>
        </w:rPr>
        <w:t>6</w:t>
      </w:r>
      <w:r w:rsidRPr="00E37B28">
        <w:rPr>
          <w:rFonts w:ascii="Arial" w:hAnsi="Arial" w:cs="Arial"/>
          <w:sz w:val="22"/>
          <w:szCs w:val="22"/>
        </w:rPr>
        <w:t>. godine, u kojima je određeno da proračun mora sadržavati predviđeni manjak odnosno višak prihoda te da je potrebno s navedenim bilančnim kategorijama postići uravnoteženje. Proračun koji uključuje isključivo plan prihoda i rashoda bez rezultata poslovanja ne pruža cjelovit financijski okvir za donošenje odluka o budućoj potrošnji i izvorima financiranja. Budući da je konačni rezultat poslovanja poznat tek u siječnju godine za koju se donosi proračun, prilikom izrade proračuna u obzir se uzima planirani rezultat poslovanja odnosno njegova procjena. Ako preneseni višak čini značajan dio ukupnog proračuna odnosno ako se s obzirom na projekciju prihoda i stvorene obveze ne može realno realizirati u jednoj godini, moguće je sukcesivno planirati trošenje viška kroz godine i to pod uvjetom da se uz proračun donese akt koji sadržava:</w:t>
      </w:r>
    </w:p>
    <w:p w14:paraId="017BEEEA" w14:textId="77777777" w:rsidR="000A0A5D" w:rsidRPr="00E37B28" w:rsidRDefault="000A0A5D" w:rsidP="000A0A5D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 xml:space="preserve">1. </w:t>
      </w:r>
      <w:r w:rsidRPr="00E37B28">
        <w:rPr>
          <w:rFonts w:ascii="Arial" w:hAnsi="Arial" w:cs="Arial"/>
          <w:bCs/>
          <w:sz w:val="22"/>
          <w:szCs w:val="22"/>
        </w:rPr>
        <w:t>Analizu i ocjenu postojećeg financijskog stanja jedinice</w:t>
      </w:r>
    </w:p>
    <w:p w14:paraId="0A89352B" w14:textId="77777777" w:rsidR="000A0A5D" w:rsidRPr="00E37B28" w:rsidRDefault="000A0A5D" w:rsidP="000A0A5D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E37B28">
        <w:rPr>
          <w:rFonts w:ascii="Arial" w:hAnsi="Arial" w:cs="Arial"/>
          <w:bCs/>
          <w:sz w:val="22"/>
          <w:szCs w:val="22"/>
        </w:rPr>
        <w:t xml:space="preserve">2.  Prijedlog mjera za otklanjanje utvrđenih uzroka nastanka pozitivnog poslovanja te  </w:t>
      </w:r>
    </w:p>
    <w:p w14:paraId="4CC96D66" w14:textId="77777777" w:rsidR="000A0A5D" w:rsidRPr="00E37B28" w:rsidRDefault="000A0A5D" w:rsidP="000A0A5D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E37B28">
        <w:rPr>
          <w:rFonts w:ascii="Arial" w:hAnsi="Arial" w:cs="Arial"/>
          <w:bCs/>
          <w:sz w:val="22"/>
          <w:szCs w:val="22"/>
        </w:rPr>
        <w:t xml:space="preserve">     mjera za stabilno održivo poslovanje </w:t>
      </w:r>
    </w:p>
    <w:p w14:paraId="6676CB26" w14:textId="77777777" w:rsidR="000A0A5D" w:rsidRPr="00E37B28" w:rsidRDefault="000A0A5D" w:rsidP="000A0A5D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E37B28">
        <w:rPr>
          <w:rFonts w:ascii="Arial" w:hAnsi="Arial" w:cs="Arial"/>
          <w:bCs/>
          <w:sz w:val="22"/>
          <w:szCs w:val="22"/>
        </w:rPr>
        <w:t>3.  Akcijski plan provedbe mjera</w:t>
      </w:r>
    </w:p>
    <w:p w14:paraId="765C6384" w14:textId="77777777" w:rsidR="000A0A5D" w:rsidRPr="00E37B28" w:rsidRDefault="000A0A5D" w:rsidP="000A0A5D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5162C2AD" w14:textId="77777777" w:rsidR="000A0A5D" w:rsidRPr="00E37B28" w:rsidRDefault="000A0A5D" w:rsidP="000A0A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E37B28">
        <w:rPr>
          <w:rFonts w:ascii="Arial" w:hAnsi="Arial" w:cs="Arial"/>
          <w:b/>
          <w:bCs/>
          <w:sz w:val="22"/>
          <w:szCs w:val="22"/>
        </w:rPr>
        <w:t>2. Obrazloženje prijedloga Odluke</w:t>
      </w:r>
    </w:p>
    <w:p w14:paraId="54D34D46" w14:textId="77777777" w:rsidR="000A0A5D" w:rsidRPr="00E37B28" w:rsidRDefault="000A0A5D" w:rsidP="000A0A5D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14:paraId="49485BE2" w14:textId="3CD6A82B" w:rsidR="000A0A5D" w:rsidRPr="00E37B28" w:rsidRDefault="000A0A5D" w:rsidP="000A0A5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bCs/>
          <w:sz w:val="22"/>
          <w:szCs w:val="22"/>
        </w:rPr>
        <w:t>U skladu s navedenim odredbama Pravilnika o proračunskom računovodstvu i računskom planu te Uputama Ministarstva financija za izradu proračuna JLP(R)S za razdoblje 202</w:t>
      </w:r>
      <w:r w:rsidR="0065433D">
        <w:rPr>
          <w:rFonts w:ascii="Arial" w:hAnsi="Arial" w:cs="Arial"/>
          <w:bCs/>
          <w:sz w:val="22"/>
          <w:szCs w:val="22"/>
        </w:rPr>
        <w:t>4</w:t>
      </w:r>
      <w:r w:rsidRPr="00E37B28">
        <w:rPr>
          <w:rFonts w:ascii="Arial" w:hAnsi="Arial" w:cs="Arial"/>
          <w:bCs/>
          <w:sz w:val="22"/>
          <w:szCs w:val="22"/>
        </w:rPr>
        <w:t>.-202</w:t>
      </w:r>
      <w:r w:rsidR="0065433D">
        <w:rPr>
          <w:rFonts w:ascii="Arial" w:hAnsi="Arial" w:cs="Arial"/>
          <w:bCs/>
          <w:sz w:val="22"/>
          <w:szCs w:val="22"/>
        </w:rPr>
        <w:t>6</w:t>
      </w:r>
      <w:r w:rsidRPr="00E37B28">
        <w:rPr>
          <w:rFonts w:ascii="Arial" w:hAnsi="Arial" w:cs="Arial"/>
          <w:bCs/>
          <w:sz w:val="22"/>
          <w:szCs w:val="22"/>
        </w:rPr>
        <w:t xml:space="preserve">. godine, ovim Prijedlogom odluke o </w:t>
      </w:r>
      <w:r w:rsidRPr="00E37B28">
        <w:rPr>
          <w:rFonts w:ascii="Arial" w:hAnsi="Arial" w:cs="Arial"/>
          <w:sz w:val="22"/>
          <w:szCs w:val="22"/>
        </w:rPr>
        <w:t xml:space="preserve">sukcesivnom planiranju trošenja proračunskog viška u Proračunu Općine Brtonigla-Verteneglio iz prethodnog razdoblja, utvrđuje se procjena rezultata poslovanja za </w:t>
      </w:r>
      <w:r w:rsidR="001E54BE">
        <w:rPr>
          <w:rFonts w:ascii="Arial" w:hAnsi="Arial" w:cs="Arial"/>
          <w:sz w:val="22"/>
          <w:szCs w:val="22"/>
        </w:rPr>
        <w:t>202</w:t>
      </w:r>
      <w:r w:rsidR="000D4215">
        <w:rPr>
          <w:rFonts w:ascii="Arial" w:hAnsi="Arial" w:cs="Arial"/>
          <w:sz w:val="22"/>
          <w:szCs w:val="22"/>
        </w:rPr>
        <w:t>4</w:t>
      </w:r>
      <w:r w:rsidRPr="00E37B28">
        <w:rPr>
          <w:rFonts w:ascii="Arial" w:hAnsi="Arial" w:cs="Arial"/>
          <w:color w:val="FF0000"/>
          <w:sz w:val="22"/>
          <w:szCs w:val="22"/>
        </w:rPr>
        <w:t xml:space="preserve">. </w:t>
      </w:r>
      <w:r w:rsidRPr="00E37B28">
        <w:rPr>
          <w:rFonts w:ascii="Arial" w:hAnsi="Arial" w:cs="Arial"/>
          <w:sz w:val="22"/>
          <w:szCs w:val="22"/>
        </w:rPr>
        <w:t xml:space="preserve">godinu te način trošenja planiranog viška za proračunsku </w:t>
      </w:r>
      <w:r w:rsidR="001E54BE">
        <w:rPr>
          <w:rFonts w:ascii="Arial" w:hAnsi="Arial" w:cs="Arial"/>
          <w:sz w:val="22"/>
          <w:szCs w:val="22"/>
        </w:rPr>
        <w:t>202</w:t>
      </w:r>
      <w:r w:rsidR="000D4215">
        <w:rPr>
          <w:rFonts w:ascii="Arial" w:hAnsi="Arial" w:cs="Arial"/>
          <w:sz w:val="22"/>
          <w:szCs w:val="22"/>
        </w:rPr>
        <w:t>4</w:t>
      </w:r>
      <w:r w:rsidRPr="00E37B28">
        <w:rPr>
          <w:rFonts w:ascii="Arial" w:hAnsi="Arial" w:cs="Arial"/>
          <w:sz w:val="22"/>
          <w:szCs w:val="22"/>
        </w:rPr>
        <w:t xml:space="preserve">. godinu, u iznosu od  </w:t>
      </w:r>
      <w:r w:rsidR="00BD49FE">
        <w:rPr>
          <w:rFonts w:ascii="Arial" w:hAnsi="Arial" w:cs="Arial"/>
          <w:sz w:val="22"/>
          <w:szCs w:val="22"/>
        </w:rPr>
        <w:t>1.609.044,86</w:t>
      </w:r>
      <w:r w:rsidR="00C0707E">
        <w:rPr>
          <w:rFonts w:ascii="Arial" w:hAnsi="Arial" w:cs="Arial"/>
          <w:sz w:val="22"/>
          <w:szCs w:val="22"/>
        </w:rPr>
        <w:t xml:space="preserve"> EURA (</w:t>
      </w:r>
      <w:r w:rsidR="002F6CC4">
        <w:rPr>
          <w:rFonts w:ascii="Arial" w:hAnsi="Arial" w:cs="Arial"/>
          <w:sz w:val="22"/>
          <w:szCs w:val="22"/>
        </w:rPr>
        <w:t>12.123.348,50</w:t>
      </w:r>
      <w:r w:rsidRPr="00E37B28">
        <w:rPr>
          <w:rFonts w:ascii="Arial" w:hAnsi="Arial" w:cs="Arial"/>
          <w:sz w:val="22"/>
          <w:szCs w:val="22"/>
        </w:rPr>
        <w:t xml:space="preserve"> kuna</w:t>
      </w:r>
      <w:r w:rsidR="00C0707E">
        <w:rPr>
          <w:rFonts w:ascii="Arial" w:hAnsi="Arial" w:cs="Arial"/>
          <w:sz w:val="22"/>
          <w:szCs w:val="22"/>
        </w:rPr>
        <w:t>)</w:t>
      </w:r>
      <w:r w:rsidRPr="00E37B28">
        <w:rPr>
          <w:rFonts w:ascii="Arial" w:hAnsi="Arial" w:cs="Arial"/>
          <w:sz w:val="22"/>
          <w:szCs w:val="22"/>
        </w:rPr>
        <w:t>, koji se prenosi i planira u Proračunu Općine Brtonigla - Verteneglio za 202</w:t>
      </w:r>
      <w:r w:rsidR="000D4215">
        <w:rPr>
          <w:rFonts w:ascii="Arial" w:hAnsi="Arial" w:cs="Arial"/>
          <w:sz w:val="22"/>
          <w:szCs w:val="22"/>
        </w:rPr>
        <w:t>4</w:t>
      </w:r>
      <w:r w:rsidRPr="00E37B28">
        <w:rPr>
          <w:rFonts w:ascii="Arial" w:hAnsi="Arial" w:cs="Arial"/>
          <w:sz w:val="22"/>
          <w:szCs w:val="22"/>
        </w:rPr>
        <w:t>. godinu i projekcijama za 202</w:t>
      </w:r>
      <w:r w:rsidR="000D4215">
        <w:rPr>
          <w:rFonts w:ascii="Arial" w:hAnsi="Arial" w:cs="Arial"/>
          <w:sz w:val="22"/>
          <w:szCs w:val="22"/>
        </w:rPr>
        <w:t>5</w:t>
      </w:r>
      <w:r w:rsidRPr="00E37B28">
        <w:rPr>
          <w:rFonts w:ascii="Arial" w:hAnsi="Arial" w:cs="Arial"/>
          <w:sz w:val="22"/>
          <w:szCs w:val="22"/>
        </w:rPr>
        <w:t>. i 202</w:t>
      </w:r>
      <w:r w:rsidR="000D4215">
        <w:rPr>
          <w:rFonts w:ascii="Arial" w:hAnsi="Arial" w:cs="Arial"/>
          <w:sz w:val="22"/>
          <w:szCs w:val="22"/>
        </w:rPr>
        <w:t>6</w:t>
      </w:r>
      <w:r w:rsidRPr="00E37B28">
        <w:rPr>
          <w:rFonts w:ascii="Arial" w:hAnsi="Arial" w:cs="Arial"/>
          <w:sz w:val="22"/>
          <w:szCs w:val="22"/>
        </w:rPr>
        <w:t>. godinu.</w:t>
      </w:r>
    </w:p>
    <w:p w14:paraId="77F9C4B1" w14:textId="77777777" w:rsidR="000A0A5D" w:rsidRPr="00E37B28" w:rsidRDefault="000A0A5D" w:rsidP="000A0A5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3FBA11A" w14:textId="77777777" w:rsidR="000A0A5D" w:rsidRPr="00E37B28" w:rsidRDefault="000A0A5D" w:rsidP="000A0A5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 xml:space="preserve">U svrhu uravnoteženja proračuna nakon uključivanja dijela projiciranog proračunskog viška, kao i nastavka pružanja javnih usluga zadovoljavajuće kvalitete, nastavit će se s poduzimanjem svih mjera za pravodobno prikupljanje i ostvarivanje proračunskih prihoda, uz maksimalno poštivanje načela ekonomičnosti i učinkovitosti prilikom trošenja proračunskih sredstava, a kako bi izvršeni rashodi bili podmireni iz pokrića dijela prenesenog viška te prihoda i primitaka u skladu s definiranom dinamikom. </w:t>
      </w:r>
    </w:p>
    <w:p w14:paraId="11BBC9D0" w14:textId="77777777" w:rsidR="00332F75" w:rsidRPr="00E37B28" w:rsidRDefault="00332F75" w:rsidP="00332F75">
      <w:pPr>
        <w:jc w:val="both"/>
        <w:rPr>
          <w:rFonts w:ascii="Arial" w:hAnsi="Arial" w:cs="Arial"/>
          <w:sz w:val="22"/>
          <w:szCs w:val="22"/>
        </w:rPr>
      </w:pPr>
    </w:p>
    <w:p w14:paraId="6C39EE3A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E65F1BF" w14:textId="77777777" w:rsidR="00E37BC6" w:rsidRPr="00E37B28" w:rsidRDefault="00E37BC6" w:rsidP="00E37BC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lastRenderedPageBreak/>
        <w:t xml:space="preserve">Analiza i ocjena postojećeg financijskog stanja, </w:t>
      </w:r>
      <w:r w:rsidRPr="00E37B28">
        <w:rPr>
          <w:rFonts w:ascii="Arial" w:hAnsi="Arial" w:cs="Arial"/>
          <w:bCs/>
          <w:sz w:val="22"/>
          <w:szCs w:val="22"/>
        </w:rPr>
        <w:t>prijedlog mjera za otklanjanje uzroka nastanka pozitivnog poslovanja, mjera za stabilno poslovanje i akcijski plan provedbe navedenih mjera su sastavni dio Odluke.</w:t>
      </w:r>
    </w:p>
    <w:p w14:paraId="77F7D36C" w14:textId="77777777" w:rsidR="00E37BC6" w:rsidRPr="00E37B28" w:rsidRDefault="00E37BC6" w:rsidP="00E37BC6">
      <w:pPr>
        <w:jc w:val="both"/>
        <w:rPr>
          <w:rFonts w:ascii="Arial" w:hAnsi="Arial" w:cs="Arial"/>
          <w:sz w:val="22"/>
          <w:szCs w:val="22"/>
        </w:rPr>
      </w:pPr>
    </w:p>
    <w:p w14:paraId="7976C86C" w14:textId="77777777" w:rsidR="00E37BC6" w:rsidRPr="00E37B28" w:rsidRDefault="00E37BC6" w:rsidP="00E37BC6">
      <w:pPr>
        <w:ind w:left="5664" w:firstLine="708"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Jedinstveni upravni odjel</w:t>
      </w:r>
    </w:p>
    <w:p w14:paraId="5CF3D08B" w14:textId="77777777" w:rsidR="00E37BC6" w:rsidRPr="00E37B28" w:rsidRDefault="00E37BC6" w:rsidP="00E37BC6">
      <w:pPr>
        <w:jc w:val="both"/>
        <w:rPr>
          <w:rFonts w:ascii="Arial" w:hAnsi="Arial" w:cs="Arial"/>
          <w:sz w:val="22"/>
          <w:szCs w:val="22"/>
        </w:rPr>
      </w:pPr>
    </w:p>
    <w:p w14:paraId="057513B8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77823C01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5A44DB1D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E96BEFB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82955B0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4C904C0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2EC7FBFD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91AE244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27671DE0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39F1E5AE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0050CBF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2CC6A845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5C323156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C9B9B05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896BC13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59B9F3A7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DC523D6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EFC9E3D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5C4F474D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86F3734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DA5A4C1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26AE31F1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3BEBC60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74D6FD6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0C85118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FDBABDC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95CDBDB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A6B4A19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510661AB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7CDDCCFC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40DE704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4646DE2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BD81A05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C6AFE05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3F9FD53E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71C473AD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896B0FB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8104DD8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54874E4E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5D3E352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CC4AA97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FD1289C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60FECFF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C03C415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7864479" w14:textId="3D92DC6B" w:rsidR="00332F75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61EC066" w14:textId="24C7E67E" w:rsidR="0065371E" w:rsidRDefault="0065371E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23E236A8" w14:textId="38579E6D" w:rsidR="0065371E" w:rsidRDefault="0065371E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4659BCF" w14:textId="1917105F" w:rsidR="0065371E" w:rsidRDefault="0065371E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24DBBA85" w14:textId="1C8F4806" w:rsidR="0065371E" w:rsidRDefault="0065371E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3FCAE180" w14:textId="77777777" w:rsidR="0065371E" w:rsidRPr="00E37B28" w:rsidRDefault="0065371E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75E4BD98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34A77E9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47648A6" w14:textId="77777777" w:rsidR="00564C79" w:rsidRPr="00E37B28" w:rsidRDefault="00564C79">
      <w:pPr>
        <w:rPr>
          <w:rFonts w:ascii="Arial" w:hAnsi="Arial" w:cs="Arial"/>
          <w:sz w:val="22"/>
          <w:szCs w:val="22"/>
        </w:rPr>
      </w:pPr>
    </w:p>
    <w:sectPr w:rsidR="00564C79" w:rsidRPr="00E37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84315"/>
    <w:multiLevelType w:val="hybridMultilevel"/>
    <w:tmpl w:val="71A2E072"/>
    <w:lvl w:ilvl="0" w:tplc="F57E6F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9676A"/>
    <w:multiLevelType w:val="hybridMultilevel"/>
    <w:tmpl w:val="26AAAFF2"/>
    <w:lvl w:ilvl="0" w:tplc="F57E6F68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27B491B"/>
    <w:multiLevelType w:val="hybridMultilevel"/>
    <w:tmpl w:val="CDBAD4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0637038">
    <w:abstractNumId w:val="2"/>
  </w:num>
  <w:num w:numId="2" w16cid:durableId="1028027950">
    <w:abstractNumId w:val="0"/>
  </w:num>
  <w:num w:numId="3" w16cid:durableId="28477753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F75"/>
    <w:rsid w:val="00007865"/>
    <w:rsid w:val="00016296"/>
    <w:rsid w:val="00027FA4"/>
    <w:rsid w:val="000371F3"/>
    <w:rsid w:val="00050E10"/>
    <w:rsid w:val="00084645"/>
    <w:rsid w:val="000A0A5D"/>
    <w:rsid w:val="000A493C"/>
    <w:rsid w:val="000C6154"/>
    <w:rsid w:val="000D4215"/>
    <w:rsid w:val="000E5D8F"/>
    <w:rsid w:val="00130299"/>
    <w:rsid w:val="001316EC"/>
    <w:rsid w:val="00146E1F"/>
    <w:rsid w:val="0017287B"/>
    <w:rsid w:val="00176269"/>
    <w:rsid w:val="00180E9A"/>
    <w:rsid w:val="0018306A"/>
    <w:rsid w:val="001A31CF"/>
    <w:rsid w:val="001A41AA"/>
    <w:rsid w:val="001C6D37"/>
    <w:rsid w:val="001C7852"/>
    <w:rsid w:val="001E54BE"/>
    <w:rsid w:val="002127BE"/>
    <w:rsid w:val="00215357"/>
    <w:rsid w:val="0023007C"/>
    <w:rsid w:val="002327CD"/>
    <w:rsid w:val="002519A5"/>
    <w:rsid w:val="00252F3A"/>
    <w:rsid w:val="00252FCE"/>
    <w:rsid w:val="00263DB1"/>
    <w:rsid w:val="002856AE"/>
    <w:rsid w:val="002A0016"/>
    <w:rsid w:val="002C64A3"/>
    <w:rsid w:val="002E209A"/>
    <w:rsid w:val="002E5581"/>
    <w:rsid w:val="002F6CC4"/>
    <w:rsid w:val="003120BD"/>
    <w:rsid w:val="003129F5"/>
    <w:rsid w:val="00323025"/>
    <w:rsid w:val="00332F75"/>
    <w:rsid w:val="003509F8"/>
    <w:rsid w:val="0035605D"/>
    <w:rsid w:val="00362C13"/>
    <w:rsid w:val="003802B6"/>
    <w:rsid w:val="0039564B"/>
    <w:rsid w:val="003A47EE"/>
    <w:rsid w:val="003B3071"/>
    <w:rsid w:val="003B5637"/>
    <w:rsid w:val="003D2BC3"/>
    <w:rsid w:val="003D366F"/>
    <w:rsid w:val="003D4048"/>
    <w:rsid w:val="003D5DC4"/>
    <w:rsid w:val="003D72DC"/>
    <w:rsid w:val="00401341"/>
    <w:rsid w:val="0041244E"/>
    <w:rsid w:val="00415E53"/>
    <w:rsid w:val="00420AB6"/>
    <w:rsid w:val="00427642"/>
    <w:rsid w:val="00441F76"/>
    <w:rsid w:val="004430ED"/>
    <w:rsid w:val="004456C3"/>
    <w:rsid w:val="004838A7"/>
    <w:rsid w:val="00487A57"/>
    <w:rsid w:val="004925A0"/>
    <w:rsid w:val="004A11C2"/>
    <w:rsid w:val="004A6196"/>
    <w:rsid w:val="004B0429"/>
    <w:rsid w:val="004B1796"/>
    <w:rsid w:val="004B6F8D"/>
    <w:rsid w:val="004C2A0F"/>
    <w:rsid w:val="004C49BE"/>
    <w:rsid w:val="004C5B7C"/>
    <w:rsid w:val="004D57A3"/>
    <w:rsid w:val="004D66C1"/>
    <w:rsid w:val="004E03EB"/>
    <w:rsid w:val="00547342"/>
    <w:rsid w:val="00564C79"/>
    <w:rsid w:val="00575601"/>
    <w:rsid w:val="005767C2"/>
    <w:rsid w:val="00593A1B"/>
    <w:rsid w:val="005A37FA"/>
    <w:rsid w:val="005B2132"/>
    <w:rsid w:val="005E7433"/>
    <w:rsid w:val="005F0BA2"/>
    <w:rsid w:val="005F0F17"/>
    <w:rsid w:val="0060620C"/>
    <w:rsid w:val="00610A49"/>
    <w:rsid w:val="00637397"/>
    <w:rsid w:val="00642B14"/>
    <w:rsid w:val="00647A7B"/>
    <w:rsid w:val="0065371E"/>
    <w:rsid w:val="0065433D"/>
    <w:rsid w:val="0066377B"/>
    <w:rsid w:val="00682FCD"/>
    <w:rsid w:val="00693466"/>
    <w:rsid w:val="006D196D"/>
    <w:rsid w:val="0071542B"/>
    <w:rsid w:val="0073373A"/>
    <w:rsid w:val="0077223C"/>
    <w:rsid w:val="0077698B"/>
    <w:rsid w:val="0078517F"/>
    <w:rsid w:val="007D770A"/>
    <w:rsid w:val="007E7572"/>
    <w:rsid w:val="00822494"/>
    <w:rsid w:val="00846C0D"/>
    <w:rsid w:val="008558AC"/>
    <w:rsid w:val="0085627C"/>
    <w:rsid w:val="008638F9"/>
    <w:rsid w:val="00877495"/>
    <w:rsid w:val="00885CD5"/>
    <w:rsid w:val="008930AB"/>
    <w:rsid w:val="00896556"/>
    <w:rsid w:val="008C2A58"/>
    <w:rsid w:val="008D3053"/>
    <w:rsid w:val="008E170F"/>
    <w:rsid w:val="008E3F82"/>
    <w:rsid w:val="008E5C49"/>
    <w:rsid w:val="00916D50"/>
    <w:rsid w:val="0093079D"/>
    <w:rsid w:val="00954B51"/>
    <w:rsid w:val="009653DD"/>
    <w:rsid w:val="0096711F"/>
    <w:rsid w:val="00970DE0"/>
    <w:rsid w:val="00974C72"/>
    <w:rsid w:val="009815F1"/>
    <w:rsid w:val="009D2BC6"/>
    <w:rsid w:val="009F29E4"/>
    <w:rsid w:val="009F5E4A"/>
    <w:rsid w:val="00A003AB"/>
    <w:rsid w:val="00A063A6"/>
    <w:rsid w:val="00A40412"/>
    <w:rsid w:val="00A415D3"/>
    <w:rsid w:val="00A62E73"/>
    <w:rsid w:val="00A7028D"/>
    <w:rsid w:val="00A75019"/>
    <w:rsid w:val="00A84D30"/>
    <w:rsid w:val="00AA0BBF"/>
    <w:rsid w:val="00AA1574"/>
    <w:rsid w:val="00AB4239"/>
    <w:rsid w:val="00AB4B7F"/>
    <w:rsid w:val="00AC3654"/>
    <w:rsid w:val="00AD40D0"/>
    <w:rsid w:val="00AE132D"/>
    <w:rsid w:val="00B13420"/>
    <w:rsid w:val="00B22223"/>
    <w:rsid w:val="00B2301A"/>
    <w:rsid w:val="00B307D1"/>
    <w:rsid w:val="00B42BB6"/>
    <w:rsid w:val="00B461C3"/>
    <w:rsid w:val="00B56D81"/>
    <w:rsid w:val="00B6588A"/>
    <w:rsid w:val="00B73E66"/>
    <w:rsid w:val="00B802CE"/>
    <w:rsid w:val="00B91754"/>
    <w:rsid w:val="00BA13EF"/>
    <w:rsid w:val="00BC55B4"/>
    <w:rsid w:val="00BD21E5"/>
    <w:rsid w:val="00BD49FE"/>
    <w:rsid w:val="00BD559E"/>
    <w:rsid w:val="00BD7D36"/>
    <w:rsid w:val="00BE2BDF"/>
    <w:rsid w:val="00BE590F"/>
    <w:rsid w:val="00BF40B5"/>
    <w:rsid w:val="00BF41EC"/>
    <w:rsid w:val="00C0707E"/>
    <w:rsid w:val="00C24438"/>
    <w:rsid w:val="00C45651"/>
    <w:rsid w:val="00C56356"/>
    <w:rsid w:val="00C74174"/>
    <w:rsid w:val="00C90E08"/>
    <w:rsid w:val="00CA0A42"/>
    <w:rsid w:val="00CA1518"/>
    <w:rsid w:val="00CB1153"/>
    <w:rsid w:val="00CE0C60"/>
    <w:rsid w:val="00D333AC"/>
    <w:rsid w:val="00D4798F"/>
    <w:rsid w:val="00D538D2"/>
    <w:rsid w:val="00D60384"/>
    <w:rsid w:val="00D805C3"/>
    <w:rsid w:val="00D92720"/>
    <w:rsid w:val="00DD6693"/>
    <w:rsid w:val="00E024EE"/>
    <w:rsid w:val="00E07176"/>
    <w:rsid w:val="00E10B44"/>
    <w:rsid w:val="00E25CCC"/>
    <w:rsid w:val="00E30546"/>
    <w:rsid w:val="00E3056B"/>
    <w:rsid w:val="00E3305A"/>
    <w:rsid w:val="00E37B28"/>
    <w:rsid w:val="00E37BC6"/>
    <w:rsid w:val="00E457E3"/>
    <w:rsid w:val="00E51792"/>
    <w:rsid w:val="00E864BA"/>
    <w:rsid w:val="00EC0053"/>
    <w:rsid w:val="00EF61D6"/>
    <w:rsid w:val="00F008A5"/>
    <w:rsid w:val="00F06295"/>
    <w:rsid w:val="00F13E89"/>
    <w:rsid w:val="00F14F41"/>
    <w:rsid w:val="00F17C45"/>
    <w:rsid w:val="00F53A54"/>
    <w:rsid w:val="00F6242E"/>
    <w:rsid w:val="00F6479B"/>
    <w:rsid w:val="00F819B3"/>
    <w:rsid w:val="00F87666"/>
    <w:rsid w:val="00F90016"/>
    <w:rsid w:val="00F90537"/>
    <w:rsid w:val="00FC28DA"/>
    <w:rsid w:val="00FF0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038CC"/>
  <w15:chartTrackingRefBased/>
  <w15:docId w15:val="{9B14524A-80F7-4DDA-A01E-E7541E149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27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332F75"/>
    <w:pPr>
      <w:spacing w:beforeAutospacing="1" w:after="0" w:afterAutospacing="1" w:line="240" w:lineRule="auto"/>
    </w:pPr>
  </w:style>
  <w:style w:type="table" w:styleId="Srednjipopis1-Isticanje3">
    <w:name w:val="Medium List 1 Accent 3"/>
    <w:basedOn w:val="Obinatablica"/>
    <w:uiPriority w:val="65"/>
    <w:semiHidden/>
    <w:unhideWhenUsed/>
    <w:rsid w:val="00332F7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nil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paragraph" w:styleId="StandardWeb">
    <w:name w:val="Normal (Web)"/>
    <w:basedOn w:val="Normal"/>
    <w:uiPriority w:val="99"/>
    <w:rsid w:val="00332F75"/>
    <w:pPr>
      <w:spacing w:before="100" w:beforeAutospacing="1" w:after="100" w:afterAutospacing="1"/>
    </w:pPr>
  </w:style>
  <w:style w:type="table" w:styleId="Reetkatablice">
    <w:name w:val="Table Grid"/>
    <w:basedOn w:val="Obinatablica"/>
    <w:uiPriority w:val="39"/>
    <w:rsid w:val="00332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32F7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32F75"/>
    <w:rPr>
      <w:rFonts w:ascii="Calibri" w:eastAsia="Calibri" w:hAnsi="Calibri" w:cs="Times New Roman"/>
    </w:rPr>
  </w:style>
  <w:style w:type="character" w:styleId="Naglaeno">
    <w:name w:val="Strong"/>
    <w:uiPriority w:val="22"/>
    <w:qFormat/>
    <w:rsid w:val="00332F75"/>
    <w:rPr>
      <w:b/>
      <w:bCs/>
    </w:rPr>
  </w:style>
  <w:style w:type="character" w:customStyle="1" w:styleId="BezproredaChar">
    <w:name w:val="Bez proreda Char"/>
    <w:link w:val="Bezproreda"/>
    <w:uiPriority w:val="1"/>
    <w:locked/>
    <w:rsid w:val="00332F75"/>
  </w:style>
  <w:style w:type="character" w:styleId="Hiperveza">
    <w:name w:val="Hyperlink"/>
    <w:basedOn w:val="Zadanifontodlomka"/>
    <w:uiPriority w:val="99"/>
    <w:unhideWhenUsed/>
    <w:rsid w:val="00682FCD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682F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g"/><Relationship Id="rId4" Type="http://schemas.openxmlformats.org/officeDocument/2006/relationships/settings" Target="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9E20F-FABD-4767-837C-C0A73C9CF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10</Pages>
  <Words>2413</Words>
  <Characters>13758</Characters>
  <Application>Microsoft Office Word</Application>
  <DocSecurity>0</DocSecurity>
  <Lines>114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Dorijana Damjanić</cp:lastModifiedBy>
  <cp:revision>191</cp:revision>
  <cp:lastPrinted>2023-12-06T07:38:00Z</cp:lastPrinted>
  <dcterms:created xsi:type="dcterms:W3CDTF">2023-11-21T11:52:00Z</dcterms:created>
  <dcterms:modified xsi:type="dcterms:W3CDTF">2023-12-19T09:19:00Z</dcterms:modified>
</cp:coreProperties>
</file>