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D02D8" w14:textId="77777777" w:rsidR="0094113C" w:rsidRDefault="0094113C" w:rsidP="0094113C">
      <w:pPr>
        <w:rPr>
          <w:rFonts w:ascii="Arial" w:hAnsi="Arial" w:cs="Arial"/>
          <w:sz w:val="20"/>
          <w:szCs w:val="20"/>
        </w:rPr>
      </w:pPr>
    </w:p>
    <w:p w14:paraId="528A2EEF" w14:textId="75A17510" w:rsidR="0094113C" w:rsidRDefault="009758D6" w:rsidP="0094113C">
      <w:pPr>
        <w:rPr>
          <w:rFonts w:ascii="Arial" w:hAnsi="Arial" w:cs="Arial"/>
          <w:b/>
          <w:sz w:val="20"/>
          <w:szCs w:val="20"/>
          <w:lang w:val="it-IT"/>
        </w:rPr>
      </w:pPr>
      <w:r w:rsidRPr="006A1E38">
        <w:rPr>
          <w:rFonts w:ascii="Arial" w:hAnsi="Arial" w:cs="Arial"/>
          <w:b/>
          <w:sz w:val="20"/>
          <w:szCs w:val="20"/>
          <w:lang w:val="it-IT"/>
        </w:rPr>
        <w:t>RACCOLTA DI RIFIUTI DA IMBALLAGGI SZB</w:t>
      </w:r>
      <w:r>
        <w:rPr>
          <w:rFonts w:ascii="Arial" w:hAnsi="Arial" w:cs="Arial"/>
          <w:b/>
          <w:sz w:val="20"/>
          <w:szCs w:val="20"/>
          <w:lang w:val="it-IT"/>
        </w:rPr>
        <w:t xml:space="preserve"> PER IL 2024</w:t>
      </w:r>
    </w:p>
    <w:p w14:paraId="216F2748" w14:textId="77777777" w:rsidR="009758D6" w:rsidRDefault="009758D6" w:rsidP="0094113C">
      <w:pPr>
        <w:rPr>
          <w:rFonts w:ascii="Arial" w:hAnsi="Arial" w:cs="Arial"/>
          <w:b/>
          <w:sz w:val="20"/>
          <w:szCs w:val="20"/>
          <w:lang w:val="it-IT"/>
        </w:rPr>
      </w:pPr>
    </w:p>
    <w:p w14:paraId="581582FB" w14:textId="52B54E5A" w:rsidR="009758D6" w:rsidRPr="00EA4C88" w:rsidRDefault="009758D6" w:rsidP="0094113C">
      <w:pPr>
        <w:rPr>
          <w:rFonts w:ascii="Arial" w:hAnsi="Arial" w:cs="Arial"/>
          <w:bCs/>
          <w:color w:val="7F7F7F" w:themeColor="text1" w:themeTint="80"/>
          <w:sz w:val="20"/>
          <w:szCs w:val="20"/>
          <w:lang w:val="it-IT"/>
        </w:rPr>
      </w:pPr>
      <w:r w:rsidRPr="00EA4C88">
        <w:rPr>
          <w:rFonts w:ascii="Arial" w:hAnsi="Arial" w:cs="Arial"/>
          <w:bCs/>
          <w:color w:val="7F7F7F" w:themeColor="text1" w:themeTint="80"/>
          <w:sz w:val="20"/>
          <w:szCs w:val="20"/>
          <w:lang w:val="it-IT"/>
        </w:rPr>
        <w:t>29 marzo 2024</w:t>
      </w:r>
    </w:p>
    <w:p w14:paraId="5B28B12A" w14:textId="77777777" w:rsidR="009758D6" w:rsidRDefault="009758D6" w:rsidP="0094113C">
      <w:pPr>
        <w:rPr>
          <w:rFonts w:ascii="Arial" w:hAnsi="Arial" w:cs="Arial"/>
          <w:b/>
          <w:sz w:val="20"/>
          <w:szCs w:val="20"/>
          <w:lang w:val="it-IT"/>
        </w:rPr>
      </w:pPr>
    </w:p>
    <w:p w14:paraId="49BFD64C" w14:textId="466BED6C" w:rsidR="009758D6" w:rsidRDefault="00466F69" w:rsidP="0094113C">
      <w:pPr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Per tutti gli utilizzatori </w:t>
      </w:r>
      <w:r w:rsidRPr="00466F69">
        <w:rPr>
          <w:rFonts w:ascii="Arial" w:hAnsi="Arial" w:cs="Arial"/>
          <w:bCs/>
          <w:sz w:val="20"/>
          <w:szCs w:val="20"/>
          <w:lang w:val="it-IT"/>
        </w:rPr>
        <w:t xml:space="preserve">di prodotti fitosanitari </w:t>
      </w:r>
      <w:r>
        <w:rPr>
          <w:rFonts w:ascii="Arial" w:hAnsi="Arial" w:cs="Arial"/>
          <w:bCs/>
          <w:sz w:val="20"/>
          <w:szCs w:val="20"/>
          <w:lang w:val="it-IT"/>
        </w:rPr>
        <w:t xml:space="preserve">si pubblica </w:t>
      </w:r>
      <w:r w:rsidRPr="00466F69">
        <w:rPr>
          <w:rFonts w:ascii="Arial" w:hAnsi="Arial" w:cs="Arial"/>
          <w:bCs/>
          <w:sz w:val="20"/>
          <w:szCs w:val="20"/>
          <w:lang w:val="it-IT"/>
        </w:rPr>
        <w:t>un nuovo programma per lo smaltimento degli imballaggi vuoti di prodotti fitosanitari per il 2024.</w:t>
      </w:r>
    </w:p>
    <w:p w14:paraId="097A30C6" w14:textId="77777777" w:rsidR="003745F7" w:rsidRPr="009758D6" w:rsidRDefault="003745F7" w:rsidP="0094113C">
      <w:pPr>
        <w:rPr>
          <w:rFonts w:ascii="Arial" w:hAnsi="Arial" w:cs="Arial"/>
          <w:bCs/>
          <w:sz w:val="20"/>
          <w:szCs w:val="20"/>
          <w:lang w:val="it-IT"/>
        </w:rPr>
      </w:pPr>
    </w:p>
    <w:p w14:paraId="14A06D4D" w14:textId="09EFAB4E" w:rsidR="0094113C" w:rsidRPr="003745F7" w:rsidRDefault="0094113C" w:rsidP="0094113C">
      <w:pPr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3745F7">
        <w:rPr>
          <w:rFonts w:ascii="Arial" w:hAnsi="Arial" w:cs="Arial"/>
          <w:b/>
          <w:sz w:val="20"/>
          <w:szCs w:val="20"/>
          <w:lang w:val="it-IT"/>
        </w:rPr>
        <w:t>Verrà fornito il reso gratuito esclusivamente per gli imballaggi vuoti prodotti dalle seguenti aziende:</w:t>
      </w:r>
      <w:r w:rsidRPr="006A1E38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3745F7" w:rsidRPr="003745F7">
        <w:rPr>
          <w:rFonts w:ascii="Arial" w:hAnsi="Arial" w:cs="Arial"/>
          <w:b/>
          <w:bCs/>
          <w:sz w:val="20"/>
          <w:szCs w:val="20"/>
          <w:lang w:val="it-IT"/>
        </w:rPr>
        <w:t>AgroChem-Maks, Agroavant, Agronom, Albaugh TKI* (Pinus Agro), Agrozov, BASF Croatia, Bayer Crop Science* (Monsanto), Certis Belchim HR* (Orchem), Chromos Agro, Corteva Agriscience* (Dow AgroSciences), Euroazijski pesticidi, Nufarm, Florel, Novag Agrochemicals* (Genera), Stockton, Syngenta Agro.</w:t>
      </w:r>
    </w:p>
    <w:p w14:paraId="698DE881" w14:textId="0439DEA0" w:rsidR="0094113C" w:rsidRDefault="003745F7" w:rsidP="0094113C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 xml:space="preserve"> </w:t>
      </w:r>
    </w:p>
    <w:p w14:paraId="152BE8FA" w14:textId="4F532E99" w:rsidR="009E66E1" w:rsidRPr="009E66E1" w:rsidRDefault="009E66E1" w:rsidP="0094113C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9E66E1">
        <w:rPr>
          <w:rFonts w:ascii="Arial" w:hAnsi="Arial" w:cs="Arial"/>
          <w:bCs/>
          <w:sz w:val="20"/>
          <w:szCs w:val="20"/>
          <w:lang w:val="it-IT"/>
        </w:rPr>
        <w:t xml:space="preserve">* Alcune aziende si sono fuse o hanno cambiato nome e il nome precedente è elencato tra parentesi, poiché sul mercato si trovano ancora imballaggi con il nome precedente dell'azienda, che </w:t>
      </w:r>
      <w:r w:rsidR="0049231B">
        <w:rPr>
          <w:rFonts w:ascii="Arial" w:hAnsi="Arial" w:cs="Arial"/>
          <w:bCs/>
          <w:sz w:val="20"/>
          <w:szCs w:val="20"/>
          <w:lang w:val="it-IT"/>
        </w:rPr>
        <w:t>viene comunque</w:t>
      </w:r>
      <w:r w:rsidRPr="009E66E1">
        <w:rPr>
          <w:rFonts w:ascii="Arial" w:hAnsi="Arial" w:cs="Arial"/>
          <w:bCs/>
          <w:sz w:val="20"/>
          <w:szCs w:val="20"/>
          <w:lang w:val="it-IT"/>
        </w:rPr>
        <w:t xml:space="preserve"> accettato </w:t>
      </w:r>
      <w:r w:rsidR="0049231B">
        <w:rPr>
          <w:rFonts w:ascii="Arial" w:hAnsi="Arial" w:cs="Arial"/>
          <w:bCs/>
          <w:sz w:val="20"/>
          <w:szCs w:val="20"/>
          <w:lang w:val="it-IT"/>
        </w:rPr>
        <w:t>nell’ambito</w:t>
      </w:r>
      <w:r w:rsidRPr="009E66E1">
        <w:rPr>
          <w:rFonts w:ascii="Arial" w:hAnsi="Arial" w:cs="Arial"/>
          <w:bCs/>
          <w:sz w:val="20"/>
          <w:szCs w:val="20"/>
          <w:lang w:val="it-IT"/>
        </w:rPr>
        <w:t xml:space="preserve"> del</w:t>
      </w:r>
      <w:r w:rsidR="0049231B">
        <w:rPr>
          <w:rFonts w:ascii="Arial" w:hAnsi="Arial" w:cs="Arial"/>
          <w:bCs/>
          <w:sz w:val="20"/>
          <w:szCs w:val="20"/>
          <w:lang w:val="it-IT"/>
        </w:rPr>
        <w:t xml:space="preserve"> presente</w:t>
      </w:r>
      <w:r w:rsidRPr="009E66E1">
        <w:rPr>
          <w:rFonts w:ascii="Arial" w:hAnsi="Arial" w:cs="Arial"/>
          <w:bCs/>
          <w:sz w:val="20"/>
          <w:szCs w:val="20"/>
          <w:lang w:val="it-IT"/>
        </w:rPr>
        <w:t xml:space="preserve"> progetto.</w:t>
      </w:r>
    </w:p>
    <w:p w14:paraId="12262114" w14:textId="77777777" w:rsidR="009E66E1" w:rsidRPr="006A1E38" w:rsidRDefault="009E66E1" w:rsidP="0094113C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14:paraId="041D8C49" w14:textId="77777777" w:rsidR="0094113C" w:rsidRDefault="0094113C" w:rsidP="0094113C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6A1E38">
        <w:rPr>
          <w:rFonts w:ascii="Arial" w:hAnsi="Arial" w:cs="Arial"/>
          <w:bCs/>
          <w:sz w:val="20"/>
          <w:szCs w:val="20"/>
          <w:lang w:val="it-IT"/>
        </w:rPr>
        <w:t>Nell'ambito del progetto, vengono raccolti solo gli imballaggi primari / pericolosi vuoti dei produttori sopraelencati, che finanziano il progetto. Non sono ammessi imballaggi per il trasporto e imballaggi di altri prodotti, diversi dai prodotti fitosanitari (ad esempio fertilizzanti minerali).</w:t>
      </w:r>
    </w:p>
    <w:p w14:paraId="0F028484" w14:textId="77777777" w:rsidR="001B1B02" w:rsidRDefault="001B1B02" w:rsidP="0094113C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180FCF16" w14:textId="494B738E" w:rsidR="001B1B02" w:rsidRDefault="001B1B02" w:rsidP="001B1B0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L'azione di raccolta dei rifiuti di imballaggio </w:t>
      </w:r>
      <w:r>
        <w:rPr>
          <w:rFonts w:ascii="Arial" w:hAnsi="Arial" w:cs="Arial"/>
          <w:bCs/>
          <w:sz w:val="20"/>
          <w:szCs w:val="20"/>
          <w:lang w:val="it-IT"/>
        </w:rPr>
        <w:t>viene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organizzata per le aziende agricole (persone giuridiche, </w:t>
      </w:r>
      <w:r>
        <w:rPr>
          <w:rFonts w:ascii="Arial" w:hAnsi="Arial" w:cs="Arial"/>
          <w:bCs/>
          <w:sz w:val="20"/>
          <w:szCs w:val="20"/>
          <w:lang w:val="it-IT"/>
        </w:rPr>
        <w:t>OPG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) che </w:t>
      </w:r>
      <w:r>
        <w:rPr>
          <w:rFonts w:ascii="Arial" w:hAnsi="Arial" w:cs="Arial"/>
          <w:bCs/>
          <w:sz w:val="20"/>
          <w:szCs w:val="20"/>
          <w:lang w:val="it-IT"/>
        </w:rPr>
        <w:t>devono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avere </w:t>
      </w:r>
      <w:r w:rsidRPr="00DD72DD">
        <w:rPr>
          <w:rFonts w:ascii="Arial" w:hAnsi="Arial" w:cs="Arial"/>
          <w:b/>
          <w:sz w:val="20"/>
          <w:szCs w:val="20"/>
          <w:lang w:val="it-IT"/>
        </w:rPr>
        <w:t>un foglio di accompagnamento come prova del corretto smaltimento degli imballaggi vuoti di prodotti fitosanitari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in conformità con la </w:t>
      </w:r>
      <w:r w:rsidR="00DD72DD">
        <w:rPr>
          <w:rFonts w:ascii="Arial" w:hAnsi="Arial" w:cs="Arial"/>
          <w:bCs/>
          <w:sz w:val="20"/>
          <w:szCs w:val="20"/>
          <w:lang w:val="it-IT"/>
        </w:rPr>
        <w:t>L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egge sull'uso sostenibile dei pesticidi </w:t>
      </w:r>
      <w:r w:rsidR="002064E9">
        <w:rPr>
          <w:rFonts w:ascii="Arial" w:hAnsi="Arial" w:cs="Arial"/>
          <w:bCs/>
          <w:sz w:val="20"/>
          <w:szCs w:val="20"/>
          <w:lang w:val="it-IT"/>
        </w:rPr>
        <w:t>GU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46/2022 (15 aprile 2022).</w:t>
      </w:r>
    </w:p>
    <w:p w14:paraId="5B9DC232" w14:textId="77777777" w:rsidR="002064E9" w:rsidRPr="001B1B02" w:rsidRDefault="002064E9" w:rsidP="001B1B02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31882FFF" w14:textId="420A2945" w:rsidR="001B1B02" w:rsidRDefault="001B1B02" w:rsidP="001B1B0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1B1B02">
        <w:rPr>
          <w:rFonts w:ascii="Arial" w:hAnsi="Arial" w:cs="Arial"/>
          <w:bCs/>
          <w:sz w:val="20"/>
          <w:szCs w:val="20"/>
          <w:lang w:val="it-IT"/>
        </w:rPr>
        <w:t>Gli imballaggi vuoti potranno essere consegnati presso i punti indicati</w:t>
      </w:r>
      <w:r w:rsidR="00803378">
        <w:rPr>
          <w:rFonts w:ascii="Arial" w:hAnsi="Arial" w:cs="Arial"/>
          <w:bCs/>
          <w:sz w:val="20"/>
          <w:szCs w:val="20"/>
          <w:lang w:val="it-IT"/>
        </w:rPr>
        <w:t xml:space="preserve">, dove verranno </w:t>
      </w:r>
      <w:r w:rsidRPr="001B1B02">
        <w:rPr>
          <w:rFonts w:ascii="Arial" w:hAnsi="Arial" w:cs="Arial"/>
          <w:bCs/>
          <w:sz w:val="20"/>
          <w:szCs w:val="20"/>
          <w:lang w:val="it-IT"/>
        </w:rPr>
        <w:t>ritirati dalla ditta C.I.A.K. d.o.o.</w:t>
      </w:r>
      <w:r w:rsidR="005B5216">
        <w:rPr>
          <w:rFonts w:ascii="Arial" w:hAnsi="Arial" w:cs="Arial"/>
          <w:bCs/>
          <w:sz w:val="20"/>
          <w:szCs w:val="20"/>
          <w:lang w:val="it-IT"/>
        </w:rPr>
        <w:t>, che emetterà un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6267AD">
        <w:rPr>
          <w:rFonts w:ascii="Arial" w:hAnsi="Arial" w:cs="Arial"/>
          <w:bCs/>
          <w:sz w:val="20"/>
          <w:szCs w:val="20"/>
          <w:lang w:val="it-IT"/>
        </w:rPr>
        <w:t>certificato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accompagnatorio. Il </w:t>
      </w:r>
      <w:r w:rsidR="006267AD">
        <w:rPr>
          <w:rFonts w:ascii="Arial" w:hAnsi="Arial" w:cs="Arial"/>
          <w:bCs/>
          <w:sz w:val="20"/>
          <w:szCs w:val="20"/>
          <w:lang w:val="it-IT"/>
        </w:rPr>
        <w:t>certificato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accompagnatorio dovrà essere conservato </w:t>
      </w:r>
      <w:r w:rsidR="00280E89">
        <w:rPr>
          <w:rFonts w:ascii="Arial" w:hAnsi="Arial" w:cs="Arial"/>
          <w:bCs/>
          <w:sz w:val="20"/>
          <w:szCs w:val="20"/>
          <w:lang w:val="it-IT"/>
        </w:rPr>
        <w:t>per il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caso di</w:t>
      </w:r>
      <w:r w:rsidR="00280E89">
        <w:rPr>
          <w:rFonts w:ascii="Arial" w:hAnsi="Arial" w:cs="Arial"/>
          <w:bCs/>
          <w:sz w:val="20"/>
          <w:szCs w:val="20"/>
          <w:lang w:val="it-IT"/>
        </w:rPr>
        <w:t xml:space="preserve"> una futura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ispezione.</w:t>
      </w:r>
    </w:p>
    <w:p w14:paraId="54DE783F" w14:textId="77777777" w:rsidR="00280E89" w:rsidRPr="001B1B02" w:rsidRDefault="00280E89" w:rsidP="001B1B02">
      <w:pPr>
        <w:jc w:val="both"/>
        <w:rPr>
          <w:rFonts w:ascii="Arial" w:hAnsi="Arial" w:cs="Arial"/>
          <w:bCs/>
          <w:sz w:val="20"/>
          <w:szCs w:val="20"/>
          <w:lang w:val="it-IT"/>
        </w:rPr>
      </w:pPr>
    </w:p>
    <w:p w14:paraId="6B42E1FB" w14:textId="1C391CD3" w:rsidR="001B1B02" w:rsidRPr="006A1E38" w:rsidRDefault="001B1B02" w:rsidP="001B1B02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È inoltre possibile scaricare il documento </w:t>
      </w:r>
      <w:r w:rsidR="00280E89">
        <w:rPr>
          <w:rFonts w:ascii="Arial" w:hAnsi="Arial" w:cs="Arial"/>
          <w:bCs/>
          <w:sz w:val="20"/>
          <w:szCs w:val="20"/>
          <w:lang w:val="it-IT"/>
        </w:rPr>
        <w:t>al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hyperlink r:id="rId4" w:history="1">
        <w:r w:rsidRPr="00280E89">
          <w:rPr>
            <w:rStyle w:val="Hyperlink"/>
            <w:rFonts w:ascii="Arial" w:hAnsi="Arial" w:cs="Arial"/>
            <w:bCs/>
            <w:sz w:val="20"/>
            <w:szCs w:val="20"/>
            <w:lang w:val="it-IT"/>
          </w:rPr>
          <w:t>collegamento (clicca qui)</w:t>
        </w:r>
      </w:hyperlink>
      <w:r w:rsidR="00280E89">
        <w:rPr>
          <w:rFonts w:ascii="Arial" w:hAnsi="Arial" w:cs="Arial"/>
          <w:bCs/>
          <w:sz w:val="20"/>
          <w:szCs w:val="20"/>
          <w:lang w:val="it-IT"/>
        </w:rPr>
        <w:t>.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280E89">
        <w:rPr>
          <w:rFonts w:ascii="Arial" w:hAnsi="Arial" w:cs="Arial"/>
          <w:bCs/>
          <w:sz w:val="20"/>
          <w:szCs w:val="20"/>
          <w:lang w:val="it-IT"/>
        </w:rPr>
        <w:t>L</w:t>
      </w:r>
      <w:r w:rsidRPr="001B1B02">
        <w:rPr>
          <w:rFonts w:ascii="Arial" w:hAnsi="Arial" w:cs="Arial"/>
          <w:bCs/>
          <w:sz w:val="20"/>
          <w:szCs w:val="20"/>
          <w:lang w:val="it-IT"/>
        </w:rPr>
        <w:t xml:space="preserve">'elenco </w:t>
      </w:r>
      <w:r w:rsidR="00280E89">
        <w:rPr>
          <w:rFonts w:ascii="Arial" w:hAnsi="Arial" w:cs="Arial"/>
          <w:bCs/>
          <w:sz w:val="20"/>
          <w:szCs w:val="20"/>
          <w:lang w:val="it-IT"/>
        </w:rPr>
        <w:t xml:space="preserve">si </w:t>
      </w:r>
      <w:r w:rsidRPr="001B1B02">
        <w:rPr>
          <w:rFonts w:ascii="Arial" w:hAnsi="Arial" w:cs="Arial"/>
          <w:bCs/>
          <w:sz w:val="20"/>
          <w:szCs w:val="20"/>
          <w:lang w:val="it-IT"/>
        </w:rPr>
        <w:t>riporta di seguito:</w:t>
      </w:r>
    </w:p>
    <w:p w14:paraId="7C9B83D0" w14:textId="77777777" w:rsidR="0094113C" w:rsidRPr="006A1E38" w:rsidRDefault="0094113C" w:rsidP="0094113C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14:paraId="44678ED5" w14:textId="21E2B4E9" w:rsidR="00280E89" w:rsidRDefault="00280E89" w:rsidP="0094113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Regione istriana</w:t>
      </w:r>
    </w:p>
    <w:p w14:paraId="57B17783" w14:textId="77777777" w:rsidR="00280E89" w:rsidRDefault="00280E89" w:rsidP="0094113C">
      <w:pPr>
        <w:jc w:val="both"/>
        <w:rPr>
          <w:rFonts w:ascii="Arial" w:hAnsi="Arial" w:cs="Arial"/>
          <w:b/>
          <w:sz w:val="20"/>
          <w:szCs w:val="20"/>
        </w:rPr>
      </w:pPr>
    </w:p>
    <w:p w14:paraId="751CC4B6" w14:textId="3787C29F" w:rsidR="0094113C" w:rsidRDefault="0094113C" w:rsidP="0094113C">
      <w:pPr>
        <w:jc w:val="both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D5E8B"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/04/</w:t>
      </w:r>
      <w:r w:rsidRPr="00611C7E">
        <w:rPr>
          <w:rFonts w:ascii="Arial" w:hAnsi="Arial" w:cs="Arial"/>
          <w:b/>
          <w:sz w:val="20"/>
          <w:szCs w:val="20"/>
        </w:rPr>
        <w:t>202</w:t>
      </w:r>
      <w:r w:rsidR="00AD5E8B">
        <w:rPr>
          <w:rFonts w:ascii="Arial" w:hAnsi="Arial" w:cs="Arial"/>
          <w:b/>
          <w:sz w:val="20"/>
          <w:szCs w:val="20"/>
        </w:rPr>
        <w:t>4</w:t>
      </w:r>
    </w:p>
    <w:p w14:paraId="6BB36796" w14:textId="77777777" w:rsidR="0094113C" w:rsidRPr="00611C7E" w:rsidRDefault="0094113C" w:rsidP="0094113C">
      <w:pPr>
        <w:rPr>
          <w:rFonts w:ascii="Arial" w:hAnsi="Arial" w:cs="Arial"/>
          <w:b/>
          <w:bCs/>
          <w:sz w:val="20"/>
          <w:szCs w:val="20"/>
          <w:lang w:val="en-US"/>
        </w:rPr>
      </w:pPr>
    </w:p>
    <w:tbl>
      <w:tblPr>
        <w:tblW w:w="8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349"/>
      </w:tblGrid>
      <w:tr w:rsidR="00E43BE7" w:rsidRPr="00611C7E" w14:paraId="2C243BE2" w14:textId="77777777" w:rsidTr="00E43BE7">
        <w:trPr>
          <w:trHeight w:val="48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9CDDE" w14:textId="6FAE9287" w:rsidR="00E43BE7" w:rsidRPr="00611C7E" w:rsidRDefault="00E43BE7" w:rsidP="007D5F72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  <w:r w:rsidRPr="00611C7E">
              <w:rPr>
                <w:rFonts w:ascii="Arial" w:hAnsi="Arial" w:cs="Arial"/>
                <w:sz w:val="20"/>
                <w:szCs w:val="20"/>
              </w:rPr>
              <w:t xml:space="preserve">Finida </w:t>
            </w:r>
            <w:r>
              <w:rPr>
                <w:rFonts w:ascii="Arial" w:hAnsi="Arial" w:cs="Arial"/>
                <w:sz w:val="20"/>
                <w:szCs w:val="20"/>
              </w:rPr>
              <w:t>sn (c</w:t>
            </w:r>
            <w:r w:rsidRPr="00611C7E">
              <w:rPr>
                <w:rFonts w:ascii="Arial" w:hAnsi="Arial" w:cs="Arial"/>
                <w:sz w:val="20"/>
                <w:szCs w:val="20"/>
              </w:rPr>
              <w:t>ortile della 6. maj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B988A" w14:textId="319BD975" w:rsidR="00E43BE7" w:rsidRPr="00611C7E" w:rsidRDefault="00E43BE7" w:rsidP="007D5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Umago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2917C" w14:textId="77777777" w:rsidR="00E43BE7" w:rsidRPr="00611C7E" w:rsidRDefault="00E43BE7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611C7E">
              <w:rPr>
                <w:rFonts w:ascii="Arial" w:hAnsi="Arial" w:cs="Arial"/>
                <w:sz w:val="20"/>
                <w:szCs w:val="20"/>
              </w:rPr>
              <w:t>9.00 – 11.00</w:t>
            </w:r>
          </w:p>
        </w:tc>
      </w:tr>
      <w:tr w:rsidR="00E43BE7" w:rsidRPr="00611C7E" w14:paraId="7AF980EE" w14:textId="77777777" w:rsidTr="00E43BE7">
        <w:trPr>
          <w:trHeight w:val="489"/>
        </w:trPr>
        <w:tc>
          <w:tcPr>
            <w:tcW w:w="378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DB370" w14:textId="00AB9374" w:rsidR="00E43BE7" w:rsidRPr="00611C7E" w:rsidRDefault="00E43BE7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611C7E">
              <w:rPr>
                <w:rFonts w:ascii="Arial" w:hAnsi="Arial" w:cs="Arial"/>
                <w:sz w:val="20"/>
                <w:szCs w:val="20"/>
              </w:rPr>
              <w:t>Verteneglio</w:t>
            </w:r>
          </w:p>
        </w:tc>
        <w:tc>
          <w:tcPr>
            <w:tcW w:w="216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D211" w14:textId="44972227" w:rsidR="00E43BE7" w:rsidRPr="00611C7E" w:rsidRDefault="00E43BE7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611C7E"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>illanova</w:t>
            </w:r>
          </w:p>
        </w:tc>
        <w:tc>
          <w:tcPr>
            <w:tcW w:w="2349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A19B8" w14:textId="77777777" w:rsidR="00E43BE7" w:rsidRPr="00611C7E" w:rsidRDefault="00E43BE7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611C7E">
              <w:rPr>
                <w:rFonts w:ascii="Arial" w:hAnsi="Arial" w:cs="Arial"/>
                <w:sz w:val="20"/>
                <w:szCs w:val="20"/>
              </w:rPr>
              <w:t>12.00 – 14.00</w:t>
            </w:r>
          </w:p>
        </w:tc>
      </w:tr>
    </w:tbl>
    <w:p w14:paraId="50D4298A" w14:textId="77777777" w:rsidR="0094113C" w:rsidRDefault="0094113C" w:rsidP="0094113C">
      <w:pPr>
        <w:rPr>
          <w:rFonts w:ascii="Arial" w:hAnsi="Arial" w:cs="Arial"/>
          <w:b/>
          <w:bCs/>
          <w:sz w:val="20"/>
          <w:szCs w:val="20"/>
          <w:highlight w:val="yellow"/>
          <w:lang w:val="en-US"/>
        </w:rPr>
      </w:pPr>
    </w:p>
    <w:p w14:paraId="55922F6D" w14:textId="77777777" w:rsidR="00AD5E8B" w:rsidRDefault="00AD5E8B" w:rsidP="00AD5E8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Regione istriana</w:t>
      </w:r>
    </w:p>
    <w:p w14:paraId="108B92FA" w14:textId="77777777" w:rsidR="00AD5E8B" w:rsidRPr="00C656DA" w:rsidRDefault="00AD5E8B" w:rsidP="0094113C">
      <w:pPr>
        <w:rPr>
          <w:rFonts w:ascii="Arial" w:hAnsi="Arial" w:cs="Arial"/>
          <w:b/>
          <w:bCs/>
          <w:sz w:val="20"/>
          <w:szCs w:val="20"/>
          <w:highlight w:val="yellow"/>
          <w:lang w:val="en-US"/>
        </w:rPr>
      </w:pPr>
    </w:p>
    <w:p w14:paraId="764A6F5E" w14:textId="14BEE3A4" w:rsidR="0094113C" w:rsidRDefault="0094113C" w:rsidP="0094113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D5E8B"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b/>
          <w:sz w:val="20"/>
          <w:szCs w:val="20"/>
        </w:rPr>
        <w:t>/04/</w:t>
      </w:r>
      <w:r w:rsidRPr="00611C7E">
        <w:rPr>
          <w:rFonts w:ascii="Arial" w:hAnsi="Arial" w:cs="Arial"/>
          <w:b/>
          <w:sz w:val="20"/>
          <w:szCs w:val="20"/>
        </w:rPr>
        <w:t>202</w:t>
      </w:r>
      <w:r w:rsidR="00AD5E8B">
        <w:rPr>
          <w:rFonts w:ascii="Arial" w:hAnsi="Arial" w:cs="Arial"/>
          <w:b/>
          <w:sz w:val="20"/>
          <w:szCs w:val="20"/>
        </w:rPr>
        <w:t>4</w:t>
      </w:r>
    </w:p>
    <w:p w14:paraId="43691395" w14:textId="77777777" w:rsidR="00AD5E8B" w:rsidRDefault="00AD5E8B" w:rsidP="0094113C">
      <w:pPr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tbl>
      <w:tblPr>
        <w:tblW w:w="8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349"/>
      </w:tblGrid>
      <w:tr w:rsidR="00092CC2" w:rsidRPr="00A5696C" w14:paraId="65E8B0EF" w14:textId="77777777" w:rsidTr="00092CC2">
        <w:trPr>
          <w:trHeight w:val="489"/>
        </w:trPr>
        <w:tc>
          <w:tcPr>
            <w:tcW w:w="378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F59FE" w14:textId="62BE0C14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Parcheggio di fronte alla B-vodovod</w:t>
            </w:r>
            <w:r w:rsidRPr="00A5696C">
              <w:rPr>
                <w:rFonts w:ascii="Arial" w:hAnsi="Arial" w:cs="Arial"/>
                <w:sz w:val="20"/>
                <w:szCs w:val="20"/>
              </w:rPr>
              <w:t xml:space="preserve"> d.o.o.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Sveti Ivan 6</w:t>
            </w:r>
          </w:p>
        </w:tc>
        <w:tc>
          <w:tcPr>
            <w:tcW w:w="216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C2E08" w14:textId="7273EC6F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Pinguente</w:t>
            </w:r>
          </w:p>
        </w:tc>
        <w:tc>
          <w:tcPr>
            <w:tcW w:w="2349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73492" w14:textId="77777777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09.00 - 10.30</w:t>
            </w:r>
          </w:p>
        </w:tc>
      </w:tr>
      <w:tr w:rsidR="00092CC2" w:rsidRPr="00A5696C" w14:paraId="0BCAD29B" w14:textId="77777777" w:rsidTr="00092CC2">
        <w:trPr>
          <w:trHeight w:val="489"/>
        </w:trPr>
        <w:tc>
          <w:tcPr>
            <w:tcW w:w="378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F4171" w14:textId="7E72B88B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A5696C">
              <w:rPr>
                <w:rFonts w:ascii="Arial" w:hAnsi="Arial" w:cs="Arial"/>
                <w:sz w:val="20"/>
                <w:szCs w:val="20"/>
              </w:rPr>
              <w:t xml:space="preserve">archeggio sul retro del centro 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A5696C">
              <w:rPr>
                <w:rFonts w:ascii="Arial" w:hAnsi="Arial" w:cs="Arial"/>
                <w:sz w:val="20"/>
                <w:szCs w:val="20"/>
              </w:rPr>
              <w:t xml:space="preserve">osip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5696C">
              <w:rPr>
                <w:rFonts w:ascii="Arial" w:hAnsi="Arial" w:cs="Arial"/>
                <w:sz w:val="20"/>
                <w:szCs w:val="20"/>
              </w:rPr>
              <w:t>aus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A5696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5696C">
              <w:rPr>
                <w:rFonts w:ascii="Arial" w:hAnsi="Arial" w:cs="Arial"/>
                <w:sz w:val="20"/>
                <w:szCs w:val="20"/>
              </w:rPr>
              <w:t>Cerovlje 12</w:t>
            </w:r>
          </w:p>
        </w:tc>
        <w:tc>
          <w:tcPr>
            <w:tcW w:w="216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6F55" w14:textId="7632DB0D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Cerovlje</w:t>
            </w:r>
          </w:p>
        </w:tc>
        <w:tc>
          <w:tcPr>
            <w:tcW w:w="2349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F1C" w14:textId="77777777" w:rsidR="00092CC2" w:rsidRPr="00A5696C" w:rsidRDefault="00092CC2" w:rsidP="00092CC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12.00 – 14.00</w:t>
            </w:r>
          </w:p>
        </w:tc>
      </w:tr>
    </w:tbl>
    <w:p w14:paraId="69D21250" w14:textId="77777777" w:rsidR="00AD5E8B" w:rsidRDefault="00AD5E8B" w:rsidP="00AD5E8B">
      <w:pPr>
        <w:jc w:val="both"/>
        <w:rPr>
          <w:rFonts w:ascii="Arial" w:hAnsi="Arial" w:cs="Arial"/>
          <w:b/>
          <w:sz w:val="20"/>
          <w:szCs w:val="20"/>
        </w:rPr>
      </w:pPr>
    </w:p>
    <w:p w14:paraId="770ED5A6" w14:textId="7064E5D5" w:rsidR="00AD5E8B" w:rsidRDefault="00AD5E8B" w:rsidP="00AD5E8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Regione istriana</w:t>
      </w:r>
    </w:p>
    <w:p w14:paraId="7EFE3A54" w14:textId="77777777" w:rsidR="0094113C" w:rsidRPr="00C656DA" w:rsidRDefault="0094113C" w:rsidP="0094113C">
      <w:pPr>
        <w:rPr>
          <w:rFonts w:ascii="Arial" w:hAnsi="Arial" w:cs="Arial"/>
          <w:b/>
          <w:bCs/>
          <w:sz w:val="20"/>
          <w:szCs w:val="20"/>
          <w:highlight w:val="yellow"/>
          <w:lang w:val="en-US"/>
        </w:rPr>
      </w:pPr>
    </w:p>
    <w:p w14:paraId="7A10A74B" w14:textId="792B5A0F" w:rsidR="0094113C" w:rsidRDefault="0094113C" w:rsidP="0094113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</w:t>
      </w:r>
      <w:r w:rsidR="00AD5E8B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/04/</w:t>
      </w:r>
      <w:r w:rsidRPr="00611C7E">
        <w:rPr>
          <w:rFonts w:ascii="Arial" w:hAnsi="Arial" w:cs="Arial"/>
          <w:b/>
          <w:sz w:val="20"/>
          <w:szCs w:val="20"/>
        </w:rPr>
        <w:t>202</w:t>
      </w:r>
      <w:r w:rsidR="00AD5E8B">
        <w:rPr>
          <w:rFonts w:ascii="Arial" w:hAnsi="Arial" w:cs="Arial"/>
          <w:b/>
          <w:sz w:val="20"/>
          <w:szCs w:val="20"/>
        </w:rPr>
        <w:t>4</w:t>
      </w:r>
    </w:p>
    <w:p w14:paraId="5E02F632" w14:textId="77777777" w:rsidR="00AD5E8B" w:rsidRDefault="00AD5E8B" w:rsidP="0094113C">
      <w:pPr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tbl>
      <w:tblPr>
        <w:tblW w:w="8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349"/>
      </w:tblGrid>
      <w:tr w:rsidR="00092CC2" w:rsidRPr="00A5696C" w14:paraId="11BB0A39" w14:textId="77777777" w:rsidTr="00092CC2">
        <w:trPr>
          <w:trHeight w:val="489"/>
        </w:trPr>
        <w:tc>
          <w:tcPr>
            <w:tcW w:w="378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ECEF8" w14:textId="25E356F4" w:rsidR="00092CC2" w:rsidRPr="00A5696C" w:rsidRDefault="00092CC2" w:rsidP="007D5F72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lastRenderedPageBreak/>
              <w:t xml:space="preserve">Mercato di 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A5696C">
              <w:rPr>
                <w:rFonts w:ascii="Arial" w:hAnsi="Arial" w:cs="Arial"/>
                <w:sz w:val="20"/>
                <w:szCs w:val="20"/>
              </w:rPr>
              <w:t>isignano</w:t>
            </w:r>
          </w:p>
        </w:tc>
        <w:tc>
          <w:tcPr>
            <w:tcW w:w="216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7017F" w14:textId="6FC39664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Visignano</w:t>
            </w:r>
          </w:p>
        </w:tc>
        <w:tc>
          <w:tcPr>
            <w:tcW w:w="2349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962AB" w14:textId="77777777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09.00 – 11.00</w:t>
            </w:r>
          </w:p>
        </w:tc>
      </w:tr>
      <w:tr w:rsidR="00092CC2" w:rsidRPr="00951FEA" w14:paraId="059A1A25" w14:textId="77777777" w:rsidTr="00092CC2">
        <w:trPr>
          <w:trHeight w:val="489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44730" w14:textId="3E9DB7EE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POVRĆE VITASOVIĆ d.o.o.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A5696C">
              <w:rPr>
                <w:rFonts w:ascii="Arial" w:hAnsi="Arial" w:cs="Arial"/>
                <w:sz w:val="20"/>
                <w:szCs w:val="20"/>
              </w:rPr>
              <w:t>Šišanska cesta 124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BEAA8" w14:textId="3408CDF2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Pola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BB7E1" w14:textId="77777777" w:rsidR="00092CC2" w:rsidRPr="00951FEA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13.00 – 14.30</w:t>
            </w:r>
          </w:p>
        </w:tc>
      </w:tr>
    </w:tbl>
    <w:p w14:paraId="03E9A409" w14:textId="77777777" w:rsidR="0094113C" w:rsidRPr="00D301B6" w:rsidRDefault="0094113C" w:rsidP="0094113C">
      <w:pPr>
        <w:rPr>
          <w:rFonts w:ascii="Arial" w:hAnsi="Arial" w:cs="Arial"/>
          <w:sz w:val="20"/>
          <w:szCs w:val="20"/>
          <w:lang w:val="en-US"/>
        </w:rPr>
      </w:pPr>
    </w:p>
    <w:p w14:paraId="35468F4A" w14:textId="77777777" w:rsidR="0094113C" w:rsidRPr="00EF4016" w:rsidRDefault="0094113C" w:rsidP="0094113C">
      <w:pPr>
        <w:rPr>
          <w:rFonts w:ascii="Arial" w:hAnsi="Arial" w:cs="Arial"/>
          <w:sz w:val="20"/>
          <w:szCs w:val="20"/>
        </w:rPr>
      </w:pPr>
    </w:p>
    <w:p w14:paraId="23221061" w14:textId="77777777" w:rsidR="00AD5E8B" w:rsidRDefault="00AD5E8B" w:rsidP="00AD5E8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Regione istriana</w:t>
      </w:r>
    </w:p>
    <w:p w14:paraId="6CDB10C2" w14:textId="77777777" w:rsidR="00AD5E8B" w:rsidRPr="00C656DA" w:rsidRDefault="00AD5E8B" w:rsidP="00AD5E8B">
      <w:pPr>
        <w:rPr>
          <w:rFonts w:ascii="Arial" w:hAnsi="Arial" w:cs="Arial"/>
          <w:b/>
          <w:bCs/>
          <w:sz w:val="20"/>
          <w:szCs w:val="20"/>
          <w:highlight w:val="yellow"/>
          <w:lang w:val="en-US"/>
        </w:rPr>
      </w:pPr>
    </w:p>
    <w:p w14:paraId="2B1ED32C" w14:textId="4A018530" w:rsidR="00AD5E8B" w:rsidRDefault="00AD5E8B" w:rsidP="00AD5E8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30/04/</w:t>
      </w:r>
      <w:r w:rsidRPr="00611C7E">
        <w:rPr>
          <w:rFonts w:ascii="Arial" w:hAnsi="Arial" w:cs="Arial"/>
          <w:b/>
          <w:sz w:val="20"/>
          <w:szCs w:val="20"/>
        </w:rPr>
        <w:t>202</w:t>
      </w:r>
      <w:r>
        <w:rPr>
          <w:rFonts w:ascii="Arial" w:hAnsi="Arial" w:cs="Arial"/>
          <w:b/>
          <w:sz w:val="20"/>
          <w:szCs w:val="20"/>
        </w:rPr>
        <w:t>4</w:t>
      </w:r>
    </w:p>
    <w:p w14:paraId="5897F9A7" w14:textId="77777777" w:rsidR="00AD5E8B" w:rsidRDefault="00AD5E8B" w:rsidP="00AD5E8B">
      <w:pPr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tbl>
      <w:tblPr>
        <w:tblW w:w="8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0"/>
        <w:gridCol w:w="2160"/>
        <w:gridCol w:w="2349"/>
      </w:tblGrid>
      <w:tr w:rsidR="00092CC2" w:rsidRPr="00A5696C" w14:paraId="60A32B43" w14:textId="77777777" w:rsidTr="00092CC2">
        <w:trPr>
          <w:trHeight w:val="489"/>
        </w:trPr>
        <w:tc>
          <w:tcPr>
            <w:tcW w:w="378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15E1F" w14:textId="44EEFBAF" w:rsidR="00092CC2" w:rsidRPr="00A5696C" w:rsidRDefault="00092CC2" w:rsidP="007D5F72">
            <w:pPr>
              <w:tabs>
                <w:tab w:val="left" w:pos="208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Piazza di Pićan (Pedena), </w:t>
            </w:r>
            <w:r>
              <w:rPr>
                <w:rFonts w:ascii="Arial" w:hAnsi="Arial" w:cs="Arial"/>
                <w:sz w:val="20"/>
                <w:szCs w:val="20"/>
              </w:rPr>
              <w:t>Pićan 60</w:t>
            </w:r>
          </w:p>
        </w:tc>
        <w:tc>
          <w:tcPr>
            <w:tcW w:w="216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4BF07" w14:textId="1231B892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Pićan (Pedena)</w:t>
            </w:r>
          </w:p>
        </w:tc>
        <w:tc>
          <w:tcPr>
            <w:tcW w:w="2349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F7E75" w14:textId="77777777" w:rsidR="00092CC2" w:rsidRPr="00A5696C" w:rsidRDefault="00092CC2" w:rsidP="007D5F72">
            <w:pPr>
              <w:rPr>
                <w:rFonts w:ascii="Arial" w:hAnsi="Arial" w:cs="Arial"/>
                <w:sz w:val="20"/>
                <w:szCs w:val="20"/>
              </w:rPr>
            </w:pPr>
            <w:r w:rsidRPr="00A5696C">
              <w:rPr>
                <w:rFonts w:ascii="Arial" w:hAnsi="Arial" w:cs="Arial"/>
                <w:sz w:val="20"/>
                <w:szCs w:val="20"/>
              </w:rPr>
              <w:t>09.00 – 11.00</w:t>
            </w:r>
          </w:p>
        </w:tc>
      </w:tr>
    </w:tbl>
    <w:p w14:paraId="6EF3CF30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1A606551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7F1B9815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60A65EA7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698A24C7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73B1C6A6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061EBEC7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64897E21" w14:textId="77777777" w:rsidR="0094113C" w:rsidRDefault="0094113C" w:rsidP="0094113C">
      <w:pPr>
        <w:rPr>
          <w:rFonts w:asciiTheme="minorHAnsi" w:hAnsiTheme="minorHAnsi" w:cstheme="minorHAnsi"/>
          <w:sz w:val="22"/>
          <w:szCs w:val="22"/>
        </w:rPr>
      </w:pPr>
    </w:p>
    <w:p w14:paraId="09B8ADC7" w14:textId="77777777" w:rsidR="009B0CA1" w:rsidRDefault="009B0CA1"/>
    <w:sectPr w:rsidR="009B0CA1" w:rsidSect="00C415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13C"/>
    <w:rsid w:val="00092CC2"/>
    <w:rsid w:val="000D1530"/>
    <w:rsid w:val="001B1B02"/>
    <w:rsid w:val="002064E9"/>
    <w:rsid w:val="00280E89"/>
    <w:rsid w:val="003745F7"/>
    <w:rsid w:val="00431FC4"/>
    <w:rsid w:val="00466F69"/>
    <w:rsid w:val="0049231B"/>
    <w:rsid w:val="005B5216"/>
    <w:rsid w:val="006204D1"/>
    <w:rsid w:val="006267AD"/>
    <w:rsid w:val="007724B0"/>
    <w:rsid w:val="00803378"/>
    <w:rsid w:val="008512DE"/>
    <w:rsid w:val="0094113C"/>
    <w:rsid w:val="009758D6"/>
    <w:rsid w:val="009B0CA1"/>
    <w:rsid w:val="009E66E1"/>
    <w:rsid w:val="00AD5E8B"/>
    <w:rsid w:val="00BA3A86"/>
    <w:rsid w:val="00C41512"/>
    <w:rsid w:val="00CA7AAB"/>
    <w:rsid w:val="00DD72DD"/>
    <w:rsid w:val="00E43BE7"/>
    <w:rsid w:val="00E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2DD17"/>
  <w15:chartTrackingRefBased/>
  <w15:docId w15:val="{14A007F5-ED3D-4A33-B27F-0DCEEFD7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13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80E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0E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avjetodavna.hr/wp-content/uploads/2024/03/Mreza-sakupljanja_CROCPA-202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380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20</cp:revision>
  <dcterms:created xsi:type="dcterms:W3CDTF">2024-04-03T05:36:00Z</dcterms:created>
  <dcterms:modified xsi:type="dcterms:W3CDTF">2024-04-05T05:21:00Z</dcterms:modified>
</cp:coreProperties>
</file>