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6A62" w14:textId="77777777" w:rsidR="0099182E" w:rsidRDefault="0099182E" w:rsidP="0099182E">
      <w:bookmarkStart w:id="0" w:name="_Hlk189479183"/>
      <w:r>
        <w:rPr>
          <w:noProof/>
        </w:rPr>
        <mc:AlternateContent>
          <mc:Choice Requires="wps">
            <w:drawing>
              <wp:inline distT="0" distB="0" distL="0" distR="0" wp14:anchorId="1754BDD7" wp14:editId="29039961">
                <wp:extent cx="3543300" cy="1524000"/>
                <wp:effectExtent l="0" t="0" r="0" b="0"/>
                <wp:docPr id="354152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99182E" w14:paraId="4BB4913B" w14:textId="77777777" w:rsidTr="003360A2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0327B65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3360A2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0D5BA0" wp14:editId="2580B9AE">
                                        <wp:extent cx="247650" cy="247650"/>
                                        <wp:effectExtent l="0" t="0" r="0" b="0"/>
                                        <wp:docPr id="977104375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9182E" w14:paraId="43DB9BC6" w14:textId="77777777" w:rsidTr="003360A2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9345F78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66016A9" wp14:editId="3F52320D">
                                        <wp:extent cx="247650" cy="247650"/>
                                        <wp:effectExtent l="0" t="0" r="0" b="0"/>
                                        <wp:docPr id="127146792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93F7309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22CDE16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E50C635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BD0E5BF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180AD264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235FF7F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C979BAE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F3C3574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AF3E5DA" w14:textId="77777777" w:rsidR="0099182E" w:rsidRPr="00D4581A" w:rsidRDefault="0099182E" w:rsidP="0099182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54BDD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99182E" w14:paraId="4BB4913B" w14:textId="77777777" w:rsidTr="003360A2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0327B65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3360A2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0D5BA0" wp14:editId="2580B9AE">
                                  <wp:extent cx="247650" cy="247650"/>
                                  <wp:effectExtent l="0" t="0" r="0" b="0"/>
                                  <wp:docPr id="977104375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9182E" w14:paraId="43DB9BC6" w14:textId="77777777" w:rsidTr="003360A2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9345F78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66016A9" wp14:editId="3F52320D">
                                  <wp:extent cx="247650" cy="247650"/>
                                  <wp:effectExtent l="0" t="0" r="0" b="0"/>
                                  <wp:docPr id="127146792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93F7309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22CDE16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E50C635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BD0E5BF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180AD264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235FF7F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C979BAE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F3C3574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AF3E5DA" w14:textId="77777777" w:rsidR="0099182E" w:rsidRPr="00D4581A" w:rsidRDefault="0099182E" w:rsidP="0099182E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0"/>
    <w:p w14:paraId="334C3AB6" w14:textId="30E1FE33" w:rsidR="0080211C" w:rsidRPr="00E8628E" w:rsidRDefault="0080211C" w:rsidP="0080211C">
      <w:pPr>
        <w:pStyle w:val="NoSpacing"/>
        <w:rPr>
          <w:rFonts w:ascii="Arial" w:hAnsi="Arial" w:cs="Arial"/>
          <w:color w:val="000000" w:themeColor="text1"/>
        </w:rPr>
      </w:pPr>
      <w:r w:rsidRPr="00E8628E">
        <w:rPr>
          <w:rFonts w:ascii="Arial" w:hAnsi="Arial" w:cs="Arial"/>
          <w:color w:val="000000" w:themeColor="text1"/>
        </w:rPr>
        <w:t>KLASA:400-01/2</w:t>
      </w:r>
      <w:r w:rsidR="00483A08">
        <w:rPr>
          <w:rFonts w:ascii="Arial" w:hAnsi="Arial" w:cs="Arial"/>
          <w:color w:val="000000" w:themeColor="text1"/>
        </w:rPr>
        <w:t>6</w:t>
      </w:r>
      <w:r w:rsidR="002D70DD">
        <w:rPr>
          <w:rFonts w:ascii="Arial" w:hAnsi="Arial" w:cs="Arial"/>
          <w:color w:val="000000" w:themeColor="text1"/>
        </w:rPr>
        <w:t>-01/02</w:t>
      </w:r>
    </w:p>
    <w:p w14:paraId="682FFFEC" w14:textId="3406E32D" w:rsidR="0099182E" w:rsidRPr="00E8628E" w:rsidRDefault="0099182E" w:rsidP="0099182E">
      <w:pPr>
        <w:pStyle w:val="NoSpacing"/>
        <w:rPr>
          <w:rFonts w:ascii="Arial" w:hAnsi="Arial" w:cs="Arial"/>
          <w:color w:val="000000" w:themeColor="text1"/>
        </w:rPr>
      </w:pPr>
      <w:r w:rsidRPr="00E8628E">
        <w:rPr>
          <w:rFonts w:ascii="Arial" w:hAnsi="Arial" w:cs="Arial"/>
          <w:color w:val="000000" w:themeColor="text1"/>
        </w:rPr>
        <w:t>URBROJ:2163-13-04/01-25-</w:t>
      </w:r>
      <w:r w:rsidR="00A32D2B">
        <w:rPr>
          <w:rFonts w:ascii="Arial" w:hAnsi="Arial" w:cs="Arial"/>
          <w:color w:val="000000" w:themeColor="text1"/>
        </w:rPr>
        <w:t>2</w:t>
      </w:r>
    </w:p>
    <w:p w14:paraId="1479F6D3" w14:textId="74616012" w:rsidR="0099182E" w:rsidRPr="00E8628E" w:rsidRDefault="0099182E" w:rsidP="0099182E">
      <w:pPr>
        <w:pStyle w:val="NoSpacing"/>
        <w:rPr>
          <w:rFonts w:ascii="Arial" w:hAnsi="Arial" w:cs="Arial"/>
          <w:color w:val="000000" w:themeColor="text1"/>
        </w:rPr>
      </w:pPr>
      <w:r w:rsidRPr="00E8628E">
        <w:rPr>
          <w:rFonts w:ascii="Arial" w:hAnsi="Arial" w:cs="Arial"/>
          <w:color w:val="000000" w:themeColor="text1"/>
        </w:rPr>
        <w:t xml:space="preserve">Brtonigla-Verteneglio, </w:t>
      </w:r>
      <w:r w:rsidR="00A32D2B">
        <w:rPr>
          <w:rFonts w:ascii="Arial" w:hAnsi="Arial" w:cs="Arial"/>
          <w:color w:val="000000" w:themeColor="text1"/>
        </w:rPr>
        <w:t>12.ožujka</w:t>
      </w:r>
      <w:r w:rsidRPr="00E8628E">
        <w:rPr>
          <w:rFonts w:ascii="Arial" w:hAnsi="Arial" w:cs="Arial"/>
          <w:color w:val="000000" w:themeColor="text1"/>
        </w:rPr>
        <w:t xml:space="preserve"> </w:t>
      </w:r>
      <w:r w:rsidR="00483A08">
        <w:rPr>
          <w:rFonts w:ascii="Arial" w:hAnsi="Arial" w:cs="Arial"/>
          <w:color w:val="000000" w:themeColor="text1"/>
        </w:rPr>
        <w:t>2026</w:t>
      </w:r>
      <w:r w:rsidR="00A32D2B">
        <w:rPr>
          <w:rFonts w:ascii="Arial" w:hAnsi="Arial" w:cs="Arial"/>
          <w:color w:val="000000" w:themeColor="text1"/>
        </w:rPr>
        <w:t>.</w:t>
      </w:r>
      <w:r w:rsidRPr="00E8628E">
        <w:rPr>
          <w:rFonts w:ascii="Arial" w:hAnsi="Arial" w:cs="Arial"/>
          <w:color w:val="000000" w:themeColor="text1"/>
        </w:rPr>
        <w:t xml:space="preserve"> godin</w:t>
      </w:r>
      <w:r w:rsidR="00A32D2B">
        <w:rPr>
          <w:rFonts w:ascii="Arial" w:hAnsi="Arial" w:cs="Arial"/>
          <w:color w:val="000000" w:themeColor="text1"/>
        </w:rPr>
        <w:t>e</w:t>
      </w:r>
    </w:p>
    <w:p w14:paraId="6E0172FF" w14:textId="77777777" w:rsidR="00483A08" w:rsidRDefault="00483A08" w:rsidP="0099182E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E1FBE36" w14:textId="62B16C8B" w:rsidR="00483A08" w:rsidRDefault="0099182E" w:rsidP="00483A08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Na temelju </w:t>
      </w:r>
      <w:r w:rsidR="007077BC" w:rsidRPr="00E8628E">
        <w:rPr>
          <w:rFonts w:ascii="Arial" w:hAnsi="Arial" w:cs="Arial"/>
          <w:sz w:val="22"/>
          <w:szCs w:val="22"/>
        </w:rPr>
        <w:t xml:space="preserve"> 18. Zakona o prora</w:t>
      </w:r>
      <w:r w:rsidR="007077BC" w:rsidRPr="00E8628E">
        <w:rPr>
          <w:rFonts w:ascii="Arial" w:eastAsia="TimesNewRoman" w:hAnsi="Arial" w:cs="Arial"/>
          <w:sz w:val="22"/>
          <w:szCs w:val="22"/>
        </w:rPr>
        <w:t>č</w:t>
      </w:r>
      <w:r w:rsidR="007077BC" w:rsidRPr="00E8628E">
        <w:rPr>
          <w:rFonts w:ascii="Arial" w:hAnsi="Arial" w:cs="Arial"/>
          <w:sz w:val="22"/>
          <w:szCs w:val="22"/>
        </w:rPr>
        <w:t xml:space="preserve">unu (“Narodne novine”, broj 144/21) </w:t>
      </w:r>
      <w:r w:rsidRPr="00E8628E">
        <w:rPr>
          <w:rFonts w:ascii="Arial" w:hAnsi="Arial" w:cs="Arial"/>
          <w:sz w:val="22"/>
          <w:szCs w:val="22"/>
        </w:rPr>
        <w:t>i članka 38</w:t>
      </w:r>
      <w:r w:rsidR="007077BC" w:rsidRPr="00E8628E">
        <w:rPr>
          <w:rFonts w:ascii="Arial" w:hAnsi="Arial" w:cs="Arial"/>
          <w:sz w:val="22"/>
          <w:szCs w:val="22"/>
        </w:rPr>
        <w:t>.</w:t>
      </w:r>
      <w:r w:rsidRPr="00E8628E">
        <w:rPr>
          <w:rFonts w:ascii="Arial" w:hAnsi="Arial" w:cs="Arial"/>
          <w:sz w:val="22"/>
          <w:szCs w:val="22"/>
        </w:rPr>
        <w:t xml:space="preserve">Statuta Općine Brtonigla-Verteneglio (Službene novine Općine Brtonigla-Verteneglio broj 03/18, 03/21, 07/21-pročišćeni tekst, 16/22), Općinsko vijeće Općine Brtonigla-Verteneglio </w:t>
      </w:r>
      <w:r w:rsidR="0080211C" w:rsidRPr="00E8628E">
        <w:rPr>
          <w:rFonts w:ascii="Arial" w:hAnsi="Arial" w:cs="Arial"/>
          <w:sz w:val="22"/>
          <w:szCs w:val="22"/>
        </w:rPr>
        <w:t>na</w:t>
      </w:r>
      <w:r w:rsidRPr="00E8628E">
        <w:rPr>
          <w:rFonts w:ascii="Arial" w:hAnsi="Arial" w:cs="Arial"/>
          <w:sz w:val="22"/>
          <w:szCs w:val="22"/>
        </w:rPr>
        <w:t xml:space="preserve"> </w:t>
      </w:r>
      <w:r w:rsidR="00A32D2B">
        <w:rPr>
          <w:rFonts w:ascii="Arial" w:hAnsi="Arial" w:cs="Arial"/>
          <w:sz w:val="22"/>
          <w:szCs w:val="22"/>
        </w:rPr>
        <w:t>7</w:t>
      </w:r>
      <w:r w:rsidR="00E8628E" w:rsidRPr="00E8628E">
        <w:rPr>
          <w:rFonts w:ascii="Arial" w:hAnsi="Arial" w:cs="Arial"/>
          <w:color w:val="000000" w:themeColor="text1"/>
          <w:sz w:val="22"/>
          <w:szCs w:val="22"/>
        </w:rPr>
        <w:t>.</w:t>
      </w:r>
      <w:r w:rsidRPr="00E8628E">
        <w:rPr>
          <w:rFonts w:ascii="Arial" w:hAnsi="Arial" w:cs="Arial"/>
          <w:color w:val="000000" w:themeColor="text1"/>
          <w:sz w:val="22"/>
          <w:szCs w:val="22"/>
        </w:rPr>
        <w:t xml:space="preserve"> sjednici</w:t>
      </w:r>
      <w:r w:rsidR="001233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8628E">
        <w:rPr>
          <w:rFonts w:ascii="Arial" w:hAnsi="Arial" w:cs="Arial"/>
          <w:color w:val="000000" w:themeColor="text1"/>
          <w:sz w:val="22"/>
          <w:szCs w:val="22"/>
        </w:rPr>
        <w:t xml:space="preserve">održanoj dana </w:t>
      </w:r>
      <w:r w:rsidR="00A32D2B">
        <w:rPr>
          <w:rFonts w:ascii="Arial" w:hAnsi="Arial" w:cs="Arial"/>
          <w:color w:val="000000" w:themeColor="text1"/>
          <w:sz w:val="22"/>
          <w:szCs w:val="22"/>
        </w:rPr>
        <w:t>12.ožujka</w:t>
      </w:r>
      <w:r w:rsidR="001233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3A08">
        <w:rPr>
          <w:rFonts w:ascii="Arial" w:hAnsi="Arial" w:cs="Arial"/>
          <w:color w:val="000000" w:themeColor="text1"/>
          <w:sz w:val="22"/>
          <w:szCs w:val="22"/>
        </w:rPr>
        <w:t>2026</w:t>
      </w:r>
      <w:r w:rsidRPr="00E8628E">
        <w:rPr>
          <w:rFonts w:ascii="Arial" w:hAnsi="Arial" w:cs="Arial"/>
          <w:color w:val="000000" w:themeColor="text1"/>
          <w:sz w:val="22"/>
          <w:szCs w:val="22"/>
        </w:rPr>
        <w:t xml:space="preserve">. godine, donosi </w:t>
      </w:r>
    </w:p>
    <w:p w14:paraId="268C8B59" w14:textId="77777777" w:rsidR="00483A08" w:rsidRDefault="00483A08" w:rsidP="00483A08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AC5F4D" w14:textId="77777777" w:rsidR="00483A08" w:rsidRDefault="00483A08" w:rsidP="00483A08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E0B185" w14:textId="77777777" w:rsidR="00483A08" w:rsidRDefault="00483A08" w:rsidP="00483A08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31CAD2" w14:textId="492FD0C1" w:rsidR="0099182E" w:rsidRPr="00E8628E" w:rsidRDefault="0099182E" w:rsidP="00483A08">
      <w:pPr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>ODLUKU</w:t>
      </w:r>
    </w:p>
    <w:p w14:paraId="575A81C2" w14:textId="52B4D555" w:rsidR="0080211C" w:rsidRPr="00E8628E" w:rsidRDefault="0080211C" w:rsidP="008021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E8628E">
        <w:rPr>
          <w:rStyle w:val="Strong"/>
          <w:rFonts w:ascii="Arial" w:eastAsiaTheme="majorEastAsia" w:hAnsi="Arial" w:cs="Arial"/>
          <w:color w:val="333333"/>
          <w:sz w:val="22"/>
          <w:szCs w:val="22"/>
        </w:rPr>
        <w:t xml:space="preserve"> </w:t>
      </w:r>
      <w:r w:rsidRPr="00E8628E">
        <w:rPr>
          <w:rFonts w:ascii="Arial" w:hAnsi="Arial" w:cs="Arial"/>
          <w:b/>
          <w:sz w:val="22"/>
          <w:szCs w:val="22"/>
        </w:rPr>
        <w:t xml:space="preserve">o izmjenama i dopunama </w:t>
      </w:r>
    </w:p>
    <w:p w14:paraId="4630DF32" w14:textId="39CB6055" w:rsidR="0080211C" w:rsidRPr="00E8628E" w:rsidRDefault="0080211C" w:rsidP="008021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E8628E">
        <w:rPr>
          <w:rFonts w:ascii="Arial" w:hAnsi="Arial" w:cs="Arial"/>
          <w:b/>
          <w:bCs/>
          <w:iCs/>
          <w:sz w:val="22"/>
          <w:szCs w:val="22"/>
        </w:rPr>
        <w:t xml:space="preserve">Odluke o izvršavanju Proračuna Općine Brtonigla-Verteneglio za </w:t>
      </w:r>
      <w:r w:rsidR="00483A08">
        <w:rPr>
          <w:rFonts w:ascii="Arial" w:hAnsi="Arial" w:cs="Arial"/>
          <w:b/>
          <w:bCs/>
          <w:iCs/>
          <w:sz w:val="22"/>
          <w:szCs w:val="22"/>
        </w:rPr>
        <w:t>2026</w:t>
      </w:r>
      <w:r w:rsidRPr="00E8628E">
        <w:rPr>
          <w:rFonts w:ascii="Arial" w:hAnsi="Arial" w:cs="Arial"/>
          <w:b/>
          <w:bCs/>
          <w:iCs/>
          <w:sz w:val="22"/>
          <w:szCs w:val="22"/>
        </w:rPr>
        <w:t>. godinu</w:t>
      </w:r>
    </w:p>
    <w:p w14:paraId="63EF9FC6" w14:textId="77777777" w:rsidR="0080211C" w:rsidRPr="00E8628E" w:rsidRDefault="0080211C" w:rsidP="0099182E">
      <w:pPr>
        <w:jc w:val="center"/>
        <w:rPr>
          <w:rFonts w:ascii="Arial" w:hAnsi="Arial" w:cs="Arial"/>
          <w:b/>
          <w:sz w:val="22"/>
          <w:szCs w:val="22"/>
        </w:rPr>
      </w:pPr>
    </w:p>
    <w:p w14:paraId="4C2EC4BA" w14:textId="77777777" w:rsidR="0080211C" w:rsidRPr="00E8628E" w:rsidRDefault="0080211C" w:rsidP="0099182E">
      <w:pPr>
        <w:jc w:val="center"/>
        <w:rPr>
          <w:rFonts w:ascii="Arial" w:hAnsi="Arial" w:cs="Arial"/>
          <w:b/>
          <w:sz w:val="22"/>
          <w:szCs w:val="22"/>
        </w:rPr>
      </w:pPr>
    </w:p>
    <w:p w14:paraId="63A675AF" w14:textId="7AD15820" w:rsidR="0099182E" w:rsidRPr="00E8628E" w:rsidRDefault="0099182E" w:rsidP="0099182E">
      <w:pPr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>Članak 1.</w:t>
      </w:r>
    </w:p>
    <w:p w14:paraId="4AE3D218" w14:textId="47457D67" w:rsidR="00E8628E" w:rsidRPr="00E8628E" w:rsidRDefault="0080211C" w:rsidP="00E8628E">
      <w:pPr>
        <w:spacing w:after="120" w:line="238" w:lineRule="auto"/>
        <w:ind w:left="6" w:right="62" w:firstLine="567"/>
        <w:jc w:val="both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U Odluci o izvršavanju proračuna Općine Brtonigla-Verteneglio za </w:t>
      </w:r>
      <w:r w:rsidR="00483A08">
        <w:rPr>
          <w:rFonts w:ascii="Arial" w:hAnsi="Arial" w:cs="Arial"/>
          <w:sz w:val="22"/>
          <w:szCs w:val="22"/>
        </w:rPr>
        <w:t>2026</w:t>
      </w:r>
      <w:r w:rsidRPr="00E8628E">
        <w:rPr>
          <w:rFonts w:ascii="Arial" w:hAnsi="Arial" w:cs="Arial"/>
          <w:sz w:val="22"/>
          <w:szCs w:val="22"/>
        </w:rPr>
        <w:t>. godinu („Službene novine Općine Brtonigla-Verteneglio“, broj 1</w:t>
      </w:r>
      <w:r w:rsidR="0012333E">
        <w:rPr>
          <w:rFonts w:ascii="Arial" w:hAnsi="Arial" w:cs="Arial"/>
          <w:sz w:val="22"/>
          <w:szCs w:val="22"/>
        </w:rPr>
        <w:t>9</w:t>
      </w:r>
      <w:r w:rsidRPr="00E8628E">
        <w:rPr>
          <w:rFonts w:ascii="Arial" w:hAnsi="Arial" w:cs="Arial"/>
          <w:sz w:val="22"/>
          <w:szCs w:val="22"/>
        </w:rPr>
        <w:t>/2</w:t>
      </w:r>
      <w:r w:rsidR="0012333E">
        <w:rPr>
          <w:rFonts w:ascii="Arial" w:hAnsi="Arial" w:cs="Arial"/>
          <w:sz w:val="22"/>
          <w:szCs w:val="22"/>
        </w:rPr>
        <w:t>5</w:t>
      </w:r>
      <w:r w:rsidRPr="00E8628E">
        <w:rPr>
          <w:rFonts w:ascii="Arial" w:hAnsi="Arial" w:cs="Arial"/>
          <w:sz w:val="22"/>
          <w:szCs w:val="22"/>
        </w:rPr>
        <w:t xml:space="preserve">), </w:t>
      </w:r>
      <w:r w:rsidR="00534BCC" w:rsidRPr="00E8628E">
        <w:rPr>
          <w:rFonts w:ascii="Arial" w:hAnsi="Arial" w:cs="Arial"/>
          <w:sz w:val="22"/>
          <w:szCs w:val="22"/>
        </w:rPr>
        <w:t xml:space="preserve">mijenja se </w:t>
      </w:r>
      <w:r w:rsidRPr="00E8628E">
        <w:rPr>
          <w:rFonts w:ascii="Arial" w:hAnsi="Arial" w:cs="Arial"/>
          <w:sz w:val="22"/>
          <w:szCs w:val="22"/>
        </w:rPr>
        <w:t xml:space="preserve">članak </w:t>
      </w:r>
      <w:r w:rsidR="00483A08">
        <w:rPr>
          <w:rFonts w:ascii="Arial" w:hAnsi="Arial" w:cs="Arial"/>
          <w:sz w:val="22"/>
          <w:szCs w:val="22"/>
        </w:rPr>
        <w:t>5</w:t>
      </w:r>
      <w:r w:rsidRPr="00E8628E">
        <w:rPr>
          <w:rFonts w:ascii="Arial" w:hAnsi="Arial" w:cs="Arial"/>
          <w:sz w:val="22"/>
          <w:szCs w:val="22"/>
        </w:rPr>
        <w:t xml:space="preserve">. </w:t>
      </w:r>
      <w:r w:rsidR="00534BCC" w:rsidRPr="00E8628E">
        <w:rPr>
          <w:rFonts w:ascii="Arial" w:hAnsi="Arial" w:cs="Arial"/>
          <w:sz w:val="22"/>
          <w:szCs w:val="22"/>
        </w:rPr>
        <w:t>koji sada</w:t>
      </w:r>
      <w:r w:rsidRPr="00E8628E">
        <w:rPr>
          <w:rFonts w:ascii="Arial" w:hAnsi="Arial" w:cs="Arial"/>
          <w:sz w:val="22"/>
          <w:szCs w:val="22"/>
        </w:rPr>
        <w:t xml:space="preserve"> glasi:</w:t>
      </w:r>
      <w:r w:rsidR="002C4BBE" w:rsidRPr="00E8628E">
        <w:rPr>
          <w:rFonts w:ascii="Arial" w:hAnsi="Arial" w:cs="Arial"/>
          <w:sz w:val="22"/>
          <w:szCs w:val="22"/>
        </w:rPr>
        <w:t>“</w:t>
      </w:r>
    </w:p>
    <w:p w14:paraId="3538E1D7" w14:textId="029F0FF2" w:rsidR="00483A08" w:rsidRDefault="00483A08" w:rsidP="00483A08">
      <w:pPr>
        <w:jc w:val="center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Članak 5.</w:t>
      </w:r>
    </w:p>
    <w:p w14:paraId="6AF8029D" w14:textId="35C72DE8" w:rsidR="00483A08" w:rsidRPr="00483A08" w:rsidRDefault="00483A08" w:rsidP="00483A08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483A08">
        <w:rPr>
          <w:rFonts w:ascii="Arial" w:hAnsi="Arial" w:cs="Arial"/>
          <w:bCs/>
          <w:i/>
          <w:iCs/>
          <w:sz w:val="22"/>
          <w:szCs w:val="22"/>
        </w:rPr>
        <w:t>Za planiranje i izvršavanje Proračuna u cjelini je odgovoran Načelnik.</w:t>
      </w:r>
    </w:p>
    <w:p w14:paraId="47891EB2" w14:textId="4C9A24FA" w:rsidR="00483A08" w:rsidRPr="00483A08" w:rsidRDefault="00483A08" w:rsidP="00483A08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483A08">
        <w:rPr>
          <w:rFonts w:ascii="Arial" w:hAnsi="Arial" w:cs="Arial"/>
          <w:bCs/>
          <w:i/>
          <w:iCs/>
          <w:sz w:val="22"/>
          <w:szCs w:val="22"/>
        </w:rPr>
        <w:t>Općinski načelnik može preuzimati obveze na teret Proračuna tekuće godine i obveze koje zahtijevaju plaćanje u sljedećim godinama, isključivo za potrebe redovnog poslovanja, tekućih rashoda i izdataka te tekućeg održavanja, pod uvjetom da su iste planirane u Proračunu i projekcijama Proračuna.</w:t>
      </w:r>
    </w:p>
    <w:p w14:paraId="196B08A6" w14:textId="6CAA8AD9" w:rsidR="00483A08" w:rsidRDefault="00483A08" w:rsidP="00483A08">
      <w:pPr>
        <w:jc w:val="both"/>
        <w:rPr>
          <w:rFonts w:ascii="Arial" w:hAnsi="Arial" w:cs="Arial"/>
          <w:b/>
          <w:sz w:val="22"/>
          <w:szCs w:val="22"/>
        </w:rPr>
      </w:pPr>
      <w:r w:rsidRPr="00483A08">
        <w:rPr>
          <w:rFonts w:ascii="Arial" w:hAnsi="Arial" w:cs="Arial"/>
          <w:bCs/>
          <w:i/>
          <w:iCs/>
          <w:sz w:val="22"/>
          <w:szCs w:val="22"/>
        </w:rPr>
        <w:t>Načelnik i odgovorna osobe proračunskog korisnika dužni su primjenjivati fiskalna pravila Zakona o fiskalnoj odgovornosti („Narodne novine“ 111/18, 83/23) i osigurati učinkovito i djelotvorno funkcioniranje sustva financijskog upravljanja i kontrola kao i sustava nadzora i kontrole nad trošenjem proračunskih sredstava.</w:t>
      </w:r>
      <w:r>
        <w:rPr>
          <w:rFonts w:ascii="Arial" w:hAnsi="Arial" w:cs="Arial"/>
          <w:bCs/>
          <w:i/>
          <w:iCs/>
          <w:sz w:val="22"/>
          <w:szCs w:val="22"/>
        </w:rPr>
        <w:t>“</w:t>
      </w:r>
    </w:p>
    <w:p w14:paraId="7F97022D" w14:textId="77777777" w:rsidR="00483A08" w:rsidRDefault="00483A08" w:rsidP="002C4BBE">
      <w:pPr>
        <w:jc w:val="center"/>
        <w:rPr>
          <w:rFonts w:ascii="Arial" w:hAnsi="Arial" w:cs="Arial"/>
          <w:b/>
          <w:sz w:val="22"/>
          <w:szCs w:val="22"/>
        </w:rPr>
      </w:pPr>
    </w:p>
    <w:p w14:paraId="5EC98A62" w14:textId="3A378931" w:rsidR="002C4BBE" w:rsidRPr="00E8628E" w:rsidRDefault="002C4BBE" w:rsidP="002C4BBE">
      <w:pPr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>Članak 2.</w:t>
      </w:r>
    </w:p>
    <w:p w14:paraId="3B2C5B27" w14:textId="4900EF71" w:rsidR="0080211C" w:rsidRPr="00E8628E" w:rsidRDefault="00534BCC" w:rsidP="0080211C">
      <w:pPr>
        <w:spacing w:after="120" w:line="238" w:lineRule="auto"/>
        <w:ind w:left="6" w:right="62" w:firstLine="567"/>
        <w:jc w:val="both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Ostale odredbe </w:t>
      </w:r>
      <w:r w:rsidR="002C4BBE" w:rsidRPr="00E8628E">
        <w:rPr>
          <w:rFonts w:ascii="Arial" w:hAnsi="Arial" w:cs="Arial"/>
          <w:sz w:val="22"/>
          <w:szCs w:val="22"/>
        </w:rPr>
        <w:t xml:space="preserve"> Odlu</w:t>
      </w:r>
      <w:r w:rsidRPr="00E8628E">
        <w:rPr>
          <w:rFonts w:ascii="Arial" w:hAnsi="Arial" w:cs="Arial"/>
          <w:sz w:val="22"/>
          <w:szCs w:val="22"/>
        </w:rPr>
        <w:t>ke</w:t>
      </w:r>
      <w:r w:rsidR="002C4BBE" w:rsidRPr="00E8628E">
        <w:rPr>
          <w:rFonts w:ascii="Arial" w:hAnsi="Arial" w:cs="Arial"/>
          <w:sz w:val="22"/>
          <w:szCs w:val="22"/>
        </w:rPr>
        <w:t xml:space="preserve"> o izvršavanju proračuna Općine Brtonigla-Verteneglio za </w:t>
      </w:r>
      <w:r w:rsidR="00483A08">
        <w:rPr>
          <w:rFonts w:ascii="Arial" w:hAnsi="Arial" w:cs="Arial"/>
          <w:sz w:val="22"/>
          <w:szCs w:val="22"/>
        </w:rPr>
        <w:t>2026</w:t>
      </w:r>
      <w:r w:rsidR="002C4BBE" w:rsidRPr="00E8628E">
        <w:rPr>
          <w:rFonts w:ascii="Arial" w:hAnsi="Arial" w:cs="Arial"/>
          <w:sz w:val="22"/>
          <w:szCs w:val="22"/>
        </w:rPr>
        <w:t>. godinu („Službene novine Općine Brtonigla-Verteneglio“, broj 1</w:t>
      </w:r>
      <w:r w:rsidR="0012333E">
        <w:rPr>
          <w:rFonts w:ascii="Arial" w:hAnsi="Arial" w:cs="Arial"/>
          <w:sz w:val="22"/>
          <w:szCs w:val="22"/>
        </w:rPr>
        <w:t>9</w:t>
      </w:r>
      <w:r w:rsidR="002C4BBE" w:rsidRPr="00E8628E">
        <w:rPr>
          <w:rFonts w:ascii="Arial" w:hAnsi="Arial" w:cs="Arial"/>
          <w:sz w:val="22"/>
          <w:szCs w:val="22"/>
        </w:rPr>
        <w:t>/2</w:t>
      </w:r>
      <w:r w:rsidR="0012333E">
        <w:rPr>
          <w:rFonts w:ascii="Arial" w:hAnsi="Arial" w:cs="Arial"/>
          <w:sz w:val="22"/>
          <w:szCs w:val="22"/>
        </w:rPr>
        <w:t>5</w:t>
      </w:r>
      <w:r w:rsidR="002C4BBE" w:rsidRPr="00E8628E">
        <w:rPr>
          <w:rFonts w:ascii="Arial" w:hAnsi="Arial" w:cs="Arial"/>
          <w:sz w:val="22"/>
          <w:szCs w:val="22"/>
        </w:rPr>
        <w:t>)</w:t>
      </w:r>
      <w:r w:rsidRPr="00E8628E">
        <w:rPr>
          <w:rFonts w:ascii="Arial" w:hAnsi="Arial" w:cs="Arial"/>
          <w:sz w:val="22"/>
          <w:szCs w:val="22"/>
        </w:rPr>
        <w:t xml:space="preserve"> ostaju neizmjenene na snazi.</w:t>
      </w:r>
    </w:p>
    <w:p w14:paraId="31407E6D" w14:textId="60F25EDF" w:rsidR="00534BCC" w:rsidRPr="00E8628E" w:rsidRDefault="00534BCC" w:rsidP="00534BCC">
      <w:pPr>
        <w:spacing w:before="120" w:after="120" w:line="0" w:lineRule="atLeast"/>
        <w:ind w:right="57"/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>Članak 3.</w:t>
      </w:r>
    </w:p>
    <w:p w14:paraId="123EFB82" w14:textId="77777777" w:rsidR="00534BCC" w:rsidRPr="00E8628E" w:rsidRDefault="00534BCC" w:rsidP="00534BCC">
      <w:pPr>
        <w:spacing w:line="12" w:lineRule="exact"/>
        <w:rPr>
          <w:rFonts w:ascii="Arial" w:hAnsi="Arial" w:cs="Arial"/>
          <w:sz w:val="22"/>
          <w:szCs w:val="22"/>
        </w:rPr>
      </w:pPr>
    </w:p>
    <w:p w14:paraId="154370E3" w14:textId="7796595F" w:rsidR="00534BCC" w:rsidRPr="00E8628E" w:rsidRDefault="00534BCC" w:rsidP="00534BCC">
      <w:pPr>
        <w:spacing w:after="120" w:line="238" w:lineRule="auto"/>
        <w:ind w:left="6" w:right="62" w:firstLine="567"/>
        <w:jc w:val="both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Ova Odluka </w:t>
      </w:r>
      <w:bookmarkStart w:id="1" w:name="_Hlk532553760"/>
      <w:r w:rsidRPr="00E8628E">
        <w:rPr>
          <w:rFonts w:ascii="Arial" w:hAnsi="Arial" w:cs="Arial"/>
          <w:sz w:val="22"/>
          <w:szCs w:val="22"/>
          <w:lang w:val="en-GB"/>
        </w:rPr>
        <w:t xml:space="preserve">stupa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na</w:t>
      </w:r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snagu</w:t>
      </w:r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osmog</w:t>
      </w:r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dana </w:t>
      </w:r>
      <w:r w:rsidR="00D35C19" w:rsidRPr="00E8628E">
        <w:rPr>
          <w:rFonts w:ascii="Arial" w:hAnsi="Arial" w:cs="Arial"/>
          <w:sz w:val="22"/>
          <w:szCs w:val="22"/>
          <w:lang w:val="en-GB"/>
        </w:rPr>
        <w:t>od dana</w:t>
      </w:r>
      <w:r w:rsidRPr="00E8628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objave</w:t>
      </w:r>
      <w:bookmarkEnd w:id="1"/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u</w:t>
      </w:r>
      <w:r w:rsidRPr="00E8628E">
        <w:rPr>
          <w:rFonts w:ascii="Arial" w:hAnsi="Arial" w:cs="Arial"/>
          <w:sz w:val="22"/>
          <w:szCs w:val="22"/>
        </w:rPr>
        <w:t xml:space="preserve"> "Službenim novinama Općine Brtonigla-Verteneglio.</w:t>
      </w:r>
    </w:p>
    <w:p w14:paraId="10A58478" w14:textId="77777777" w:rsidR="00534BCC" w:rsidRPr="00E8628E" w:rsidRDefault="00534BCC" w:rsidP="00534BCC">
      <w:pPr>
        <w:jc w:val="right"/>
        <w:rPr>
          <w:rFonts w:ascii="Arial" w:hAnsi="Arial" w:cs="Arial"/>
          <w:sz w:val="22"/>
          <w:szCs w:val="22"/>
          <w:lang w:val="de-DE"/>
        </w:rPr>
      </w:pPr>
    </w:p>
    <w:p w14:paraId="0FF81741" w14:textId="38D7B295" w:rsidR="00534BCC" w:rsidRPr="00E8628E" w:rsidRDefault="00534BCC" w:rsidP="00534BCC">
      <w:pPr>
        <w:jc w:val="right"/>
        <w:rPr>
          <w:rFonts w:ascii="Arial" w:hAnsi="Arial" w:cs="Arial"/>
          <w:sz w:val="22"/>
          <w:szCs w:val="22"/>
          <w:lang w:val="de-DE"/>
        </w:rPr>
      </w:pPr>
      <w:r w:rsidRPr="00E8628E">
        <w:rPr>
          <w:rFonts w:ascii="Arial" w:hAnsi="Arial" w:cs="Arial"/>
          <w:sz w:val="22"/>
          <w:szCs w:val="22"/>
          <w:lang w:val="de-DE"/>
        </w:rPr>
        <w:t>OPĆINSKO VIJEĆE OPĆINE BRTONIGLA-VERTENEGLIO</w:t>
      </w:r>
    </w:p>
    <w:p w14:paraId="24A54A4D" w14:textId="65BE8ABD" w:rsidR="00534BCC" w:rsidRPr="00E8628E" w:rsidRDefault="00534BCC" w:rsidP="00E8628E">
      <w:pPr>
        <w:jc w:val="right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  <w:t xml:space="preserve"> </w:t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it-IT"/>
        </w:rPr>
        <w:t>Predsjednik</w:t>
      </w:r>
      <w:r w:rsidRPr="00E8628E">
        <w:rPr>
          <w:rFonts w:ascii="Arial" w:hAnsi="Arial" w:cs="Arial"/>
          <w:sz w:val="22"/>
          <w:szCs w:val="22"/>
        </w:rPr>
        <w:t xml:space="preserve"> </w:t>
      </w:r>
    </w:p>
    <w:p w14:paraId="525A2EFB" w14:textId="59AA9FE4" w:rsidR="0080211C" w:rsidRPr="00E8628E" w:rsidRDefault="0012333E" w:rsidP="00E8628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dr.sc. Igor Palčić</w:t>
      </w:r>
    </w:p>
    <w:sectPr w:rsidR="0080211C" w:rsidRPr="00E86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82E"/>
    <w:rsid w:val="0012333E"/>
    <w:rsid w:val="002C4BBE"/>
    <w:rsid w:val="002D70DD"/>
    <w:rsid w:val="00330452"/>
    <w:rsid w:val="003D0D49"/>
    <w:rsid w:val="00483A08"/>
    <w:rsid w:val="00534BCC"/>
    <w:rsid w:val="00576616"/>
    <w:rsid w:val="007077BC"/>
    <w:rsid w:val="00790A37"/>
    <w:rsid w:val="0080211C"/>
    <w:rsid w:val="0099182E"/>
    <w:rsid w:val="00A32D2B"/>
    <w:rsid w:val="00A62EAB"/>
    <w:rsid w:val="00A90C42"/>
    <w:rsid w:val="00B36300"/>
    <w:rsid w:val="00C65C6B"/>
    <w:rsid w:val="00C66EC6"/>
    <w:rsid w:val="00D35C19"/>
    <w:rsid w:val="00DA0D86"/>
    <w:rsid w:val="00E8628E"/>
    <w:rsid w:val="00EA1670"/>
    <w:rsid w:val="00EE200D"/>
    <w:rsid w:val="00F1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88838"/>
  <w15:chartTrackingRefBased/>
  <w15:docId w15:val="{3B948E88-083A-492C-82C5-512F12A8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18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8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82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82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82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82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82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82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82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8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8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8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8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8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8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8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8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8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8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9918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82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9918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82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9918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8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9918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8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8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82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9182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9182E"/>
    <w:rPr>
      <w:b/>
      <w:bCs/>
    </w:rPr>
  </w:style>
  <w:style w:type="paragraph" w:styleId="NoSpacing">
    <w:name w:val="No Spacing"/>
    <w:uiPriority w:val="1"/>
    <w:qFormat/>
    <w:rsid w:val="0099182E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9918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2026-03-13T09:55:00Z</cp:lastPrinted>
  <dcterms:created xsi:type="dcterms:W3CDTF">2026-03-26T10:37:00Z</dcterms:created>
  <dcterms:modified xsi:type="dcterms:W3CDTF">2026-03-26T10:37:00Z</dcterms:modified>
</cp:coreProperties>
</file>