
<file path=[Content_Types].xml><?xml version="1.0" encoding="utf-8"?>
<Types xmlns="http://schemas.openxmlformats.org/package/2006/content-types">
  <Default Extension="jpe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2D648436" w14:textId="4206F1B9" w:rsidR="00D8224E" w:rsidRDefault="00756AFF" w:rsidP="00D8224E">
      <w:r>
        <w:rPr>
          <w:noProof/>
        </w:rPr>
        <mc:AlternateContent>
          <mc:Choice Requires="wps">
            <w:drawing>
              <wp:inline distT="0" distB="0" distL="0" distR="0" wp14:anchorId="5E6A7224" wp14:editId="2485F4A4">
                <wp:extent cx="3543300" cy="1524000"/>
                <wp:effectExtent l="0" t="0" r="0" b="0"/>
                <wp:docPr id="1228046964" name="Text Box 1"/>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3543300" cy="1524000"/>
                        </a:xfrm>
                        <a:prstGeom prst="rect">
                          <a:avLst/>
                        </a:prstGeom>
                        <a:solidFill>
                          <a:srgbClr val="FFFFFF"/>
                        </a:solidFill>
                        <a:ln w="9525">
                          <a:noFill/>
                          <a:miter lim="800000"/>
                          <a:headEnd/>
                          <a:tailEnd/>
                        </a:ln>
                      </wps:spPr>
                      <wps:txbx>
                        <w:txbxContent>
                          <w:tbl>
                            <w:tblPr>
                              <w:tblW w:w="0" w:type="auto"/>
                              <w:tblLook w:val="04A0" w:firstRow="1" w:lastRow="0" w:firstColumn="1" w:lastColumn="0" w:noHBand="0" w:noVBand="1"/>
                            </w:tblPr>
                            <w:tblGrid>
                              <w:gridCol w:w="606"/>
                              <w:gridCol w:w="4687"/>
                            </w:tblGrid>
                            <w:tr w:rsidR="00D8224E" w14:paraId="2CB97A96" w14:textId="77777777">
                              <w:trPr>
                                <w:trHeight w:val="567"/>
                              </w:trPr>
                              <w:tc>
                                <w:tcPr>
                                  <w:tcW w:w="5055" w:type="dxa"/>
                                  <w:gridSpan w:val="2"/>
                                  <w:vAlign w:val="center"/>
                                </w:tcPr>
                                <w:p w14:paraId="26086FE5" w14:textId="065C7964" w:rsidR="00D8224E" w:rsidRDefault="00D8224E">
                                  <w:pPr>
                                    <w:autoSpaceDE w:val="0"/>
                                    <w:autoSpaceDN w:val="0"/>
                                    <w:adjustRightInd w:val="0"/>
                                    <w:rPr>
                                      <w:rFonts w:ascii="Calibri" w:eastAsia="Calibri" w:hAnsi="Calibri" w:cs="Calibri"/>
                                      <w:sz w:val="16"/>
                                      <w:szCs w:val="16"/>
                                    </w:rPr>
                                  </w:pPr>
                                  <w:r>
                                    <w:rPr>
                                      <w:rFonts w:ascii="Calibri" w:eastAsia="Calibri" w:hAnsi="Calibri" w:cs="Calibri"/>
                                      <w:sz w:val="16"/>
                                      <w:szCs w:val="16"/>
                                    </w:rPr>
                                    <w:t xml:space="preserve">                                                    </w:t>
                                  </w:r>
                                  <w:r w:rsidR="00756AFF">
                                    <w:rPr>
                                      <w:rFonts w:ascii="Calibri" w:eastAsia="Calibri" w:hAnsi="Calibri" w:cs="Calibri"/>
                                      <w:noProof/>
                                      <w:sz w:val="16"/>
                                      <w:szCs w:val="16"/>
                                    </w:rPr>
                                    <w:drawing>
                                      <wp:inline distT="0" distB="0" distL="0" distR="0" wp14:anchorId="12947FB8" wp14:editId="36A8D768">
                                        <wp:extent cx="247650" cy="247650"/>
                                        <wp:effectExtent l="0" t="0" r="0" b="0"/>
                                        <wp:docPr id="2" name="Picture 3" descr="A picture containing text, clipart, vector graphics&#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descr="A picture containing text, clipart, vector graphics&#10;&#10;Description automatically generated"/>
                                                <pic:cNvPicPr>
                                                  <a:picLocks noChangeAspect="1" noChangeArrowheads="1"/>
                                                </pic:cNvPicPr>
                                              </pic:nvPicPr>
                                              <pic:blipFill>
                                                <a:blip r:embed="rId7">
                                                  <a:extLst>
                                                    <a:ext uri="{28A0092B-C50C-407E-A947-70E740481C1C}">
                                                      <a14:useLocalDpi xmlns:a14="http://schemas.microsoft.com/office/drawing/2010/main" val="0"/>
                                                    </a:ext>
                                                  </a:extLst>
                                                </a:blip>
                                                <a:srcRect/>
                                                <a:stretch>
                                                  <a:fillRect/>
                                                </a:stretch>
                                              </pic:blipFill>
                                              <pic:spPr bwMode="auto">
                                                <a:xfrm>
                                                  <a:off x="0" y="0"/>
                                                  <a:ext cx="247650" cy="247650"/>
                                                </a:xfrm>
                                                <a:prstGeom prst="rect">
                                                  <a:avLst/>
                                                </a:prstGeom>
                                                <a:noFill/>
                                                <a:ln>
                                                  <a:noFill/>
                                                </a:ln>
                                              </pic:spPr>
                                            </pic:pic>
                                          </a:graphicData>
                                        </a:graphic>
                                      </wp:inline>
                                    </w:drawing>
                                  </w:r>
                                </w:p>
                              </w:tc>
                            </w:tr>
                            <w:tr w:rsidR="00D8224E" w14:paraId="256C69C5" w14:textId="77777777">
                              <w:trPr>
                                <w:trHeight w:val="1570"/>
                              </w:trPr>
                              <w:tc>
                                <w:tcPr>
                                  <w:tcW w:w="279" w:type="dxa"/>
                                  <w:vAlign w:val="center"/>
                                </w:tcPr>
                                <w:p w14:paraId="62A09086" w14:textId="02950038" w:rsidR="00D8224E" w:rsidRDefault="00756AFF">
                                  <w:pPr>
                                    <w:autoSpaceDE w:val="0"/>
                                    <w:autoSpaceDN w:val="0"/>
                                    <w:adjustRightInd w:val="0"/>
                                    <w:jc w:val="center"/>
                                    <w:rPr>
                                      <w:rFonts w:ascii="Calibri" w:eastAsia="Calibri" w:hAnsi="Calibri" w:cs="Calibri"/>
                                      <w:sz w:val="16"/>
                                      <w:szCs w:val="16"/>
                                    </w:rPr>
                                  </w:pPr>
                                  <w:r>
                                    <w:rPr>
                                      <w:rFonts w:ascii="Calibri" w:eastAsia="Calibri" w:hAnsi="Calibri" w:cs="Calibri"/>
                                      <w:noProof/>
                                      <w:sz w:val="16"/>
                                      <w:szCs w:val="16"/>
                                    </w:rPr>
                                    <w:drawing>
                                      <wp:inline distT="0" distB="0" distL="0" distR="0" wp14:anchorId="65F47588" wp14:editId="068A4C12">
                                        <wp:extent cx="247650" cy="247650"/>
                                        <wp:effectExtent l="0" t="0" r="0" b="0"/>
                                        <wp:docPr id="3"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8">
                                                  <a:extLst>
                                                    <a:ext uri="{28A0092B-C50C-407E-A947-70E740481C1C}">
                                                      <a14:useLocalDpi xmlns:a14="http://schemas.microsoft.com/office/drawing/2010/main" val="0"/>
                                                    </a:ext>
                                                  </a:extLst>
                                                </a:blip>
                                                <a:srcRect/>
                                                <a:stretch>
                                                  <a:fillRect/>
                                                </a:stretch>
                                              </pic:blipFill>
                                              <pic:spPr bwMode="auto">
                                                <a:xfrm>
                                                  <a:off x="0" y="0"/>
                                                  <a:ext cx="247650" cy="247650"/>
                                                </a:xfrm>
                                                <a:prstGeom prst="rect">
                                                  <a:avLst/>
                                                </a:prstGeom>
                                                <a:noFill/>
                                                <a:ln>
                                                  <a:noFill/>
                                                </a:ln>
                                              </pic:spPr>
                                            </pic:pic>
                                          </a:graphicData>
                                        </a:graphic>
                                      </wp:inline>
                                    </w:drawing>
                                  </w:r>
                                </w:p>
                              </w:tc>
                              <w:tc>
                                <w:tcPr>
                                  <w:tcW w:w="4776" w:type="dxa"/>
                                </w:tcPr>
                                <w:p w14:paraId="44D5622F" w14:textId="77777777" w:rsidR="00D8224E" w:rsidRDefault="00D8224E">
                                  <w:pPr>
                                    <w:autoSpaceDE w:val="0"/>
                                    <w:autoSpaceDN w:val="0"/>
                                    <w:adjustRightInd w:val="0"/>
                                    <w:rPr>
                                      <w:rFonts w:ascii="Calibri" w:eastAsia="Calibri" w:hAnsi="Calibri" w:cs="Calibri"/>
                                      <w:sz w:val="16"/>
                                      <w:szCs w:val="16"/>
                                    </w:rPr>
                                  </w:pPr>
                                  <w:r>
                                    <w:rPr>
                                      <w:rFonts w:ascii="Calibri" w:eastAsia="Calibri" w:hAnsi="Calibri" w:cs="Calibri"/>
                                      <w:sz w:val="16"/>
                                      <w:szCs w:val="16"/>
                                    </w:rPr>
                                    <w:t>REPUBLIKA HRVATSKA - REPUBBLICA DI CROAZIA</w:t>
                                  </w:r>
                                </w:p>
                                <w:p w14:paraId="4924886E" w14:textId="77777777" w:rsidR="00D8224E" w:rsidRDefault="00D8224E">
                                  <w:pPr>
                                    <w:autoSpaceDE w:val="0"/>
                                    <w:autoSpaceDN w:val="0"/>
                                    <w:adjustRightInd w:val="0"/>
                                    <w:rPr>
                                      <w:rFonts w:ascii="Calibri" w:eastAsia="Calibri" w:hAnsi="Calibri" w:cs="Calibri"/>
                                      <w:sz w:val="16"/>
                                      <w:szCs w:val="16"/>
                                    </w:rPr>
                                  </w:pPr>
                                  <w:r>
                                    <w:rPr>
                                      <w:rFonts w:ascii="Calibri" w:eastAsia="Calibri" w:hAnsi="Calibri" w:cs="Calibri"/>
                                      <w:sz w:val="16"/>
                                      <w:szCs w:val="16"/>
                                    </w:rPr>
                                    <w:t>ISTARSKA ŽUPANIJA - REGIONE ISTRIANA</w:t>
                                  </w:r>
                                </w:p>
                                <w:p w14:paraId="1992B842" w14:textId="77777777" w:rsidR="00D8224E" w:rsidRDefault="00D8224E">
                                  <w:pPr>
                                    <w:autoSpaceDE w:val="0"/>
                                    <w:autoSpaceDN w:val="0"/>
                                    <w:adjustRightInd w:val="0"/>
                                    <w:rPr>
                                      <w:rFonts w:ascii="Calibri" w:eastAsia="Calibri" w:hAnsi="Calibri" w:cs="Calibri"/>
                                      <w:sz w:val="16"/>
                                      <w:szCs w:val="16"/>
                                    </w:rPr>
                                  </w:pPr>
                                  <w:r>
                                    <w:rPr>
                                      <w:rFonts w:ascii="Calibri" w:eastAsia="Calibri" w:hAnsi="Calibri" w:cs="Calibri"/>
                                      <w:sz w:val="16"/>
                                      <w:szCs w:val="16"/>
                                    </w:rPr>
                                    <w:t>Općina Brtonigla-Verteneglio - Comune di Brtonigla-Verteneglio</w:t>
                                  </w:r>
                                </w:p>
                                <w:p w14:paraId="2CB37CB7" w14:textId="77777777" w:rsidR="00D8224E" w:rsidRDefault="00D8224E">
                                  <w:pPr>
                                    <w:autoSpaceDE w:val="0"/>
                                    <w:autoSpaceDN w:val="0"/>
                                    <w:adjustRightInd w:val="0"/>
                                    <w:rPr>
                                      <w:rFonts w:ascii="Calibri" w:eastAsia="Calibri" w:hAnsi="Calibri" w:cs="Calibri"/>
                                      <w:sz w:val="16"/>
                                      <w:szCs w:val="16"/>
                                    </w:rPr>
                                  </w:pPr>
                                  <w:r>
                                    <w:rPr>
                                      <w:rFonts w:ascii="Calibri" w:eastAsia="Calibri" w:hAnsi="Calibri" w:cs="Calibri"/>
                                      <w:sz w:val="16"/>
                                      <w:szCs w:val="16"/>
                                    </w:rPr>
                                    <w:t>OPĆINSKI NAČELNIK - IL SINDACO</w:t>
                                  </w:r>
                                </w:p>
                                <w:p w14:paraId="7CC44FEB" w14:textId="77777777" w:rsidR="00D8224E" w:rsidRDefault="00D8224E">
                                  <w:pPr>
                                    <w:autoSpaceDE w:val="0"/>
                                    <w:autoSpaceDN w:val="0"/>
                                    <w:adjustRightInd w:val="0"/>
                                    <w:rPr>
                                      <w:rFonts w:ascii="Calibri" w:eastAsia="Calibri" w:hAnsi="Calibri" w:cs="Calibri"/>
                                      <w:sz w:val="16"/>
                                      <w:szCs w:val="16"/>
                                    </w:rPr>
                                  </w:pPr>
                                  <w:r>
                                    <w:rPr>
                                      <w:rFonts w:ascii="Calibri" w:eastAsia="Calibri" w:hAnsi="Calibri" w:cs="Calibri"/>
                                      <w:sz w:val="16"/>
                                      <w:szCs w:val="16"/>
                                    </w:rPr>
                                    <w:t>52474 Brtonigla-Verteneglio, Trg Sv. Zenona / Piazza S. Zenone 1</w:t>
                                  </w:r>
                                </w:p>
                                <w:p w14:paraId="123AE99A" w14:textId="77777777" w:rsidR="00D8224E" w:rsidRDefault="00D8224E">
                                  <w:pPr>
                                    <w:autoSpaceDE w:val="0"/>
                                    <w:autoSpaceDN w:val="0"/>
                                    <w:adjustRightInd w:val="0"/>
                                    <w:rPr>
                                      <w:rFonts w:ascii="Calibri" w:eastAsia="Calibri" w:hAnsi="Calibri" w:cs="Calibri"/>
                                      <w:sz w:val="16"/>
                                      <w:szCs w:val="16"/>
                                    </w:rPr>
                                  </w:pPr>
                                  <w:r>
                                    <w:rPr>
                                      <w:rFonts w:ascii="Calibri" w:eastAsia="Calibri" w:hAnsi="Calibri" w:cs="Calibri"/>
                                      <w:sz w:val="16"/>
                                      <w:szCs w:val="16"/>
                                    </w:rPr>
                                    <w:t>Tel. &amp; Fax: +385 (0)52 774-174</w:t>
                                  </w:r>
                                </w:p>
                                <w:p w14:paraId="79207CE7" w14:textId="77777777" w:rsidR="00D8224E" w:rsidRDefault="00D8224E">
                                  <w:pPr>
                                    <w:autoSpaceDE w:val="0"/>
                                    <w:autoSpaceDN w:val="0"/>
                                    <w:adjustRightInd w:val="0"/>
                                    <w:rPr>
                                      <w:rFonts w:ascii="Calibri" w:eastAsia="Calibri" w:hAnsi="Calibri" w:cs="Calibri"/>
                                      <w:sz w:val="16"/>
                                      <w:szCs w:val="16"/>
                                    </w:rPr>
                                  </w:pPr>
                                  <w:r>
                                    <w:rPr>
                                      <w:rFonts w:ascii="Calibri" w:eastAsia="Calibri" w:hAnsi="Calibri" w:cs="Calibri"/>
                                      <w:sz w:val="16"/>
                                      <w:szCs w:val="16"/>
                                    </w:rPr>
                                    <w:t>E-mail: info@brtonigla-verteneglio.hr</w:t>
                                  </w:r>
                                </w:p>
                                <w:p w14:paraId="6E64A074" w14:textId="77777777" w:rsidR="00D8224E" w:rsidRDefault="00D8224E">
                                  <w:pPr>
                                    <w:autoSpaceDE w:val="0"/>
                                    <w:autoSpaceDN w:val="0"/>
                                    <w:adjustRightInd w:val="0"/>
                                    <w:rPr>
                                      <w:rFonts w:ascii="Calibri" w:eastAsia="Calibri" w:hAnsi="Calibri" w:cs="Calibri"/>
                                      <w:sz w:val="16"/>
                                      <w:szCs w:val="16"/>
                                    </w:rPr>
                                  </w:pPr>
                                  <w:r>
                                    <w:rPr>
                                      <w:rFonts w:ascii="Calibri" w:eastAsia="Calibri" w:hAnsi="Calibri" w:cs="Calibri"/>
                                      <w:sz w:val="16"/>
                                      <w:szCs w:val="16"/>
                                    </w:rPr>
                                    <w:t>www.brtonigla-verteneglio.hr</w:t>
                                  </w:r>
                                </w:p>
                              </w:tc>
                            </w:tr>
                          </w:tbl>
                          <w:p w14:paraId="4B226622" w14:textId="77777777" w:rsidR="00D8224E" w:rsidRPr="00D4581A" w:rsidRDefault="00D8224E" w:rsidP="00D8224E">
                            <w:pPr>
                              <w:autoSpaceDE w:val="0"/>
                              <w:autoSpaceDN w:val="0"/>
                              <w:adjustRightInd w:val="0"/>
                              <w:rPr>
                                <w:rFonts w:ascii="Calibri" w:hAnsi="Calibri" w:cs="Calibri"/>
                                <w:sz w:val="16"/>
                                <w:szCs w:val="16"/>
                              </w:rPr>
                            </w:pPr>
                          </w:p>
                        </w:txbxContent>
                      </wps:txbx>
                      <wps:bodyPr rot="0" vert="horz" wrap="square" lIns="91440" tIns="45720" rIns="91440" bIns="45720" anchor="t" anchorCtr="0">
                        <a:noAutofit/>
                      </wps:bodyPr>
                    </wps:wsp>
                  </a:graphicData>
                </a:graphic>
              </wp:inline>
            </w:drawing>
          </mc:Choice>
          <mc:Fallback>
            <w:pict>
              <v:shapetype w14:anchorId="5E6A7224" id="_x0000_t202" coordsize="21600,21600" o:spt="202" path="m,l,21600r21600,l21600,xe">
                <v:stroke joinstyle="miter"/>
                <v:path gradientshapeok="t" o:connecttype="rect"/>
              </v:shapetype>
              <v:shape id="Text Box 1" o:spid="_x0000_s1026" type="#_x0000_t202" style="width:279pt;height:120pt;visibility:visible;mso-wrap-style:square;mso-left-percent:-10001;mso-top-percent:-10001;mso-position-horizontal:absolute;mso-position-horizontal-relative:char;mso-position-vertical:absolute;mso-position-vertical-relative:line;mso-left-percent:-10001;mso-top-percent:-10001;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" stroked="f">
                <v:textbox>
                  <w:txbxContent>
                    <w:tbl>
                      <w:tblPr>
                        <w:tblW w:w="0" w:type="auto"/>
                        <w:tblLook w:val="04A0" w:firstRow="1" w:lastRow="0" w:firstColumn="1" w:lastColumn="0" w:noHBand="0" w:noVBand="1"/>
                      </w:tblPr>
                      <w:tblGrid>
                        <w:gridCol w:w="606"/>
                        <w:gridCol w:w="4687"/>
                      </w:tblGrid>
                      <w:tr w:rsidR="00D8224E" w14:paraId="2CB97A96" w14:textId="77777777">
                        <w:trPr>
                          <w:trHeight w:val="567"/>
                        </w:trPr>
                        <w:tc>
                          <w:tcPr>
                            <w:tcW w:w="5055" w:type="dxa"/>
                            <w:gridSpan w:val="2"/>
                            <w:vAlign w:val="center"/>
                          </w:tcPr>
                          <w:p w14:paraId="26086FE5" w14:textId="065C7964" w:rsidR="00D8224E" w:rsidRDefault="00D8224E">
                            <w:pPr>
                              <w:autoSpaceDE w:val="0"/>
                              <w:autoSpaceDN w:val="0"/>
                              <w:adjustRightInd w:val="0"/>
                              <w:rPr>
                                <w:rFonts w:ascii="Calibri" w:eastAsia="Calibri" w:hAnsi="Calibri" w:cs="Calibri"/>
                                <w:sz w:val="16"/>
                                <w:szCs w:val="16"/>
                              </w:rPr>
                            </w:pPr>
                            <w:r>
                              <w:rPr>
                                <w:rFonts w:ascii="Calibri" w:eastAsia="Calibri" w:hAnsi="Calibri" w:cs="Calibri"/>
                                <w:sz w:val="16"/>
                                <w:szCs w:val="16"/>
                              </w:rPr>
                              <w:t xml:space="preserve">                                                    </w:t>
                            </w:r>
                            <w:r w:rsidR="00756AFF">
                              <w:rPr>
                                <w:rFonts w:ascii="Calibri" w:eastAsia="Calibri" w:hAnsi="Calibri" w:cs="Calibri"/>
                                <w:noProof/>
                                <w:sz w:val="16"/>
                                <w:szCs w:val="16"/>
                              </w:rPr>
                              <w:drawing>
                                <wp:inline distT="0" distB="0" distL="0" distR="0" wp14:anchorId="12947FB8" wp14:editId="36A8D768">
                                  <wp:extent cx="247650" cy="247650"/>
                                  <wp:effectExtent l="0" t="0" r="0" b="0"/>
                                  <wp:docPr id="2" name="Picture 3" descr="A picture containing text, clipart, vector graphics&#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descr="A picture containing text, clipart, vector graphics&#10;&#10;Description automatically generated"/>
                                          <pic:cNvPicPr>
                                            <a:picLocks noChangeAspect="1" noChangeArrowheads="1"/>
                                          </pic:cNvPicPr>
                                        </pic:nvPicPr>
                                        <pic:blipFill>
                                          <a:blip r:embed="rId7">
                                            <a:extLst>
                                              <a:ext uri="{28A0092B-C50C-407E-A947-70E740481C1C}">
                                                <a14:useLocalDpi xmlns:a14="http://schemas.microsoft.com/office/drawing/2010/main" val="0"/>
                                              </a:ext>
                                            </a:extLst>
                                          </a:blip>
                                          <a:srcRect/>
                                          <a:stretch>
                                            <a:fillRect/>
                                          </a:stretch>
                                        </pic:blipFill>
                                        <pic:spPr bwMode="auto">
                                          <a:xfrm>
                                            <a:off x="0" y="0"/>
                                            <a:ext cx="247650" cy="247650"/>
                                          </a:xfrm>
                                          <a:prstGeom prst="rect">
                                            <a:avLst/>
                                          </a:prstGeom>
                                          <a:noFill/>
                                          <a:ln>
                                            <a:noFill/>
                                          </a:ln>
                                        </pic:spPr>
                                      </pic:pic>
                                    </a:graphicData>
                                  </a:graphic>
                                </wp:inline>
                              </w:drawing>
                            </w:r>
                          </w:p>
                        </w:tc>
                      </w:tr>
                      <w:tr w:rsidR="00D8224E" w14:paraId="256C69C5" w14:textId="77777777">
                        <w:trPr>
                          <w:trHeight w:val="1570"/>
                        </w:trPr>
                        <w:tc>
                          <w:tcPr>
                            <w:tcW w:w="279" w:type="dxa"/>
                            <w:vAlign w:val="center"/>
                          </w:tcPr>
                          <w:p w14:paraId="62A09086" w14:textId="02950038" w:rsidR="00D8224E" w:rsidRDefault="00756AFF">
                            <w:pPr>
                              <w:autoSpaceDE w:val="0"/>
                              <w:autoSpaceDN w:val="0"/>
                              <w:adjustRightInd w:val="0"/>
                              <w:jc w:val="center"/>
                              <w:rPr>
                                <w:rFonts w:ascii="Calibri" w:eastAsia="Calibri" w:hAnsi="Calibri" w:cs="Calibri"/>
                                <w:sz w:val="16"/>
                                <w:szCs w:val="16"/>
                              </w:rPr>
                            </w:pPr>
                            <w:r>
                              <w:rPr>
                                <w:rFonts w:ascii="Calibri" w:eastAsia="Calibri" w:hAnsi="Calibri" w:cs="Calibri"/>
                                <w:noProof/>
                                <w:sz w:val="16"/>
                                <w:szCs w:val="16"/>
                              </w:rPr>
                              <w:drawing>
                                <wp:inline distT="0" distB="0" distL="0" distR="0" wp14:anchorId="65F47588" wp14:editId="068A4C12">
                                  <wp:extent cx="247650" cy="247650"/>
                                  <wp:effectExtent l="0" t="0" r="0" b="0"/>
                                  <wp:docPr id="3"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8">
                                            <a:extLst>
                                              <a:ext uri="{28A0092B-C50C-407E-A947-70E740481C1C}">
                                                <a14:useLocalDpi xmlns:a14="http://schemas.microsoft.com/office/drawing/2010/main" val="0"/>
                                              </a:ext>
                                            </a:extLst>
                                          </a:blip>
                                          <a:srcRect/>
                                          <a:stretch>
                                            <a:fillRect/>
                                          </a:stretch>
                                        </pic:blipFill>
                                        <pic:spPr bwMode="auto">
                                          <a:xfrm>
                                            <a:off x="0" y="0"/>
                                            <a:ext cx="247650" cy="247650"/>
                                          </a:xfrm>
                                          <a:prstGeom prst="rect">
                                            <a:avLst/>
                                          </a:prstGeom>
                                          <a:noFill/>
                                          <a:ln>
                                            <a:noFill/>
                                          </a:ln>
                                        </pic:spPr>
                                      </pic:pic>
                                    </a:graphicData>
                                  </a:graphic>
                                </wp:inline>
                              </w:drawing>
                            </w:r>
                          </w:p>
                        </w:tc>
                        <w:tc>
                          <w:tcPr>
                            <w:tcW w:w="4776" w:type="dxa"/>
                          </w:tcPr>
                          <w:p w14:paraId="44D5622F" w14:textId="77777777" w:rsidR="00D8224E" w:rsidRDefault="00D8224E">
                            <w:pPr>
                              <w:autoSpaceDE w:val="0"/>
                              <w:autoSpaceDN w:val="0"/>
                              <w:adjustRightInd w:val="0"/>
                              <w:rPr>
                                <w:rFonts w:ascii="Calibri" w:eastAsia="Calibri" w:hAnsi="Calibri" w:cs="Calibri"/>
                                <w:sz w:val="16"/>
                                <w:szCs w:val="16"/>
                              </w:rPr>
                            </w:pPr>
                            <w:r>
                              <w:rPr>
                                <w:rFonts w:ascii="Calibri" w:eastAsia="Calibri" w:hAnsi="Calibri" w:cs="Calibri"/>
                                <w:sz w:val="16"/>
                                <w:szCs w:val="16"/>
                              </w:rPr>
                              <w:t>REPUBLIKA HRVATSKA - REPUBBLICA DI CROAZIA</w:t>
                            </w:r>
                          </w:p>
                          <w:p w14:paraId="4924886E" w14:textId="77777777" w:rsidR="00D8224E" w:rsidRDefault="00D8224E">
                            <w:pPr>
                              <w:autoSpaceDE w:val="0"/>
                              <w:autoSpaceDN w:val="0"/>
                              <w:adjustRightInd w:val="0"/>
                              <w:rPr>
                                <w:rFonts w:ascii="Calibri" w:eastAsia="Calibri" w:hAnsi="Calibri" w:cs="Calibri"/>
                                <w:sz w:val="16"/>
                                <w:szCs w:val="16"/>
                              </w:rPr>
                            </w:pPr>
                            <w:r>
                              <w:rPr>
                                <w:rFonts w:ascii="Calibri" w:eastAsia="Calibri" w:hAnsi="Calibri" w:cs="Calibri"/>
                                <w:sz w:val="16"/>
                                <w:szCs w:val="16"/>
                              </w:rPr>
                              <w:t>ISTARSKA ŽUPANIJA - REGIONE ISTRIANA</w:t>
                            </w:r>
                          </w:p>
                          <w:p w14:paraId="1992B842" w14:textId="77777777" w:rsidR="00D8224E" w:rsidRDefault="00D8224E">
                            <w:pPr>
                              <w:autoSpaceDE w:val="0"/>
                              <w:autoSpaceDN w:val="0"/>
                              <w:adjustRightInd w:val="0"/>
                              <w:rPr>
                                <w:rFonts w:ascii="Calibri" w:eastAsia="Calibri" w:hAnsi="Calibri" w:cs="Calibri"/>
                                <w:sz w:val="16"/>
                                <w:szCs w:val="16"/>
                              </w:rPr>
                            </w:pPr>
                            <w:r>
                              <w:rPr>
                                <w:rFonts w:ascii="Calibri" w:eastAsia="Calibri" w:hAnsi="Calibri" w:cs="Calibri"/>
                                <w:sz w:val="16"/>
                                <w:szCs w:val="16"/>
                              </w:rPr>
                              <w:t>Općina Brtonigla-Verteneglio - Comune di Brtonigla-Verteneglio</w:t>
                            </w:r>
                          </w:p>
                          <w:p w14:paraId="2CB37CB7" w14:textId="77777777" w:rsidR="00D8224E" w:rsidRDefault="00D8224E">
                            <w:pPr>
                              <w:autoSpaceDE w:val="0"/>
                              <w:autoSpaceDN w:val="0"/>
                              <w:adjustRightInd w:val="0"/>
                              <w:rPr>
                                <w:rFonts w:ascii="Calibri" w:eastAsia="Calibri" w:hAnsi="Calibri" w:cs="Calibri"/>
                                <w:sz w:val="16"/>
                                <w:szCs w:val="16"/>
                              </w:rPr>
                            </w:pPr>
                            <w:r>
                              <w:rPr>
                                <w:rFonts w:ascii="Calibri" w:eastAsia="Calibri" w:hAnsi="Calibri" w:cs="Calibri"/>
                                <w:sz w:val="16"/>
                                <w:szCs w:val="16"/>
                              </w:rPr>
                              <w:t>OPĆINSKI NAČELNIK - IL SINDACO</w:t>
                            </w:r>
                          </w:p>
                          <w:p w14:paraId="7CC44FEB" w14:textId="77777777" w:rsidR="00D8224E" w:rsidRDefault="00D8224E">
                            <w:pPr>
                              <w:autoSpaceDE w:val="0"/>
                              <w:autoSpaceDN w:val="0"/>
                              <w:adjustRightInd w:val="0"/>
                              <w:rPr>
                                <w:rFonts w:ascii="Calibri" w:eastAsia="Calibri" w:hAnsi="Calibri" w:cs="Calibri"/>
                                <w:sz w:val="16"/>
                                <w:szCs w:val="16"/>
                              </w:rPr>
                            </w:pPr>
                            <w:r>
                              <w:rPr>
                                <w:rFonts w:ascii="Calibri" w:eastAsia="Calibri" w:hAnsi="Calibri" w:cs="Calibri"/>
                                <w:sz w:val="16"/>
                                <w:szCs w:val="16"/>
                              </w:rPr>
                              <w:t>52474 Brtonigla-Verteneglio, Trg Sv. Zenona / Piazza S. Zenone 1</w:t>
                            </w:r>
                          </w:p>
                          <w:p w14:paraId="123AE99A" w14:textId="77777777" w:rsidR="00D8224E" w:rsidRDefault="00D8224E">
                            <w:pPr>
                              <w:autoSpaceDE w:val="0"/>
                              <w:autoSpaceDN w:val="0"/>
                              <w:adjustRightInd w:val="0"/>
                              <w:rPr>
                                <w:rFonts w:ascii="Calibri" w:eastAsia="Calibri" w:hAnsi="Calibri" w:cs="Calibri"/>
                                <w:sz w:val="16"/>
                                <w:szCs w:val="16"/>
                              </w:rPr>
                            </w:pPr>
                            <w:r>
                              <w:rPr>
                                <w:rFonts w:ascii="Calibri" w:eastAsia="Calibri" w:hAnsi="Calibri" w:cs="Calibri"/>
                                <w:sz w:val="16"/>
                                <w:szCs w:val="16"/>
                              </w:rPr>
                              <w:t>Tel. &amp; Fax: +385 (0)52 774-174</w:t>
                            </w:r>
                          </w:p>
                          <w:p w14:paraId="79207CE7" w14:textId="77777777" w:rsidR="00D8224E" w:rsidRDefault="00D8224E">
                            <w:pPr>
                              <w:autoSpaceDE w:val="0"/>
                              <w:autoSpaceDN w:val="0"/>
                              <w:adjustRightInd w:val="0"/>
                              <w:rPr>
                                <w:rFonts w:ascii="Calibri" w:eastAsia="Calibri" w:hAnsi="Calibri" w:cs="Calibri"/>
                                <w:sz w:val="16"/>
                                <w:szCs w:val="16"/>
                              </w:rPr>
                            </w:pPr>
                            <w:r>
                              <w:rPr>
                                <w:rFonts w:ascii="Calibri" w:eastAsia="Calibri" w:hAnsi="Calibri" w:cs="Calibri"/>
                                <w:sz w:val="16"/>
                                <w:szCs w:val="16"/>
                              </w:rPr>
                              <w:t>E-mail: info@brtonigla-verteneglio.hr</w:t>
                            </w:r>
                          </w:p>
                          <w:p w14:paraId="6E64A074" w14:textId="77777777" w:rsidR="00D8224E" w:rsidRDefault="00D8224E">
                            <w:pPr>
                              <w:autoSpaceDE w:val="0"/>
                              <w:autoSpaceDN w:val="0"/>
                              <w:adjustRightInd w:val="0"/>
                              <w:rPr>
                                <w:rFonts w:ascii="Calibri" w:eastAsia="Calibri" w:hAnsi="Calibri" w:cs="Calibri"/>
                                <w:sz w:val="16"/>
                                <w:szCs w:val="16"/>
                              </w:rPr>
                            </w:pPr>
                            <w:r>
                              <w:rPr>
                                <w:rFonts w:ascii="Calibri" w:eastAsia="Calibri" w:hAnsi="Calibri" w:cs="Calibri"/>
                                <w:sz w:val="16"/>
                                <w:szCs w:val="16"/>
                              </w:rPr>
                              <w:t>www.brtonigla-verteneglio.hr</w:t>
                            </w:r>
                          </w:p>
                        </w:tc>
                      </w:tr>
                    </w:tbl>
                    <w:p w14:paraId="4B226622" w14:textId="77777777" w:rsidR="00D8224E" w:rsidRPr="00D4581A" w:rsidRDefault="00D8224E" w:rsidP="00D8224E">
                      <w:pPr>
                        <w:autoSpaceDE w:val="0"/>
                        <w:autoSpaceDN w:val="0"/>
                        <w:adjustRightInd w:val="0"/>
                        <w:rPr>
                          <w:rFonts w:ascii="Calibri" w:hAnsi="Calibri" w:cs="Calibri"/>
                          <w:sz w:val="16"/>
                          <w:szCs w:val="16"/>
                        </w:rPr>
                      </w:pPr>
                    </w:p>
                  </w:txbxContent>
                </v:textbox>
                <w10:anchorlock/>
              </v:shape>
            </w:pict>
          </mc:Fallback>
        </mc:AlternateContent>
      </w:r>
    </w:p>
    <w:p w14:paraId="0430C95D" w14:textId="77777777" w:rsidR="00D77057" w:rsidRPr="00CF3A19" w:rsidRDefault="00D77057" w:rsidP="00D77057">
      <w:pPr>
        <w:pStyle w:val="NoSpacing"/>
        <w:rPr>
          <w:rFonts w:ascii="Arial" w:hAnsi="Arial" w:cs="Arial"/>
          <w:sz w:val="24"/>
          <w:szCs w:val="24"/>
        </w:rPr>
      </w:pPr>
    </w:p>
    <w:p w14:paraId="5EA99BAC" w14:textId="7D11EB4E" w:rsidR="00D77057" w:rsidRPr="007C6EF4" w:rsidRDefault="00D77057" w:rsidP="00D77057">
      <w:pPr>
        <w:rPr>
          <w:rFonts w:ascii="Arial" w:hAnsi="Arial" w:cs="Arial"/>
          <w:szCs w:val="24"/>
          <w:lang w:val="it-IT"/>
        </w:rPr>
      </w:pPr>
      <w:r w:rsidRPr="007C6EF4">
        <w:rPr>
          <w:rFonts w:ascii="Arial" w:hAnsi="Arial" w:cs="Arial"/>
          <w:szCs w:val="24"/>
          <w:lang w:val="it-IT"/>
        </w:rPr>
        <w:t>KLASA:</w:t>
      </w:r>
      <w:r w:rsidR="00C80727">
        <w:rPr>
          <w:rFonts w:ascii="Arial" w:hAnsi="Arial" w:cs="Arial"/>
          <w:szCs w:val="24"/>
          <w:lang w:val="it-IT"/>
        </w:rPr>
        <w:t xml:space="preserve"> </w:t>
      </w:r>
      <w:r w:rsidR="003D3CE4">
        <w:rPr>
          <w:rFonts w:ascii="Arial" w:hAnsi="Arial" w:cs="Arial"/>
          <w:szCs w:val="24"/>
          <w:lang w:val="it-IT"/>
        </w:rPr>
        <w:t>421-01/2</w:t>
      </w:r>
      <w:r w:rsidR="00721F52">
        <w:rPr>
          <w:rFonts w:ascii="Arial" w:hAnsi="Arial" w:cs="Arial"/>
          <w:szCs w:val="24"/>
          <w:lang w:val="it-IT"/>
        </w:rPr>
        <w:t>6</w:t>
      </w:r>
      <w:r w:rsidR="003D3CE4">
        <w:rPr>
          <w:rFonts w:ascii="Arial" w:hAnsi="Arial" w:cs="Arial"/>
          <w:szCs w:val="24"/>
          <w:lang w:val="it-IT"/>
        </w:rPr>
        <w:t>-01/</w:t>
      </w:r>
      <w:r w:rsidR="003B4D2D">
        <w:rPr>
          <w:rFonts w:ascii="Arial" w:hAnsi="Arial" w:cs="Arial"/>
          <w:szCs w:val="24"/>
          <w:lang w:val="it-IT"/>
        </w:rPr>
        <w:t>08</w:t>
      </w:r>
    </w:p>
    <w:p w14:paraId="2BC5F9BD" w14:textId="5C7CD8E6" w:rsidR="00D77057" w:rsidRPr="007C6EF4" w:rsidRDefault="00D77057" w:rsidP="00D77057">
      <w:pPr>
        <w:rPr>
          <w:rFonts w:ascii="Arial" w:hAnsi="Arial" w:cs="Arial"/>
          <w:szCs w:val="24"/>
          <w:lang w:val="it-IT"/>
        </w:rPr>
      </w:pPr>
      <w:r w:rsidRPr="007C6EF4">
        <w:rPr>
          <w:rFonts w:ascii="Arial" w:hAnsi="Arial" w:cs="Arial"/>
          <w:szCs w:val="24"/>
          <w:lang w:val="it-IT"/>
        </w:rPr>
        <w:t>URBROJ:2163-13-04/0</w:t>
      </w:r>
      <w:r w:rsidR="00D536BD">
        <w:rPr>
          <w:rFonts w:ascii="Arial" w:hAnsi="Arial" w:cs="Arial"/>
          <w:szCs w:val="24"/>
          <w:lang w:val="it-IT"/>
        </w:rPr>
        <w:t>1</w:t>
      </w:r>
      <w:r w:rsidRPr="007C6EF4">
        <w:rPr>
          <w:rFonts w:ascii="Arial" w:hAnsi="Arial" w:cs="Arial"/>
          <w:szCs w:val="24"/>
          <w:lang w:val="it-IT"/>
        </w:rPr>
        <w:t>-2</w:t>
      </w:r>
      <w:r w:rsidR="003B4D2D">
        <w:rPr>
          <w:rFonts w:ascii="Arial" w:hAnsi="Arial" w:cs="Arial"/>
          <w:szCs w:val="24"/>
          <w:lang w:val="it-IT"/>
        </w:rPr>
        <w:t>6</w:t>
      </w:r>
      <w:r w:rsidRPr="007C6EF4">
        <w:rPr>
          <w:rFonts w:ascii="Arial" w:hAnsi="Arial" w:cs="Arial"/>
          <w:szCs w:val="24"/>
          <w:lang w:val="it-IT"/>
        </w:rPr>
        <w:t>-</w:t>
      </w:r>
      <w:r w:rsidR="00D536BD">
        <w:rPr>
          <w:rFonts w:ascii="Arial" w:hAnsi="Arial" w:cs="Arial"/>
          <w:szCs w:val="24"/>
          <w:lang w:val="it-IT"/>
        </w:rPr>
        <w:t>2</w:t>
      </w:r>
    </w:p>
    <w:p w14:paraId="650AA2D9" w14:textId="7722A792" w:rsidR="00D77057" w:rsidRPr="007C6EF4" w:rsidRDefault="00D77057" w:rsidP="00D77057">
      <w:pPr>
        <w:pStyle w:val="NoSpacing"/>
        <w:rPr>
          <w:rFonts w:ascii="Arial" w:hAnsi="Arial" w:cs="Arial"/>
          <w:sz w:val="24"/>
          <w:szCs w:val="24"/>
        </w:rPr>
      </w:pPr>
      <w:r w:rsidRPr="007C6EF4">
        <w:rPr>
          <w:rFonts w:ascii="Arial" w:hAnsi="Arial" w:cs="Arial"/>
          <w:sz w:val="24"/>
          <w:szCs w:val="24"/>
        </w:rPr>
        <w:t xml:space="preserve">Brtonigla - Verteneglio, </w:t>
      </w:r>
      <w:r w:rsidR="00C80727">
        <w:rPr>
          <w:rFonts w:ascii="Arial" w:hAnsi="Arial" w:cs="Arial"/>
          <w:sz w:val="24"/>
          <w:szCs w:val="24"/>
        </w:rPr>
        <w:t>0</w:t>
      </w:r>
      <w:r w:rsidR="003B4D2D">
        <w:rPr>
          <w:rFonts w:ascii="Arial" w:hAnsi="Arial" w:cs="Arial"/>
          <w:sz w:val="24"/>
          <w:szCs w:val="24"/>
        </w:rPr>
        <w:t>7</w:t>
      </w:r>
      <w:r w:rsidR="00C80727">
        <w:rPr>
          <w:rFonts w:ascii="Arial" w:hAnsi="Arial" w:cs="Arial"/>
          <w:sz w:val="24"/>
          <w:szCs w:val="24"/>
        </w:rPr>
        <w:t>.svibnja</w:t>
      </w:r>
      <w:r w:rsidRPr="007C6EF4">
        <w:rPr>
          <w:rFonts w:ascii="Arial" w:hAnsi="Arial" w:cs="Arial"/>
          <w:sz w:val="24"/>
          <w:szCs w:val="24"/>
        </w:rPr>
        <w:t xml:space="preserve"> </w:t>
      </w:r>
      <w:r w:rsidR="00721F52">
        <w:rPr>
          <w:rFonts w:ascii="Arial" w:hAnsi="Arial" w:cs="Arial"/>
          <w:sz w:val="24"/>
          <w:szCs w:val="24"/>
        </w:rPr>
        <w:t>2026</w:t>
      </w:r>
      <w:r w:rsidRPr="007C6EF4">
        <w:rPr>
          <w:rFonts w:ascii="Arial" w:hAnsi="Arial" w:cs="Arial"/>
          <w:sz w:val="24"/>
          <w:szCs w:val="24"/>
        </w:rPr>
        <w:t>.godine</w:t>
      </w:r>
    </w:p>
    <w:p w14:paraId="64163AD8" w14:textId="77777777" w:rsidR="008D4336" w:rsidRPr="007C6EF4" w:rsidRDefault="008D4336" w:rsidP="008D4336">
      <w:pPr>
        <w:rPr>
          <w:rFonts w:ascii="Arial" w:hAnsi="Arial" w:cs="Arial"/>
          <w:szCs w:val="24"/>
        </w:rPr>
      </w:pPr>
    </w:p>
    <w:p w14:paraId="43DC4C68" w14:textId="77777777" w:rsidR="008D4336" w:rsidRPr="007C6EF4" w:rsidRDefault="008D4336" w:rsidP="0016409E">
      <w:pPr>
        <w:jc w:val="both"/>
        <w:rPr>
          <w:rFonts w:ascii="Arial" w:hAnsi="Arial" w:cs="Arial"/>
          <w:szCs w:val="24"/>
        </w:rPr>
      </w:pPr>
      <w:r w:rsidRPr="007C6EF4">
        <w:rPr>
          <w:rFonts w:ascii="Arial" w:hAnsi="Arial" w:cs="Arial"/>
          <w:szCs w:val="24"/>
        </w:rPr>
        <w:tab/>
      </w:r>
      <w:r w:rsidR="00A056BD" w:rsidRPr="007C6EF4">
        <w:rPr>
          <w:rFonts w:ascii="Arial" w:hAnsi="Arial" w:cs="Arial"/>
          <w:szCs w:val="24"/>
        </w:rPr>
        <w:t>S</w:t>
      </w:r>
      <w:r w:rsidR="00A80AF2" w:rsidRPr="007C6EF4">
        <w:rPr>
          <w:rFonts w:ascii="Arial" w:hAnsi="Arial" w:cs="Arial"/>
          <w:szCs w:val="24"/>
        </w:rPr>
        <w:t>ukladno</w:t>
      </w:r>
      <w:r w:rsidR="00FB26E7" w:rsidRPr="007C6EF4">
        <w:rPr>
          <w:rFonts w:ascii="Arial" w:hAnsi="Arial" w:cs="Arial"/>
          <w:szCs w:val="24"/>
        </w:rPr>
        <w:t xml:space="preserve"> članku </w:t>
      </w:r>
      <w:r w:rsidR="00C52363" w:rsidRPr="007C6EF4">
        <w:rPr>
          <w:rFonts w:ascii="Arial" w:hAnsi="Arial" w:cs="Arial"/>
          <w:szCs w:val="24"/>
        </w:rPr>
        <w:t>7.</w:t>
      </w:r>
      <w:r w:rsidR="00A80AF2" w:rsidRPr="007C6EF4">
        <w:rPr>
          <w:rFonts w:ascii="Arial" w:hAnsi="Arial" w:cs="Arial"/>
          <w:szCs w:val="24"/>
        </w:rPr>
        <w:t xml:space="preserve"> Zakon</w:t>
      </w:r>
      <w:r w:rsidR="00FB26E7" w:rsidRPr="007C6EF4">
        <w:rPr>
          <w:rFonts w:ascii="Arial" w:hAnsi="Arial" w:cs="Arial"/>
          <w:szCs w:val="24"/>
        </w:rPr>
        <w:t>a</w:t>
      </w:r>
      <w:r w:rsidR="00A80AF2" w:rsidRPr="007C6EF4">
        <w:rPr>
          <w:rFonts w:ascii="Arial" w:hAnsi="Arial" w:cs="Arial"/>
          <w:szCs w:val="24"/>
        </w:rPr>
        <w:t xml:space="preserve"> </w:t>
      </w:r>
      <w:r w:rsidR="00C52363" w:rsidRPr="007C6EF4">
        <w:rPr>
          <w:rFonts w:ascii="Arial" w:hAnsi="Arial" w:cs="Arial"/>
          <w:szCs w:val="24"/>
        </w:rPr>
        <w:t>o kulturnim vijećima i financiranju javnih potreba u kulturi (Narodne novine 83/22)</w:t>
      </w:r>
      <w:r w:rsidRPr="007C6EF4">
        <w:rPr>
          <w:rFonts w:ascii="Arial" w:hAnsi="Arial" w:cs="Arial"/>
          <w:szCs w:val="24"/>
        </w:rPr>
        <w:t xml:space="preserve"> i članka </w:t>
      </w:r>
      <w:r w:rsidR="00D77057" w:rsidRPr="007C6EF4">
        <w:rPr>
          <w:rFonts w:ascii="Arial" w:hAnsi="Arial" w:cs="Arial"/>
          <w:szCs w:val="24"/>
        </w:rPr>
        <w:t xml:space="preserve">52. Statuta Općine Brtonigla - Verteneglio </w:t>
      </w:r>
      <w:r w:rsidR="00D77057" w:rsidRPr="007C6EF4">
        <w:rPr>
          <w:rFonts w:ascii="Arial" w:hAnsi="Arial" w:cs="Arial"/>
          <w:szCs w:val="24"/>
          <w:lang w:val="it-IT"/>
        </w:rPr>
        <w:t>(</w:t>
      </w:r>
      <w:r w:rsidR="00D77057" w:rsidRPr="007C6EF4">
        <w:rPr>
          <w:rFonts w:ascii="Arial" w:hAnsi="Arial" w:cs="Arial"/>
          <w:szCs w:val="24"/>
        </w:rPr>
        <w:t xml:space="preserve">„Službene novine Općine Brtonigla - Verteneglio“, broj </w:t>
      </w:r>
      <w:r w:rsidR="00D77057" w:rsidRPr="007C6EF4">
        <w:rPr>
          <w:rFonts w:ascii="Arial" w:hAnsi="Arial" w:cs="Arial"/>
          <w:szCs w:val="24"/>
          <w:lang w:val="it-IT"/>
        </w:rPr>
        <w:t xml:space="preserve">03/18, </w:t>
      </w:r>
      <w:r w:rsidR="00D77057" w:rsidRPr="007C6EF4">
        <w:rPr>
          <w:rFonts w:ascii="Arial" w:hAnsi="Arial" w:cs="Arial"/>
          <w:szCs w:val="24"/>
        </w:rPr>
        <w:t>03/21 i 07/21 – pročišćeni tekst</w:t>
      </w:r>
      <w:r w:rsidR="00D8224E">
        <w:rPr>
          <w:rFonts w:ascii="Arial" w:hAnsi="Arial" w:cs="Arial"/>
          <w:szCs w:val="24"/>
        </w:rPr>
        <w:t>, 16/22</w:t>
      </w:r>
      <w:r w:rsidR="00D77057" w:rsidRPr="007C6EF4">
        <w:rPr>
          <w:rFonts w:ascii="Arial" w:hAnsi="Arial" w:cs="Arial"/>
          <w:szCs w:val="24"/>
        </w:rPr>
        <w:t>)</w:t>
      </w:r>
      <w:r w:rsidRPr="007C6EF4">
        <w:rPr>
          <w:rFonts w:ascii="Arial" w:hAnsi="Arial" w:cs="Arial"/>
          <w:szCs w:val="24"/>
        </w:rPr>
        <w:t xml:space="preserve">, </w:t>
      </w:r>
      <w:bookmarkStart w:id="0" w:name="_Hlk115425460"/>
      <w:r w:rsidR="00DB0B30" w:rsidRPr="007C6EF4">
        <w:rPr>
          <w:rFonts w:ascii="Arial" w:hAnsi="Arial" w:cs="Arial"/>
          <w:szCs w:val="24"/>
        </w:rPr>
        <w:t>Općin</w:t>
      </w:r>
      <w:r w:rsidR="00D8224E">
        <w:rPr>
          <w:rFonts w:ascii="Arial" w:hAnsi="Arial" w:cs="Arial"/>
          <w:szCs w:val="24"/>
        </w:rPr>
        <w:t>a</w:t>
      </w:r>
      <w:r w:rsidR="00DB0B30" w:rsidRPr="007C6EF4">
        <w:rPr>
          <w:rFonts w:ascii="Arial" w:hAnsi="Arial" w:cs="Arial"/>
          <w:szCs w:val="24"/>
        </w:rPr>
        <w:t xml:space="preserve"> Brtonigla - Verteneglio</w:t>
      </w:r>
      <w:r w:rsidRPr="007C6EF4">
        <w:rPr>
          <w:rFonts w:ascii="Arial" w:hAnsi="Arial" w:cs="Arial"/>
          <w:szCs w:val="24"/>
        </w:rPr>
        <w:t xml:space="preserve"> </w:t>
      </w:r>
      <w:bookmarkEnd w:id="0"/>
      <w:r w:rsidR="00D8224E">
        <w:rPr>
          <w:rFonts w:ascii="Arial" w:hAnsi="Arial" w:cs="Arial"/>
          <w:szCs w:val="24"/>
        </w:rPr>
        <w:t>objavljuje</w:t>
      </w:r>
      <w:r w:rsidRPr="007C6EF4">
        <w:rPr>
          <w:rFonts w:ascii="Arial" w:hAnsi="Arial" w:cs="Arial"/>
          <w:szCs w:val="24"/>
        </w:rPr>
        <w:t xml:space="preserve"> </w:t>
      </w:r>
    </w:p>
    <w:p w14:paraId="756C06BF" w14:textId="77777777" w:rsidR="008D4336" w:rsidRPr="007C6EF4" w:rsidRDefault="008D4336" w:rsidP="008D4336">
      <w:pPr>
        <w:rPr>
          <w:rFonts w:ascii="Arial" w:hAnsi="Arial" w:cs="Arial"/>
          <w:szCs w:val="24"/>
        </w:rPr>
      </w:pPr>
    </w:p>
    <w:p w14:paraId="4C4BCCD7" w14:textId="77777777" w:rsidR="00D8224E" w:rsidRDefault="008D4336" w:rsidP="008D4336">
      <w:pPr>
        <w:jc w:val="center"/>
        <w:rPr>
          <w:rFonts w:ascii="Arial" w:hAnsi="Arial" w:cs="Arial"/>
          <w:b/>
          <w:szCs w:val="24"/>
        </w:rPr>
      </w:pPr>
      <w:r w:rsidRPr="007C6EF4">
        <w:rPr>
          <w:rFonts w:ascii="Arial" w:hAnsi="Arial" w:cs="Arial"/>
          <w:b/>
          <w:szCs w:val="24"/>
        </w:rPr>
        <w:t xml:space="preserve"> </w:t>
      </w:r>
      <w:bookmarkStart w:id="1" w:name="_Hlk114467680"/>
      <w:r w:rsidRPr="007C6EF4">
        <w:rPr>
          <w:rFonts w:ascii="Arial" w:hAnsi="Arial" w:cs="Arial"/>
          <w:b/>
          <w:szCs w:val="24"/>
        </w:rPr>
        <w:t>Javn</w:t>
      </w:r>
      <w:r w:rsidR="00D8224E">
        <w:rPr>
          <w:rFonts w:ascii="Arial" w:hAnsi="Arial" w:cs="Arial"/>
          <w:b/>
          <w:szCs w:val="24"/>
        </w:rPr>
        <w:t>i</w:t>
      </w:r>
      <w:r w:rsidRPr="007C6EF4">
        <w:rPr>
          <w:rFonts w:ascii="Arial" w:hAnsi="Arial" w:cs="Arial"/>
          <w:b/>
          <w:szCs w:val="24"/>
        </w:rPr>
        <w:t xml:space="preserve"> poziv </w:t>
      </w:r>
    </w:p>
    <w:p w14:paraId="12FE2CE6" w14:textId="001CC8F4" w:rsidR="008D4336" w:rsidRPr="007C6EF4" w:rsidRDefault="008D4336" w:rsidP="008D4336">
      <w:pPr>
        <w:jc w:val="center"/>
        <w:rPr>
          <w:rFonts w:ascii="Arial" w:hAnsi="Arial" w:cs="Arial"/>
          <w:b/>
          <w:szCs w:val="24"/>
        </w:rPr>
      </w:pPr>
      <w:r w:rsidRPr="007C6EF4">
        <w:rPr>
          <w:rFonts w:ascii="Arial" w:hAnsi="Arial" w:cs="Arial"/>
          <w:b/>
          <w:szCs w:val="24"/>
        </w:rPr>
        <w:t xml:space="preserve">za predlaganje </w:t>
      </w:r>
      <w:r w:rsidR="00362B1D" w:rsidRPr="007C6EF4">
        <w:rPr>
          <w:rFonts w:ascii="Arial" w:hAnsi="Arial" w:cs="Arial"/>
          <w:b/>
          <w:szCs w:val="24"/>
        </w:rPr>
        <w:t xml:space="preserve"> programa javnih potreba u kulturi </w:t>
      </w:r>
      <w:r w:rsidR="00DB0B30" w:rsidRPr="007C6EF4">
        <w:rPr>
          <w:rFonts w:ascii="Arial" w:hAnsi="Arial" w:cs="Arial"/>
          <w:b/>
          <w:szCs w:val="24"/>
        </w:rPr>
        <w:t xml:space="preserve">Općine Brtonigla - Verteneglio </w:t>
      </w:r>
      <w:r w:rsidR="003B39C3" w:rsidRPr="007C6EF4">
        <w:rPr>
          <w:rFonts w:ascii="Arial" w:hAnsi="Arial" w:cs="Arial"/>
          <w:b/>
          <w:szCs w:val="24"/>
        </w:rPr>
        <w:t xml:space="preserve">za </w:t>
      </w:r>
      <w:r w:rsidR="00721F52">
        <w:rPr>
          <w:rFonts w:ascii="Arial" w:hAnsi="Arial" w:cs="Arial"/>
          <w:b/>
          <w:szCs w:val="24"/>
        </w:rPr>
        <w:t>2026</w:t>
      </w:r>
      <w:r w:rsidR="00CF509C" w:rsidRPr="007C6EF4">
        <w:rPr>
          <w:rFonts w:ascii="Arial" w:hAnsi="Arial" w:cs="Arial"/>
          <w:b/>
          <w:szCs w:val="24"/>
        </w:rPr>
        <w:t xml:space="preserve">. godinu </w:t>
      </w:r>
      <w:bookmarkEnd w:id="1"/>
    </w:p>
    <w:p w14:paraId="3C0D3066" w14:textId="77777777" w:rsidR="00362B1D" w:rsidRPr="007C6EF4" w:rsidRDefault="00362B1D" w:rsidP="008D4336">
      <w:pPr>
        <w:jc w:val="center"/>
        <w:rPr>
          <w:rFonts w:ascii="Arial" w:hAnsi="Arial" w:cs="Arial"/>
          <w:b/>
          <w:szCs w:val="24"/>
        </w:rPr>
      </w:pPr>
    </w:p>
    <w:p w14:paraId="61067F69" w14:textId="77777777" w:rsidR="008D4336" w:rsidRPr="007C6EF4" w:rsidRDefault="008D4336" w:rsidP="008D4336">
      <w:pPr>
        <w:jc w:val="center"/>
        <w:rPr>
          <w:rFonts w:ascii="Arial" w:hAnsi="Arial" w:cs="Arial"/>
          <w:b/>
          <w:szCs w:val="24"/>
        </w:rPr>
      </w:pPr>
      <w:r w:rsidRPr="007C6EF4">
        <w:rPr>
          <w:rFonts w:ascii="Arial" w:hAnsi="Arial" w:cs="Arial"/>
          <w:b/>
          <w:szCs w:val="24"/>
        </w:rPr>
        <w:t xml:space="preserve">Članak 1. </w:t>
      </w:r>
    </w:p>
    <w:p w14:paraId="5152CE7D" w14:textId="77777777" w:rsidR="003F0F2B" w:rsidRPr="007C6EF4" w:rsidRDefault="003F0F2B" w:rsidP="003F0F2B">
      <w:pPr>
        <w:jc w:val="both"/>
        <w:rPr>
          <w:rFonts w:ascii="Arial" w:hAnsi="Arial" w:cs="Arial"/>
          <w:b/>
          <w:bCs/>
          <w:szCs w:val="24"/>
        </w:rPr>
      </w:pPr>
      <w:r w:rsidRPr="007C6EF4">
        <w:rPr>
          <w:rFonts w:ascii="Arial" w:hAnsi="Arial" w:cs="Arial"/>
          <w:b/>
          <w:bCs/>
          <w:szCs w:val="24"/>
        </w:rPr>
        <w:t xml:space="preserve">Prioriteti i ciljevi </w:t>
      </w:r>
    </w:p>
    <w:p w14:paraId="70C86819" w14:textId="5A88B0C9" w:rsidR="003F0F2B" w:rsidRPr="007C6EF4" w:rsidRDefault="003F0F2B" w:rsidP="003F0F2B">
      <w:pPr>
        <w:ind w:firstLine="708"/>
        <w:jc w:val="both"/>
        <w:rPr>
          <w:rFonts w:ascii="Arial" w:hAnsi="Arial" w:cs="Arial"/>
          <w:szCs w:val="24"/>
        </w:rPr>
      </w:pPr>
      <w:r w:rsidRPr="007C6EF4">
        <w:rPr>
          <w:rFonts w:ascii="Arial" w:hAnsi="Arial" w:cs="Arial"/>
          <w:szCs w:val="24"/>
        </w:rPr>
        <w:t>Temeljem Zakona o kulturnim vijećima i financiranju javnih potreba u kulturi („Narodne novine“ broj 83/22)</w:t>
      </w:r>
      <w:r w:rsidR="003F5814" w:rsidRPr="007C6EF4">
        <w:rPr>
          <w:rFonts w:ascii="Arial" w:hAnsi="Arial" w:cs="Arial"/>
          <w:szCs w:val="24"/>
        </w:rPr>
        <w:t>,</w:t>
      </w:r>
      <w:r w:rsidRPr="007C6EF4">
        <w:rPr>
          <w:rFonts w:ascii="Arial" w:hAnsi="Arial" w:cs="Arial"/>
          <w:szCs w:val="24"/>
        </w:rPr>
        <w:t xml:space="preserve"> </w:t>
      </w:r>
      <w:r w:rsidR="00DB0B30" w:rsidRPr="007C6EF4">
        <w:rPr>
          <w:rFonts w:ascii="Arial" w:hAnsi="Arial" w:cs="Arial"/>
          <w:szCs w:val="24"/>
        </w:rPr>
        <w:t xml:space="preserve">Općina Brtonigla - Verteneglio </w:t>
      </w:r>
      <w:r w:rsidRPr="007C6EF4">
        <w:rPr>
          <w:rFonts w:ascii="Arial" w:hAnsi="Arial" w:cs="Arial"/>
          <w:szCs w:val="24"/>
        </w:rPr>
        <w:t xml:space="preserve">objavljuje Javni poziv za predlaganje  programa javnih potreba u kulturi </w:t>
      </w:r>
      <w:r w:rsidR="00DB0B30" w:rsidRPr="007C6EF4">
        <w:rPr>
          <w:rFonts w:ascii="Arial" w:hAnsi="Arial" w:cs="Arial"/>
          <w:szCs w:val="24"/>
        </w:rPr>
        <w:t xml:space="preserve">Općine Brtonigla - Verteneglio </w:t>
      </w:r>
      <w:r w:rsidRPr="007C6EF4">
        <w:rPr>
          <w:rFonts w:ascii="Arial" w:hAnsi="Arial" w:cs="Arial"/>
          <w:szCs w:val="24"/>
        </w:rPr>
        <w:t xml:space="preserve">za </w:t>
      </w:r>
      <w:r w:rsidR="00721F52">
        <w:rPr>
          <w:rFonts w:ascii="Arial" w:hAnsi="Arial" w:cs="Arial"/>
          <w:szCs w:val="24"/>
        </w:rPr>
        <w:t>2026</w:t>
      </w:r>
      <w:r w:rsidRPr="007C6EF4">
        <w:rPr>
          <w:rFonts w:ascii="Arial" w:hAnsi="Arial" w:cs="Arial"/>
          <w:szCs w:val="24"/>
        </w:rPr>
        <w:t xml:space="preserve">. godinu. Javnim pozivom se osigurava transparentnost dodjele financijskih sredstava i omogućava odabir najkvalitetnijih programa i projekata koji su od interesa za opće dobro. Tekst javnog poziva se objavljuje na web stranici </w:t>
      </w:r>
      <w:r w:rsidR="00DB0B30" w:rsidRPr="007C6EF4">
        <w:rPr>
          <w:rFonts w:ascii="Arial" w:hAnsi="Arial" w:cs="Arial"/>
          <w:szCs w:val="24"/>
        </w:rPr>
        <w:t>Općine Brtonigla - Verteneglio</w:t>
      </w:r>
      <w:r w:rsidRPr="007C6EF4">
        <w:rPr>
          <w:rFonts w:ascii="Arial" w:hAnsi="Arial" w:cs="Arial"/>
          <w:szCs w:val="24"/>
        </w:rPr>
        <w:t xml:space="preserve">, a javni poziv je otvoren za podnošenje prijava najmanje 30 dana od dana njegove objave. Javni poziv je usklađen sa svim važećim zakonskim propisima i razvojnim dokumentima </w:t>
      </w:r>
      <w:r w:rsidR="00DB0B30" w:rsidRPr="007C6EF4">
        <w:rPr>
          <w:rFonts w:ascii="Arial" w:hAnsi="Arial" w:cs="Arial"/>
          <w:szCs w:val="24"/>
        </w:rPr>
        <w:t>Općine Brtonigla - Verteneglio</w:t>
      </w:r>
      <w:r w:rsidRPr="007C6EF4">
        <w:rPr>
          <w:rFonts w:ascii="Arial" w:hAnsi="Arial" w:cs="Arial"/>
          <w:szCs w:val="24"/>
        </w:rPr>
        <w:t xml:space="preserve">.   </w:t>
      </w:r>
    </w:p>
    <w:p w14:paraId="534E8D5A" w14:textId="77777777" w:rsidR="003F0F2B" w:rsidRPr="007C6EF4" w:rsidRDefault="003F0F2B" w:rsidP="003F0F2B">
      <w:pPr>
        <w:ind w:firstLine="708"/>
        <w:jc w:val="both"/>
        <w:rPr>
          <w:rFonts w:ascii="Arial" w:hAnsi="Arial" w:cs="Arial"/>
          <w:szCs w:val="24"/>
        </w:rPr>
      </w:pPr>
      <w:r w:rsidRPr="007C6EF4">
        <w:rPr>
          <w:rFonts w:ascii="Arial" w:hAnsi="Arial" w:cs="Arial"/>
          <w:szCs w:val="24"/>
        </w:rPr>
        <w:t xml:space="preserve">Pod javnim potrebama u kulturi koje se sufinanciraju sredstvima Proračuna </w:t>
      </w:r>
      <w:r w:rsidR="00DB0B30" w:rsidRPr="007C6EF4">
        <w:rPr>
          <w:rFonts w:ascii="Arial" w:hAnsi="Arial" w:cs="Arial"/>
          <w:szCs w:val="24"/>
        </w:rPr>
        <w:t>Općine Brtonigla - Verteneglio</w:t>
      </w:r>
      <w:r w:rsidRPr="007C6EF4">
        <w:rPr>
          <w:rFonts w:ascii="Arial" w:hAnsi="Arial" w:cs="Arial"/>
          <w:szCs w:val="24"/>
        </w:rPr>
        <w:t xml:space="preserve"> podrazumijevaju se kulturni programi od interesa za </w:t>
      </w:r>
      <w:r w:rsidR="00DB0B30" w:rsidRPr="007C6EF4">
        <w:rPr>
          <w:rFonts w:ascii="Arial" w:hAnsi="Arial" w:cs="Arial"/>
          <w:szCs w:val="24"/>
        </w:rPr>
        <w:t>Općinu Brtonigla - Verteneglio</w:t>
      </w:r>
      <w:r w:rsidRPr="007C6EF4">
        <w:rPr>
          <w:rFonts w:ascii="Arial" w:hAnsi="Arial" w:cs="Arial"/>
          <w:szCs w:val="24"/>
        </w:rPr>
        <w:t xml:space="preserve">, s prioritetom razvoja kulturnih aktivnosti na području </w:t>
      </w:r>
      <w:r w:rsidR="00DB0B30" w:rsidRPr="007C6EF4">
        <w:rPr>
          <w:rFonts w:ascii="Arial" w:hAnsi="Arial" w:cs="Arial"/>
          <w:szCs w:val="24"/>
        </w:rPr>
        <w:t>Općine Brtonigla - Verteneglio</w:t>
      </w:r>
      <w:r w:rsidRPr="007C6EF4">
        <w:rPr>
          <w:rFonts w:ascii="Arial" w:hAnsi="Arial" w:cs="Arial"/>
          <w:szCs w:val="24"/>
        </w:rPr>
        <w:t xml:space="preserve">, podrška redovnoj djelatnosti udruga u kulturi, podrška fizičkim osobama u kulturi te očuvanja kulturne baštine. </w:t>
      </w:r>
    </w:p>
    <w:p w14:paraId="0791A2B8" w14:textId="6201B3AD" w:rsidR="008D4336" w:rsidRPr="007C6EF4" w:rsidRDefault="008D4336" w:rsidP="003F0F2B">
      <w:pPr>
        <w:ind w:firstLine="708"/>
        <w:jc w:val="both"/>
        <w:rPr>
          <w:rFonts w:ascii="Arial" w:hAnsi="Arial" w:cs="Arial"/>
          <w:szCs w:val="24"/>
        </w:rPr>
      </w:pPr>
      <w:r w:rsidRPr="007C6EF4">
        <w:rPr>
          <w:rFonts w:ascii="Arial" w:hAnsi="Arial" w:cs="Arial"/>
          <w:szCs w:val="24"/>
        </w:rPr>
        <w:t xml:space="preserve">Svrha ovog Javnog poziva je </w:t>
      </w:r>
      <w:r w:rsidR="00313EEB" w:rsidRPr="007C6EF4">
        <w:rPr>
          <w:rFonts w:ascii="Arial" w:hAnsi="Arial" w:cs="Arial"/>
          <w:szCs w:val="24"/>
        </w:rPr>
        <w:t>prikupljanje prijedloga</w:t>
      </w:r>
      <w:r w:rsidRPr="007C6EF4">
        <w:rPr>
          <w:rFonts w:ascii="Arial" w:hAnsi="Arial" w:cs="Arial"/>
          <w:szCs w:val="24"/>
        </w:rPr>
        <w:t xml:space="preserve"> </w:t>
      </w:r>
      <w:r w:rsidR="00CF509C" w:rsidRPr="007C6EF4">
        <w:rPr>
          <w:rFonts w:ascii="Arial" w:hAnsi="Arial" w:cs="Arial"/>
          <w:szCs w:val="24"/>
        </w:rPr>
        <w:t xml:space="preserve">programa javnih potreba u kulturi na području </w:t>
      </w:r>
      <w:r w:rsidR="00DB0B30" w:rsidRPr="007C6EF4">
        <w:rPr>
          <w:rFonts w:ascii="Arial" w:hAnsi="Arial" w:cs="Arial"/>
          <w:szCs w:val="24"/>
        </w:rPr>
        <w:t xml:space="preserve">Općine Brtonigla - Verteneglio </w:t>
      </w:r>
      <w:r w:rsidR="00497E21" w:rsidRPr="007C6EF4">
        <w:rPr>
          <w:rFonts w:ascii="Arial" w:hAnsi="Arial" w:cs="Arial"/>
          <w:szCs w:val="24"/>
        </w:rPr>
        <w:t xml:space="preserve">za </w:t>
      </w:r>
      <w:r w:rsidR="00721F52">
        <w:rPr>
          <w:rFonts w:ascii="Arial" w:hAnsi="Arial" w:cs="Arial"/>
          <w:szCs w:val="24"/>
        </w:rPr>
        <w:t>2026</w:t>
      </w:r>
      <w:r w:rsidR="00BF133C" w:rsidRPr="007C6EF4">
        <w:rPr>
          <w:rFonts w:ascii="Arial" w:hAnsi="Arial" w:cs="Arial"/>
          <w:szCs w:val="24"/>
        </w:rPr>
        <w:t>. godinu</w:t>
      </w:r>
      <w:r w:rsidR="008B3116" w:rsidRPr="007C6EF4">
        <w:rPr>
          <w:rFonts w:ascii="Arial" w:hAnsi="Arial" w:cs="Arial"/>
          <w:szCs w:val="24"/>
        </w:rPr>
        <w:t xml:space="preserve"> (jednogodišnji programi)</w:t>
      </w:r>
      <w:r w:rsidR="00BF133C" w:rsidRPr="007C6EF4">
        <w:rPr>
          <w:rFonts w:ascii="Arial" w:hAnsi="Arial" w:cs="Arial"/>
          <w:szCs w:val="24"/>
        </w:rPr>
        <w:t xml:space="preserve">. Javne potrebe u kulturi čine kulturne djelatnosti, programi, akcije i manifestacije od interesa za </w:t>
      </w:r>
      <w:r w:rsidR="003F5814" w:rsidRPr="007C6EF4">
        <w:rPr>
          <w:rFonts w:ascii="Arial" w:hAnsi="Arial" w:cs="Arial"/>
          <w:szCs w:val="24"/>
        </w:rPr>
        <w:t>Općinu</w:t>
      </w:r>
      <w:r w:rsidR="00BF133C" w:rsidRPr="007C6EF4">
        <w:rPr>
          <w:rFonts w:ascii="Arial" w:hAnsi="Arial" w:cs="Arial"/>
          <w:szCs w:val="24"/>
        </w:rPr>
        <w:t xml:space="preserve"> koji se sufinanciraju iz Proračuna </w:t>
      </w:r>
      <w:r w:rsidR="003F5814" w:rsidRPr="007C6EF4">
        <w:rPr>
          <w:rFonts w:ascii="Arial" w:hAnsi="Arial" w:cs="Arial"/>
          <w:szCs w:val="24"/>
        </w:rPr>
        <w:t>Općine Brtonigla - Verteneglio</w:t>
      </w:r>
      <w:r w:rsidR="00BF133C" w:rsidRPr="007C6EF4">
        <w:rPr>
          <w:rFonts w:ascii="Arial" w:hAnsi="Arial" w:cs="Arial"/>
          <w:szCs w:val="24"/>
        </w:rPr>
        <w:t xml:space="preserve">. </w:t>
      </w:r>
    </w:p>
    <w:p w14:paraId="791C2B55" w14:textId="77777777" w:rsidR="008D4336" w:rsidRPr="007C6EF4" w:rsidRDefault="008D4336" w:rsidP="008D4336">
      <w:pPr>
        <w:jc w:val="both"/>
        <w:rPr>
          <w:rFonts w:ascii="Arial" w:hAnsi="Arial" w:cs="Arial"/>
          <w:b/>
          <w:szCs w:val="24"/>
        </w:rPr>
      </w:pPr>
    </w:p>
    <w:p w14:paraId="48B74873" w14:textId="77777777" w:rsidR="003F5814" w:rsidRPr="007C6EF4" w:rsidRDefault="003F5814" w:rsidP="008D4336">
      <w:pPr>
        <w:jc w:val="center"/>
        <w:rPr>
          <w:rFonts w:ascii="Arial" w:hAnsi="Arial" w:cs="Arial"/>
          <w:b/>
          <w:szCs w:val="24"/>
        </w:rPr>
      </w:pPr>
    </w:p>
    <w:p w14:paraId="3A634542" w14:textId="77777777" w:rsidR="003F5814" w:rsidRPr="007C6EF4" w:rsidRDefault="003F5814" w:rsidP="008D4336">
      <w:pPr>
        <w:jc w:val="center"/>
        <w:rPr>
          <w:rFonts w:ascii="Arial" w:hAnsi="Arial" w:cs="Arial"/>
          <w:b/>
          <w:szCs w:val="24"/>
        </w:rPr>
      </w:pPr>
    </w:p>
    <w:p w14:paraId="0D64DAE2" w14:textId="77777777" w:rsidR="008D4336" w:rsidRPr="007C6EF4" w:rsidRDefault="008D4336" w:rsidP="008D4336">
      <w:pPr>
        <w:jc w:val="center"/>
        <w:rPr>
          <w:rFonts w:ascii="Arial" w:hAnsi="Arial" w:cs="Arial"/>
          <w:b/>
          <w:szCs w:val="24"/>
        </w:rPr>
      </w:pPr>
      <w:r w:rsidRPr="007C6EF4">
        <w:rPr>
          <w:rFonts w:ascii="Arial" w:hAnsi="Arial" w:cs="Arial"/>
          <w:b/>
          <w:szCs w:val="24"/>
        </w:rPr>
        <w:t xml:space="preserve">Članak 2. </w:t>
      </w:r>
    </w:p>
    <w:p w14:paraId="712DC4C6" w14:textId="77777777" w:rsidR="00C11FAE" w:rsidRPr="007C6EF4" w:rsidRDefault="00C11FAE" w:rsidP="00C11FAE">
      <w:pPr>
        <w:jc w:val="both"/>
        <w:rPr>
          <w:rFonts w:ascii="Arial" w:hAnsi="Arial" w:cs="Arial"/>
          <w:b/>
          <w:bCs/>
          <w:szCs w:val="24"/>
        </w:rPr>
      </w:pPr>
      <w:r w:rsidRPr="007C6EF4">
        <w:rPr>
          <w:rFonts w:ascii="Arial" w:hAnsi="Arial" w:cs="Arial"/>
          <w:b/>
          <w:bCs/>
          <w:szCs w:val="24"/>
        </w:rPr>
        <w:t>Područja javnih potreba u kulturi</w:t>
      </w:r>
    </w:p>
    <w:p w14:paraId="03E2D45F" w14:textId="77777777" w:rsidR="00C11FAE" w:rsidRPr="007C6EF4" w:rsidRDefault="00C11FAE" w:rsidP="00C11FAE">
      <w:pPr>
        <w:jc w:val="both"/>
        <w:rPr>
          <w:rFonts w:ascii="Arial" w:hAnsi="Arial" w:cs="Arial"/>
          <w:szCs w:val="24"/>
        </w:rPr>
      </w:pPr>
      <w:r w:rsidRPr="007C6EF4">
        <w:rPr>
          <w:rFonts w:ascii="Arial" w:hAnsi="Arial" w:cs="Arial"/>
          <w:szCs w:val="24"/>
        </w:rPr>
        <w:t xml:space="preserve"> </w:t>
      </w:r>
      <w:r w:rsidRPr="007C6EF4">
        <w:rPr>
          <w:rFonts w:ascii="Arial" w:hAnsi="Arial" w:cs="Arial"/>
          <w:szCs w:val="24"/>
        </w:rPr>
        <w:tab/>
        <w:t xml:space="preserve">Sukladno Zakonu o kulturnim vijećima i financiranju javnih potreba u kulturi, </w:t>
      </w:r>
      <w:r w:rsidR="003F5814" w:rsidRPr="007C6EF4">
        <w:rPr>
          <w:rFonts w:ascii="Arial" w:hAnsi="Arial" w:cs="Arial"/>
          <w:szCs w:val="24"/>
        </w:rPr>
        <w:t xml:space="preserve">Općina Brtonigla - Verteneglio </w:t>
      </w:r>
      <w:r w:rsidRPr="007C6EF4">
        <w:rPr>
          <w:rFonts w:ascii="Arial" w:hAnsi="Arial" w:cs="Arial"/>
          <w:szCs w:val="24"/>
        </w:rPr>
        <w:t xml:space="preserve">sufinancirati će sljedeće programe od interesa za </w:t>
      </w:r>
      <w:r w:rsidR="003F5814" w:rsidRPr="007C6EF4">
        <w:rPr>
          <w:rFonts w:ascii="Arial" w:hAnsi="Arial" w:cs="Arial"/>
          <w:szCs w:val="24"/>
        </w:rPr>
        <w:t>Općinu:</w:t>
      </w:r>
      <w:r w:rsidRPr="007C6EF4">
        <w:rPr>
          <w:rFonts w:ascii="Arial" w:hAnsi="Arial" w:cs="Arial"/>
          <w:szCs w:val="24"/>
        </w:rPr>
        <w:t xml:space="preserve"> </w:t>
      </w:r>
    </w:p>
    <w:p w14:paraId="2FF9FE7B" w14:textId="77777777" w:rsidR="00C11FAE" w:rsidRPr="007C6EF4" w:rsidRDefault="00C11FAE" w:rsidP="00C11FAE">
      <w:pPr>
        <w:jc w:val="both"/>
        <w:rPr>
          <w:rFonts w:ascii="Arial" w:hAnsi="Arial" w:cs="Arial"/>
          <w:b/>
          <w:bCs/>
          <w:szCs w:val="24"/>
        </w:rPr>
      </w:pPr>
      <w:r w:rsidRPr="007C6EF4">
        <w:rPr>
          <w:rFonts w:ascii="Arial" w:hAnsi="Arial" w:cs="Arial"/>
          <w:b/>
          <w:bCs/>
          <w:szCs w:val="24"/>
        </w:rPr>
        <w:t>1. kulturne djelatnosti:</w:t>
      </w:r>
    </w:p>
    <w:p w14:paraId="24A4707A" w14:textId="77777777" w:rsidR="00C11FAE" w:rsidRPr="007C6EF4" w:rsidRDefault="00C11FAE" w:rsidP="00C11FAE">
      <w:pPr>
        <w:jc w:val="both"/>
        <w:rPr>
          <w:rFonts w:ascii="Arial" w:hAnsi="Arial" w:cs="Arial"/>
          <w:szCs w:val="24"/>
        </w:rPr>
      </w:pPr>
      <w:r w:rsidRPr="007C6EF4">
        <w:rPr>
          <w:rFonts w:ascii="Arial" w:hAnsi="Arial" w:cs="Arial"/>
          <w:szCs w:val="24"/>
        </w:rPr>
        <w:t>a) arhivska djelatnost</w:t>
      </w:r>
    </w:p>
    <w:p w14:paraId="537BD036" w14:textId="77777777" w:rsidR="00C11FAE" w:rsidRPr="007C6EF4" w:rsidRDefault="00C11FAE" w:rsidP="00C11FAE">
      <w:pPr>
        <w:jc w:val="both"/>
        <w:rPr>
          <w:rFonts w:ascii="Arial" w:hAnsi="Arial" w:cs="Arial"/>
          <w:szCs w:val="24"/>
        </w:rPr>
      </w:pPr>
      <w:r w:rsidRPr="007C6EF4">
        <w:rPr>
          <w:rFonts w:ascii="Arial" w:hAnsi="Arial" w:cs="Arial"/>
          <w:szCs w:val="24"/>
        </w:rPr>
        <w:t>b) muzejska djelatnost</w:t>
      </w:r>
    </w:p>
    <w:p w14:paraId="4FEF83EE" w14:textId="77777777" w:rsidR="00C11FAE" w:rsidRPr="007C6EF4" w:rsidRDefault="00C11FAE" w:rsidP="00C11FAE">
      <w:pPr>
        <w:jc w:val="both"/>
        <w:rPr>
          <w:rFonts w:ascii="Arial" w:hAnsi="Arial" w:cs="Arial"/>
          <w:szCs w:val="24"/>
        </w:rPr>
      </w:pPr>
      <w:r w:rsidRPr="007C6EF4">
        <w:rPr>
          <w:rFonts w:ascii="Arial" w:hAnsi="Arial" w:cs="Arial"/>
          <w:szCs w:val="24"/>
        </w:rPr>
        <w:t>c) knjižnična djelatnost</w:t>
      </w:r>
    </w:p>
    <w:p w14:paraId="32A512E9" w14:textId="77777777" w:rsidR="00C11FAE" w:rsidRPr="007C6EF4" w:rsidRDefault="00C11FAE" w:rsidP="00C11FAE">
      <w:pPr>
        <w:jc w:val="both"/>
        <w:rPr>
          <w:rFonts w:ascii="Arial" w:hAnsi="Arial" w:cs="Arial"/>
          <w:szCs w:val="24"/>
        </w:rPr>
      </w:pPr>
      <w:r w:rsidRPr="007C6EF4">
        <w:rPr>
          <w:rFonts w:ascii="Arial" w:hAnsi="Arial" w:cs="Arial"/>
          <w:szCs w:val="24"/>
        </w:rPr>
        <w:t>d) nakladnička i knjižarska djelatnost</w:t>
      </w:r>
    </w:p>
    <w:p w14:paraId="01D33922" w14:textId="77777777" w:rsidR="00C11FAE" w:rsidRPr="007C6EF4" w:rsidRDefault="00C11FAE" w:rsidP="00C11FAE">
      <w:pPr>
        <w:jc w:val="both"/>
        <w:rPr>
          <w:rFonts w:ascii="Arial" w:hAnsi="Arial" w:cs="Arial"/>
          <w:szCs w:val="24"/>
        </w:rPr>
      </w:pPr>
      <w:r w:rsidRPr="007C6EF4">
        <w:rPr>
          <w:rFonts w:ascii="Arial" w:hAnsi="Arial" w:cs="Arial"/>
          <w:szCs w:val="24"/>
        </w:rPr>
        <w:t>e) audiovizualna djelatnost</w:t>
      </w:r>
    </w:p>
    <w:p w14:paraId="1F438194" w14:textId="77777777" w:rsidR="00C11FAE" w:rsidRPr="007C6EF4" w:rsidRDefault="00C11FAE" w:rsidP="00C11FAE">
      <w:pPr>
        <w:jc w:val="both"/>
        <w:rPr>
          <w:rFonts w:ascii="Arial" w:hAnsi="Arial" w:cs="Arial"/>
          <w:b/>
          <w:bCs/>
          <w:szCs w:val="24"/>
        </w:rPr>
      </w:pPr>
      <w:r w:rsidRPr="007C6EF4">
        <w:rPr>
          <w:rFonts w:ascii="Arial" w:hAnsi="Arial" w:cs="Arial"/>
          <w:b/>
          <w:bCs/>
          <w:szCs w:val="24"/>
        </w:rPr>
        <w:t>2. kulturno-umjetničko stvaralaštvo:</w:t>
      </w:r>
    </w:p>
    <w:p w14:paraId="7BCED565" w14:textId="77777777" w:rsidR="00C11FAE" w:rsidRPr="007C6EF4" w:rsidRDefault="00C11FAE" w:rsidP="00C11FAE">
      <w:pPr>
        <w:jc w:val="both"/>
        <w:rPr>
          <w:rFonts w:ascii="Arial" w:hAnsi="Arial" w:cs="Arial"/>
          <w:szCs w:val="24"/>
        </w:rPr>
      </w:pPr>
      <w:r w:rsidRPr="007C6EF4">
        <w:rPr>
          <w:rFonts w:ascii="Arial" w:hAnsi="Arial" w:cs="Arial"/>
          <w:szCs w:val="24"/>
        </w:rPr>
        <w:t>a) dramska i plesna umjetnost</w:t>
      </w:r>
    </w:p>
    <w:p w14:paraId="48DD713D" w14:textId="77777777" w:rsidR="00C11FAE" w:rsidRPr="007C6EF4" w:rsidRDefault="00C11FAE" w:rsidP="00C11FAE">
      <w:pPr>
        <w:jc w:val="both"/>
        <w:rPr>
          <w:rFonts w:ascii="Arial" w:hAnsi="Arial" w:cs="Arial"/>
          <w:szCs w:val="24"/>
        </w:rPr>
      </w:pPr>
      <w:r w:rsidRPr="007C6EF4">
        <w:rPr>
          <w:rFonts w:ascii="Arial" w:hAnsi="Arial" w:cs="Arial"/>
          <w:szCs w:val="24"/>
        </w:rPr>
        <w:t>b) glazbena i glazbeno-scenska umjetnost</w:t>
      </w:r>
    </w:p>
    <w:p w14:paraId="724DFA36" w14:textId="77777777" w:rsidR="00C11FAE" w:rsidRPr="007C6EF4" w:rsidRDefault="00C11FAE" w:rsidP="00C11FAE">
      <w:pPr>
        <w:jc w:val="both"/>
        <w:rPr>
          <w:rFonts w:ascii="Arial" w:hAnsi="Arial" w:cs="Arial"/>
          <w:szCs w:val="24"/>
        </w:rPr>
      </w:pPr>
      <w:r w:rsidRPr="007C6EF4">
        <w:rPr>
          <w:rFonts w:ascii="Arial" w:hAnsi="Arial" w:cs="Arial"/>
          <w:szCs w:val="24"/>
        </w:rPr>
        <w:t>c) književnost</w:t>
      </w:r>
    </w:p>
    <w:p w14:paraId="3484EDA4" w14:textId="77777777" w:rsidR="00C11FAE" w:rsidRPr="007C6EF4" w:rsidRDefault="00C11FAE" w:rsidP="00C11FAE">
      <w:pPr>
        <w:jc w:val="both"/>
        <w:rPr>
          <w:rFonts w:ascii="Arial" w:hAnsi="Arial" w:cs="Arial"/>
          <w:szCs w:val="24"/>
        </w:rPr>
      </w:pPr>
      <w:r w:rsidRPr="007C6EF4">
        <w:rPr>
          <w:rFonts w:ascii="Arial" w:hAnsi="Arial" w:cs="Arial"/>
          <w:szCs w:val="24"/>
        </w:rPr>
        <w:t>d) vizualne umjetnosti, dizajn i arhitektura</w:t>
      </w:r>
    </w:p>
    <w:p w14:paraId="6A9D8883" w14:textId="77777777" w:rsidR="00C11FAE" w:rsidRPr="007C6EF4" w:rsidRDefault="00C11FAE" w:rsidP="00C11FAE">
      <w:pPr>
        <w:jc w:val="both"/>
        <w:rPr>
          <w:rFonts w:ascii="Arial" w:hAnsi="Arial" w:cs="Arial"/>
          <w:szCs w:val="24"/>
        </w:rPr>
      </w:pPr>
      <w:r w:rsidRPr="007C6EF4">
        <w:rPr>
          <w:rFonts w:ascii="Arial" w:hAnsi="Arial" w:cs="Arial"/>
          <w:szCs w:val="24"/>
        </w:rPr>
        <w:t>e) interdisciplinarne i nove umjetničke i kulturne prakse</w:t>
      </w:r>
    </w:p>
    <w:p w14:paraId="388B04EC" w14:textId="77777777" w:rsidR="00C11FAE" w:rsidRPr="007C6EF4" w:rsidRDefault="00C11FAE" w:rsidP="00C11FAE">
      <w:pPr>
        <w:jc w:val="both"/>
        <w:rPr>
          <w:rFonts w:ascii="Arial" w:hAnsi="Arial" w:cs="Arial"/>
          <w:szCs w:val="24"/>
        </w:rPr>
      </w:pPr>
      <w:r w:rsidRPr="007C6EF4">
        <w:rPr>
          <w:rFonts w:ascii="Arial" w:hAnsi="Arial" w:cs="Arial"/>
          <w:szCs w:val="24"/>
        </w:rPr>
        <w:t>f) digitalna umjetnost</w:t>
      </w:r>
    </w:p>
    <w:p w14:paraId="4848AAD3" w14:textId="77777777" w:rsidR="00C11FAE" w:rsidRPr="007C6EF4" w:rsidRDefault="00C11FAE" w:rsidP="00C11FAE">
      <w:pPr>
        <w:jc w:val="both"/>
        <w:rPr>
          <w:rFonts w:ascii="Arial" w:hAnsi="Arial" w:cs="Arial"/>
          <w:szCs w:val="24"/>
        </w:rPr>
      </w:pPr>
      <w:r w:rsidRPr="007C6EF4">
        <w:rPr>
          <w:rFonts w:ascii="Arial" w:hAnsi="Arial" w:cs="Arial"/>
          <w:szCs w:val="24"/>
        </w:rPr>
        <w:t>g) kulturno-umjetnički amaterizam</w:t>
      </w:r>
    </w:p>
    <w:p w14:paraId="26CE395F" w14:textId="77777777" w:rsidR="00C11FAE" w:rsidRPr="007C6EF4" w:rsidRDefault="00C11FAE" w:rsidP="00C11FAE">
      <w:pPr>
        <w:jc w:val="both"/>
        <w:rPr>
          <w:rFonts w:ascii="Arial" w:hAnsi="Arial" w:cs="Arial"/>
          <w:b/>
          <w:bCs/>
          <w:szCs w:val="24"/>
        </w:rPr>
      </w:pPr>
      <w:r w:rsidRPr="007C6EF4">
        <w:rPr>
          <w:rFonts w:ascii="Arial" w:hAnsi="Arial" w:cs="Arial"/>
          <w:b/>
          <w:bCs/>
          <w:szCs w:val="24"/>
        </w:rPr>
        <w:t>3. djelatnost zaštite, očuvanja i održivog upravljanja kulturnom baštinom</w:t>
      </w:r>
    </w:p>
    <w:p w14:paraId="507BA762" w14:textId="77777777" w:rsidR="00C11FAE" w:rsidRPr="007C6EF4" w:rsidRDefault="00C11FAE" w:rsidP="00C11FAE">
      <w:pPr>
        <w:jc w:val="both"/>
        <w:rPr>
          <w:rFonts w:ascii="Arial" w:hAnsi="Arial" w:cs="Arial"/>
          <w:b/>
          <w:bCs/>
          <w:szCs w:val="24"/>
        </w:rPr>
      </w:pPr>
      <w:r w:rsidRPr="007C6EF4">
        <w:rPr>
          <w:rFonts w:ascii="Arial" w:hAnsi="Arial" w:cs="Arial"/>
          <w:b/>
          <w:bCs/>
          <w:szCs w:val="24"/>
        </w:rPr>
        <w:t>4. transverzalna područja:</w:t>
      </w:r>
    </w:p>
    <w:p w14:paraId="32D14B72" w14:textId="77777777" w:rsidR="00C11FAE" w:rsidRPr="007C6EF4" w:rsidRDefault="00C11FAE" w:rsidP="00C11FAE">
      <w:pPr>
        <w:jc w:val="both"/>
        <w:rPr>
          <w:rFonts w:ascii="Arial" w:hAnsi="Arial" w:cs="Arial"/>
          <w:szCs w:val="24"/>
        </w:rPr>
      </w:pPr>
      <w:r w:rsidRPr="007C6EF4">
        <w:rPr>
          <w:rFonts w:ascii="Arial" w:hAnsi="Arial" w:cs="Arial"/>
          <w:szCs w:val="24"/>
        </w:rPr>
        <w:t>a) međunarodna kulturna suradnja i mobilnost</w:t>
      </w:r>
    </w:p>
    <w:p w14:paraId="22481D06" w14:textId="77777777" w:rsidR="00C11FAE" w:rsidRPr="007C6EF4" w:rsidRDefault="00C11FAE" w:rsidP="00C11FAE">
      <w:pPr>
        <w:jc w:val="both"/>
        <w:rPr>
          <w:rFonts w:ascii="Arial" w:hAnsi="Arial" w:cs="Arial"/>
          <w:szCs w:val="24"/>
        </w:rPr>
      </w:pPr>
      <w:r w:rsidRPr="007C6EF4">
        <w:rPr>
          <w:rFonts w:ascii="Arial" w:hAnsi="Arial" w:cs="Arial"/>
          <w:szCs w:val="24"/>
        </w:rPr>
        <w:t>b) dostupnost, pristup i sudjelovanje u kulturi</w:t>
      </w:r>
    </w:p>
    <w:p w14:paraId="438E2308" w14:textId="77777777" w:rsidR="00C11FAE" w:rsidRPr="007C6EF4" w:rsidRDefault="00C11FAE" w:rsidP="00C11FAE">
      <w:pPr>
        <w:jc w:val="both"/>
        <w:rPr>
          <w:rFonts w:ascii="Arial" w:hAnsi="Arial" w:cs="Arial"/>
          <w:szCs w:val="24"/>
        </w:rPr>
      </w:pPr>
      <w:r w:rsidRPr="007C6EF4">
        <w:rPr>
          <w:rFonts w:ascii="Arial" w:hAnsi="Arial" w:cs="Arial"/>
          <w:szCs w:val="24"/>
        </w:rPr>
        <w:t>c) raznolikost kulturnih izričaja</w:t>
      </w:r>
    </w:p>
    <w:p w14:paraId="3EE2B80F" w14:textId="77777777" w:rsidR="00C11FAE" w:rsidRPr="007C6EF4" w:rsidRDefault="00C11FAE" w:rsidP="00C11FAE">
      <w:pPr>
        <w:jc w:val="both"/>
        <w:rPr>
          <w:rFonts w:ascii="Arial" w:hAnsi="Arial" w:cs="Arial"/>
          <w:szCs w:val="24"/>
        </w:rPr>
      </w:pPr>
      <w:r w:rsidRPr="007C6EF4">
        <w:rPr>
          <w:rFonts w:ascii="Arial" w:hAnsi="Arial" w:cs="Arial"/>
          <w:szCs w:val="24"/>
        </w:rPr>
        <w:t>d) poduzetništvo u kulturnim i kreativnim industrijama</w:t>
      </w:r>
    </w:p>
    <w:p w14:paraId="1ABBDC3C" w14:textId="77777777" w:rsidR="00C11FAE" w:rsidRPr="007C6EF4" w:rsidRDefault="00C11FAE" w:rsidP="00C11FAE">
      <w:pPr>
        <w:jc w:val="both"/>
        <w:rPr>
          <w:rFonts w:ascii="Arial" w:hAnsi="Arial" w:cs="Arial"/>
          <w:szCs w:val="24"/>
        </w:rPr>
      </w:pPr>
      <w:r w:rsidRPr="007C6EF4">
        <w:rPr>
          <w:rFonts w:ascii="Arial" w:hAnsi="Arial" w:cs="Arial"/>
          <w:szCs w:val="24"/>
        </w:rPr>
        <w:t>e) digitalizacija u području kulture.</w:t>
      </w:r>
    </w:p>
    <w:p w14:paraId="33FCB9E5" w14:textId="77777777" w:rsidR="00C11FAE" w:rsidRPr="007C6EF4" w:rsidRDefault="00C11FAE" w:rsidP="008D4336">
      <w:pPr>
        <w:jc w:val="center"/>
        <w:rPr>
          <w:rFonts w:ascii="Arial" w:hAnsi="Arial" w:cs="Arial"/>
          <w:b/>
          <w:szCs w:val="24"/>
        </w:rPr>
      </w:pPr>
    </w:p>
    <w:p w14:paraId="017466B4" w14:textId="77777777" w:rsidR="00C11FAE" w:rsidRPr="007C6EF4" w:rsidRDefault="00110ABF" w:rsidP="008D4336">
      <w:pPr>
        <w:jc w:val="center"/>
        <w:rPr>
          <w:rFonts w:ascii="Arial" w:hAnsi="Arial" w:cs="Arial"/>
          <w:b/>
          <w:szCs w:val="24"/>
        </w:rPr>
      </w:pPr>
      <w:r w:rsidRPr="007C6EF4">
        <w:rPr>
          <w:rFonts w:ascii="Arial" w:hAnsi="Arial" w:cs="Arial"/>
          <w:b/>
          <w:szCs w:val="24"/>
        </w:rPr>
        <w:t xml:space="preserve">Članak 3. </w:t>
      </w:r>
    </w:p>
    <w:p w14:paraId="6994B911" w14:textId="77777777" w:rsidR="00110ABF" w:rsidRPr="007C6EF4" w:rsidRDefault="00110ABF" w:rsidP="000C77D0">
      <w:pPr>
        <w:jc w:val="both"/>
        <w:rPr>
          <w:rFonts w:ascii="Arial" w:hAnsi="Arial" w:cs="Arial"/>
          <w:b/>
          <w:bCs/>
          <w:szCs w:val="24"/>
        </w:rPr>
      </w:pPr>
      <w:r w:rsidRPr="007C6EF4">
        <w:rPr>
          <w:rFonts w:ascii="Arial" w:hAnsi="Arial" w:cs="Arial"/>
          <w:b/>
          <w:bCs/>
          <w:szCs w:val="24"/>
        </w:rPr>
        <w:t>Uvjeti i kriteriji za dodjelu financijskih sredstava</w:t>
      </w:r>
    </w:p>
    <w:p w14:paraId="098CAB6E" w14:textId="77777777" w:rsidR="008D4336" w:rsidRPr="007C6EF4" w:rsidRDefault="008D4336" w:rsidP="00110ABF">
      <w:pPr>
        <w:ind w:firstLine="360"/>
        <w:jc w:val="both"/>
        <w:rPr>
          <w:rFonts w:ascii="Arial" w:hAnsi="Arial" w:cs="Arial"/>
          <w:szCs w:val="24"/>
        </w:rPr>
      </w:pPr>
      <w:r w:rsidRPr="007C6EF4">
        <w:rPr>
          <w:rFonts w:ascii="Arial" w:hAnsi="Arial" w:cs="Arial"/>
          <w:szCs w:val="24"/>
        </w:rPr>
        <w:t xml:space="preserve">Na ovaj Javni poziv </w:t>
      </w:r>
      <w:r w:rsidRPr="007C6EF4">
        <w:rPr>
          <w:rFonts w:ascii="Arial" w:hAnsi="Arial" w:cs="Arial"/>
          <w:b/>
          <w:szCs w:val="24"/>
        </w:rPr>
        <w:t>mogu se prijaviti</w:t>
      </w:r>
      <w:r w:rsidR="00320C4D" w:rsidRPr="007C6EF4">
        <w:rPr>
          <w:rFonts w:ascii="Arial" w:hAnsi="Arial" w:cs="Arial"/>
          <w:szCs w:val="24"/>
        </w:rPr>
        <w:t xml:space="preserve"> </w:t>
      </w:r>
      <w:r w:rsidRPr="007C6EF4">
        <w:rPr>
          <w:rFonts w:ascii="Arial" w:hAnsi="Arial" w:cs="Arial"/>
          <w:szCs w:val="24"/>
        </w:rPr>
        <w:t xml:space="preserve"> </w:t>
      </w:r>
      <w:r w:rsidR="00320C4D" w:rsidRPr="007C6EF4">
        <w:rPr>
          <w:rFonts w:ascii="Arial" w:hAnsi="Arial" w:cs="Arial"/>
          <w:szCs w:val="24"/>
        </w:rPr>
        <w:t>pravne ili fizičke osobe koje obavljaju djelatnosti iz područja kulture (ustanove u kulturi</w:t>
      </w:r>
      <w:r w:rsidR="00575BB3" w:rsidRPr="007C6EF4">
        <w:rPr>
          <w:rFonts w:ascii="Arial" w:hAnsi="Arial" w:cs="Arial"/>
          <w:szCs w:val="24"/>
        </w:rPr>
        <w:t xml:space="preserve"> kojima </w:t>
      </w:r>
      <w:r w:rsidR="003F5814" w:rsidRPr="007C6EF4">
        <w:rPr>
          <w:rFonts w:ascii="Arial" w:hAnsi="Arial" w:cs="Arial"/>
          <w:szCs w:val="24"/>
        </w:rPr>
        <w:t xml:space="preserve">Općine Brtonigla - Verteneglio </w:t>
      </w:r>
      <w:r w:rsidR="00575BB3" w:rsidRPr="007C6EF4">
        <w:rPr>
          <w:rFonts w:ascii="Arial" w:hAnsi="Arial" w:cs="Arial"/>
          <w:szCs w:val="24"/>
        </w:rPr>
        <w:t>nije osnivač</w:t>
      </w:r>
      <w:r w:rsidR="001E63BA" w:rsidRPr="007C6EF4">
        <w:rPr>
          <w:rFonts w:ascii="Arial" w:hAnsi="Arial" w:cs="Arial"/>
          <w:szCs w:val="24"/>
        </w:rPr>
        <w:t xml:space="preserve">, </w:t>
      </w:r>
      <w:r w:rsidR="00320C4D" w:rsidRPr="007C6EF4">
        <w:rPr>
          <w:rFonts w:ascii="Arial" w:hAnsi="Arial" w:cs="Arial"/>
          <w:szCs w:val="24"/>
        </w:rPr>
        <w:t>udruge u kulturi, umjetničke organizacije, samostalni umjetnici i ostale pravne i fizičke osobe koji obavljaju djelatnosti iz područja kulture</w:t>
      </w:r>
      <w:r w:rsidR="001E63BA" w:rsidRPr="007C6EF4">
        <w:rPr>
          <w:rFonts w:ascii="Arial" w:hAnsi="Arial" w:cs="Arial"/>
          <w:szCs w:val="24"/>
        </w:rPr>
        <w:t xml:space="preserve"> na području </w:t>
      </w:r>
      <w:r w:rsidR="003F5814" w:rsidRPr="007C6EF4">
        <w:rPr>
          <w:rFonts w:ascii="Arial" w:hAnsi="Arial" w:cs="Arial"/>
          <w:szCs w:val="24"/>
        </w:rPr>
        <w:t>Općine Brtonigla - Verteneglio</w:t>
      </w:r>
      <w:r w:rsidR="00320C4D" w:rsidRPr="007C6EF4">
        <w:rPr>
          <w:rFonts w:ascii="Arial" w:hAnsi="Arial" w:cs="Arial"/>
          <w:szCs w:val="24"/>
        </w:rPr>
        <w:t>)</w:t>
      </w:r>
      <w:r w:rsidR="00FF15B7" w:rsidRPr="007C6EF4">
        <w:rPr>
          <w:rFonts w:ascii="Arial" w:hAnsi="Arial" w:cs="Arial"/>
          <w:szCs w:val="24"/>
        </w:rPr>
        <w:t>.</w:t>
      </w:r>
    </w:p>
    <w:p w14:paraId="74994944" w14:textId="77777777" w:rsidR="00110ABF" w:rsidRPr="007C6EF4" w:rsidRDefault="00110ABF" w:rsidP="00110ABF">
      <w:pPr>
        <w:ind w:firstLine="360"/>
        <w:jc w:val="both"/>
        <w:rPr>
          <w:rFonts w:ascii="Arial" w:hAnsi="Arial" w:cs="Arial"/>
          <w:szCs w:val="24"/>
        </w:rPr>
      </w:pPr>
      <w:r w:rsidRPr="007C6EF4">
        <w:rPr>
          <w:rFonts w:ascii="Arial" w:hAnsi="Arial" w:cs="Arial"/>
          <w:szCs w:val="24"/>
        </w:rPr>
        <w:t xml:space="preserve">Uvjet za prijavu je djelovanje i/ili provođenje aktivnosti na području </w:t>
      </w:r>
      <w:r w:rsidR="003F5814" w:rsidRPr="007C6EF4">
        <w:rPr>
          <w:rFonts w:ascii="Arial" w:hAnsi="Arial" w:cs="Arial"/>
          <w:szCs w:val="24"/>
        </w:rPr>
        <w:t>Općine Brtonigla - Verteneglio</w:t>
      </w:r>
      <w:r w:rsidR="00DB7AC5" w:rsidRPr="007C6EF4">
        <w:rPr>
          <w:rFonts w:ascii="Arial" w:hAnsi="Arial" w:cs="Arial"/>
          <w:szCs w:val="24"/>
        </w:rPr>
        <w:t>, od interesa za lokalnu zajednicu</w:t>
      </w:r>
      <w:r w:rsidRPr="007C6EF4">
        <w:rPr>
          <w:rFonts w:ascii="Arial" w:hAnsi="Arial" w:cs="Arial"/>
          <w:szCs w:val="24"/>
        </w:rPr>
        <w:t xml:space="preserve">. </w:t>
      </w:r>
    </w:p>
    <w:p w14:paraId="379C9949" w14:textId="77777777" w:rsidR="004D13C9" w:rsidRPr="004D13C9" w:rsidRDefault="004D13C9" w:rsidP="00230AC4">
      <w:pPr>
        <w:shd w:val="clear" w:color="auto" w:fill="FFFFFF"/>
        <w:spacing w:before="100" w:beforeAutospacing="1" w:after="100" w:afterAutospacing="1"/>
        <w:ind w:firstLine="360"/>
        <w:jc w:val="both"/>
        <w:rPr>
          <w:rFonts w:ascii="Arial" w:hAnsi="Arial" w:cs="Arial"/>
          <w:szCs w:val="24"/>
        </w:rPr>
      </w:pPr>
      <w:r w:rsidRPr="004D13C9">
        <w:rPr>
          <w:rFonts w:ascii="Arial" w:hAnsi="Arial" w:cs="Arial"/>
          <w:szCs w:val="24"/>
        </w:rPr>
        <w:t>Pri stručnom vrednovanju podnesenih prijava za financiranje javnih potreba u kulturi primjenjuju se sljedeći kriteriji:</w:t>
      </w:r>
    </w:p>
    <w:p w14:paraId="0DB1486F" w14:textId="77777777" w:rsidR="004D13C9" w:rsidRPr="007C6EF4" w:rsidRDefault="004D13C9" w:rsidP="004D13C9">
      <w:pPr>
        <w:numPr>
          <w:ilvl w:val="0"/>
          <w:numId w:val="5"/>
        </w:numPr>
        <w:shd w:val="clear" w:color="auto" w:fill="FFFFFF"/>
        <w:spacing w:before="100" w:beforeAutospacing="1" w:after="100" w:afterAutospacing="1"/>
        <w:jc w:val="both"/>
        <w:rPr>
          <w:rFonts w:ascii="Arial" w:hAnsi="Arial" w:cs="Arial"/>
          <w:szCs w:val="24"/>
        </w:rPr>
      </w:pPr>
      <w:r w:rsidRPr="004D13C9">
        <w:rPr>
          <w:rFonts w:ascii="Arial" w:hAnsi="Arial" w:cs="Arial"/>
          <w:b/>
          <w:bCs/>
          <w:szCs w:val="24"/>
        </w:rPr>
        <w:t>Kvaliteta sadržaja programa (osim umjetničkog izražaja uključuje izvornost, kreativnost, inovativnost i edukativnost programa, suradnju na lokalnoj, regionalnoj, nacionalnoj i međunarodnoj razini što podrazumijeva umreženost sa drugim umjetničkim organizacijama, udrugama i dr. institucijama) – do 25 bodova</w:t>
      </w:r>
      <w:r w:rsidRPr="004D13C9">
        <w:rPr>
          <w:rFonts w:ascii="Arial" w:hAnsi="Arial" w:cs="Arial"/>
          <w:b/>
          <w:bCs/>
          <w:szCs w:val="24"/>
        </w:rPr>
        <w:br/>
      </w:r>
      <w:r w:rsidRPr="004D13C9">
        <w:rPr>
          <w:rFonts w:ascii="Arial" w:hAnsi="Arial" w:cs="Arial"/>
          <w:i/>
          <w:iCs/>
          <w:szCs w:val="24"/>
        </w:rPr>
        <w:t xml:space="preserve">Kriterij se odnosi na umjetnički sadržaj programa. Kriterij propituje </w:t>
      </w:r>
      <w:r w:rsidRPr="004D13C9">
        <w:rPr>
          <w:rFonts w:ascii="Arial" w:hAnsi="Arial" w:cs="Arial"/>
          <w:i/>
          <w:iCs/>
          <w:szCs w:val="24"/>
        </w:rPr>
        <w:lastRenderedPageBreak/>
        <w:t>umjetničku vrijednost programa. Vrednovanjem ovoga kriterija odgovara se na pitanje “Što?” je sam projekt.</w:t>
      </w:r>
      <w:r w:rsidRPr="004D13C9">
        <w:rPr>
          <w:rFonts w:ascii="Arial" w:hAnsi="Arial" w:cs="Arial"/>
          <w:i/>
          <w:iCs/>
          <w:szCs w:val="24"/>
        </w:rPr>
        <w:br/>
        <w:t>Odnosi se i na suradnju sa drugim umjetnicima ili umjetničkim organizacijama, udrugama i drugim institucijama u cilju povezivanja i umrežavanja zbog sinergije umjetničkog stvaralaštva.</w:t>
      </w:r>
    </w:p>
    <w:p w14:paraId="653485AA" w14:textId="77777777" w:rsidR="004D13C9" w:rsidRPr="007C6EF4" w:rsidRDefault="004D13C9" w:rsidP="0014790F">
      <w:pPr>
        <w:numPr>
          <w:ilvl w:val="0"/>
          <w:numId w:val="5"/>
        </w:numPr>
        <w:shd w:val="clear" w:color="auto" w:fill="FFFFFF"/>
        <w:spacing w:before="100" w:beforeAutospacing="1" w:after="375"/>
        <w:jc w:val="both"/>
        <w:rPr>
          <w:rFonts w:ascii="Arial" w:hAnsi="Arial" w:cs="Arial"/>
          <w:szCs w:val="24"/>
        </w:rPr>
      </w:pPr>
      <w:r w:rsidRPr="004D13C9">
        <w:rPr>
          <w:rFonts w:ascii="Arial" w:hAnsi="Arial" w:cs="Arial"/>
          <w:b/>
          <w:bCs/>
          <w:szCs w:val="24"/>
        </w:rPr>
        <w:t>Jasnoća, cjelovitost, ekonomičnost i provedivost programa ( uključujući i ostale izvore financiranja i kvaliteta razrade financijskog plana/troškovnika) – do 25 bodova</w:t>
      </w:r>
      <w:r w:rsidRPr="004D13C9">
        <w:rPr>
          <w:rFonts w:ascii="Arial" w:hAnsi="Arial" w:cs="Arial"/>
          <w:b/>
          <w:bCs/>
          <w:i/>
          <w:iCs/>
          <w:szCs w:val="24"/>
        </w:rPr>
        <w:br/>
      </w:r>
      <w:r w:rsidRPr="004D13C9">
        <w:rPr>
          <w:rFonts w:ascii="Arial" w:hAnsi="Arial" w:cs="Arial"/>
          <w:i/>
          <w:iCs/>
          <w:szCs w:val="24"/>
        </w:rPr>
        <w:t>Projekt mora imati jasne elemente organizacije, financija, promocije, vremenskog slijeda. Pritom je bitan uvjet doprinos financiranja iz drugih izvora.</w:t>
      </w:r>
    </w:p>
    <w:p w14:paraId="2AF8C591" w14:textId="77777777" w:rsidR="004D13C9" w:rsidRPr="004D13C9" w:rsidRDefault="004D13C9" w:rsidP="0014790F">
      <w:pPr>
        <w:numPr>
          <w:ilvl w:val="0"/>
          <w:numId w:val="5"/>
        </w:numPr>
        <w:shd w:val="clear" w:color="auto" w:fill="FFFFFF"/>
        <w:spacing w:before="100" w:beforeAutospacing="1" w:after="375"/>
        <w:jc w:val="both"/>
        <w:rPr>
          <w:rFonts w:ascii="Arial" w:hAnsi="Arial" w:cs="Arial"/>
          <w:szCs w:val="24"/>
        </w:rPr>
      </w:pPr>
      <w:r w:rsidRPr="004D13C9">
        <w:rPr>
          <w:rFonts w:ascii="Arial" w:hAnsi="Arial" w:cs="Arial"/>
          <w:b/>
          <w:bCs/>
          <w:szCs w:val="24"/>
        </w:rPr>
        <w:t>Značaj za razvoj pojedine djelatnosti kulture i umjetničkog stvaralaštva – do 10 bodova</w:t>
      </w:r>
      <w:r w:rsidRPr="004D13C9">
        <w:rPr>
          <w:rFonts w:ascii="Arial" w:hAnsi="Arial" w:cs="Arial"/>
          <w:b/>
          <w:bCs/>
          <w:szCs w:val="24"/>
        </w:rPr>
        <w:br/>
      </w:r>
      <w:r w:rsidRPr="004D13C9">
        <w:rPr>
          <w:rFonts w:ascii="Arial" w:hAnsi="Arial" w:cs="Arial"/>
          <w:i/>
          <w:iCs/>
          <w:szCs w:val="24"/>
        </w:rPr>
        <w:t>Ovaj kriterij odnosi se na značaj programa za razvoj djelatnosti te utjecaj na riječku kulturu i umjetničko stvaralaštvo.</w:t>
      </w:r>
    </w:p>
    <w:p w14:paraId="24C01A5A" w14:textId="77777777" w:rsidR="004D13C9" w:rsidRPr="004D13C9" w:rsidRDefault="004D13C9" w:rsidP="004D13C9">
      <w:pPr>
        <w:numPr>
          <w:ilvl w:val="0"/>
          <w:numId w:val="5"/>
        </w:numPr>
        <w:shd w:val="clear" w:color="auto" w:fill="FFFFFF"/>
        <w:spacing w:before="100" w:beforeAutospacing="1" w:after="375"/>
        <w:jc w:val="both"/>
        <w:rPr>
          <w:rFonts w:ascii="Arial" w:hAnsi="Arial" w:cs="Arial"/>
          <w:szCs w:val="24"/>
        </w:rPr>
      </w:pPr>
      <w:r w:rsidRPr="004D13C9">
        <w:rPr>
          <w:rFonts w:ascii="Arial" w:hAnsi="Arial" w:cs="Arial"/>
          <w:b/>
          <w:bCs/>
          <w:szCs w:val="24"/>
        </w:rPr>
        <w:t>Kvaliteta dosadašnjeg rada, uspjesi i iskustvo predlagatelja programa – do 5 bodova</w:t>
      </w:r>
      <w:r w:rsidRPr="004D13C9">
        <w:rPr>
          <w:rFonts w:ascii="Arial" w:hAnsi="Arial" w:cs="Arial"/>
          <w:b/>
          <w:bCs/>
          <w:i/>
          <w:iCs/>
          <w:szCs w:val="24"/>
        </w:rPr>
        <w:br/>
      </w:r>
      <w:r w:rsidRPr="004D13C9">
        <w:rPr>
          <w:rFonts w:ascii="Arial" w:hAnsi="Arial" w:cs="Arial"/>
          <w:i/>
          <w:iCs/>
          <w:szCs w:val="24"/>
        </w:rPr>
        <w:t>Kriterij se odnosi na predlagatelja programa, odnosno onoga koji će program provesti/producirati.</w:t>
      </w:r>
    </w:p>
    <w:p w14:paraId="78BFBDE4" w14:textId="77777777" w:rsidR="004D13C9" w:rsidRPr="004D13C9" w:rsidRDefault="004D13C9" w:rsidP="004D13C9">
      <w:pPr>
        <w:numPr>
          <w:ilvl w:val="0"/>
          <w:numId w:val="5"/>
        </w:numPr>
        <w:shd w:val="clear" w:color="auto" w:fill="FFFFFF"/>
        <w:spacing w:before="100" w:beforeAutospacing="1" w:after="375"/>
        <w:jc w:val="both"/>
        <w:rPr>
          <w:rFonts w:ascii="Arial" w:hAnsi="Arial" w:cs="Arial"/>
          <w:szCs w:val="24"/>
        </w:rPr>
      </w:pPr>
      <w:r w:rsidRPr="004D13C9">
        <w:rPr>
          <w:rFonts w:ascii="Arial" w:hAnsi="Arial" w:cs="Arial"/>
          <w:b/>
          <w:bCs/>
          <w:szCs w:val="24"/>
        </w:rPr>
        <w:t>Stručne i umjetničke reference voditelja programa – do 15 bodova</w:t>
      </w:r>
      <w:r w:rsidRPr="004D13C9">
        <w:rPr>
          <w:rFonts w:ascii="Arial" w:hAnsi="Arial" w:cs="Arial"/>
          <w:b/>
          <w:bCs/>
          <w:szCs w:val="24"/>
        </w:rPr>
        <w:br/>
      </w:r>
      <w:r w:rsidRPr="004D13C9">
        <w:rPr>
          <w:rFonts w:ascii="Arial" w:hAnsi="Arial" w:cs="Arial"/>
          <w:i/>
          <w:iCs/>
          <w:szCs w:val="24"/>
        </w:rPr>
        <w:t>Ovaj kriterij odnosi se na osobne kvalifikacije autora, odnosno voditelja programa koji bi trebali biti predstavljeni kroz obavezni životopis.</w:t>
      </w:r>
    </w:p>
    <w:p w14:paraId="6EE4D3CE" w14:textId="77777777" w:rsidR="004D13C9" w:rsidRPr="004D13C9" w:rsidRDefault="004D13C9" w:rsidP="004D13C9">
      <w:pPr>
        <w:numPr>
          <w:ilvl w:val="0"/>
          <w:numId w:val="5"/>
        </w:numPr>
        <w:shd w:val="clear" w:color="auto" w:fill="FFFFFF"/>
        <w:spacing w:before="100" w:beforeAutospacing="1" w:after="375"/>
        <w:jc w:val="both"/>
        <w:rPr>
          <w:rFonts w:ascii="Arial" w:hAnsi="Arial" w:cs="Arial"/>
          <w:szCs w:val="24"/>
        </w:rPr>
      </w:pPr>
      <w:r w:rsidRPr="004D13C9">
        <w:rPr>
          <w:rFonts w:ascii="Arial" w:hAnsi="Arial" w:cs="Arial"/>
          <w:b/>
          <w:bCs/>
          <w:szCs w:val="24"/>
        </w:rPr>
        <w:t>Programski kontinuitet – </w:t>
      </w:r>
      <w:r w:rsidRPr="004D13C9">
        <w:rPr>
          <w:rFonts w:ascii="Arial" w:hAnsi="Arial" w:cs="Arial"/>
          <w:b/>
          <w:bCs/>
          <w:i/>
          <w:iCs/>
          <w:szCs w:val="24"/>
        </w:rPr>
        <w:t> </w:t>
      </w:r>
      <w:r w:rsidRPr="004D13C9">
        <w:rPr>
          <w:rFonts w:ascii="Arial" w:hAnsi="Arial" w:cs="Arial"/>
          <w:b/>
          <w:bCs/>
          <w:szCs w:val="24"/>
        </w:rPr>
        <w:t>do 5 bodova</w:t>
      </w:r>
      <w:r w:rsidRPr="004D13C9">
        <w:rPr>
          <w:rFonts w:ascii="Arial" w:hAnsi="Arial" w:cs="Arial"/>
          <w:b/>
          <w:bCs/>
          <w:szCs w:val="24"/>
        </w:rPr>
        <w:br/>
      </w:r>
      <w:r w:rsidRPr="004D13C9">
        <w:rPr>
          <w:rFonts w:ascii="Arial" w:hAnsi="Arial" w:cs="Arial"/>
          <w:i/>
          <w:iCs/>
          <w:szCs w:val="24"/>
        </w:rPr>
        <w:t>Ovaj kriterij odnosi se na višegodišnju održivost  koji predlagatelj programa ima u provođenju programa.</w:t>
      </w:r>
    </w:p>
    <w:p w14:paraId="5B9E68F7" w14:textId="77777777" w:rsidR="004D13C9" w:rsidRPr="004D13C9" w:rsidRDefault="004D13C9" w:rsidP="004D13C9">
      <w:pPr>
        <w:numPr>
          <w:ilvl w:val="0"/>
          <w:numId w:val="5"/>
        </w:numPr>
        <w:shd w:val="clear" w:color="auto" w:fill="FFFFFF"/>
        <w:spacing w:before="100" w:beforeAutospacing="1" w:after="375"/>
        <w:jc w:val="both"/>
        <w:rPr>
          <w:rFonts w:ascii="Arial" w:hAnsi="Arial" w:cs="Arial"/>
          <w:szCs w:val="24"/>
        </w:rPr>
      </w:pPr>
      <w:r w:rsidRPr="004D13C9">
        <w:rPr>
          <w:rFonts w:ascii="Arial" w:hAnsi="Arial" w:cs="Arial"/>
          <w:b/>
          <w:bCs/>
          <w:szCs w:val="24"/>
        </w:rPr>
        <w:t>Osmišljen plan djelovanja prema publici / javnosti – do 10 bodova</w:t>
      </w:r>
      <w:r w:rsidRPr="004D13C9">
        <w:rPr>
          <w:rFonts w:ascii="Arial" w:hAnsi="Arial" w:cs="Arial"/>
          <w:i/>
          <w:iCs/>
          <w:szCs w:val="24"/>
        </w:rPr>
        <w:br/>
        <w:t>Ovim kriterijem vrednuje se jasnoća kojom predlagatelj obrazlaže koja mu je ciljana publika, na koji način do nje dopire, koji značaj njegov projekt ima za tu publiku, težnju da se obuhvati maksimum potencijalne publike/korisnika programa.</w:t>
      </w:r>
    </w:p>
    <w:p w14:paraId="672DB18E" w14:textId="77777777" w:rsidR="004D13C9" w:rsidRPr="004D13C9" w:rsidRDefault="004D13C9" w:rsidP="004D13C9">
      <w:pPr>
        <w:numPr>
          <w:ilvl w:val="0"/>
          <w:numId w:val="5"/>
        </w:numPr>
        <w:shd w:val="clear" w:color="auto" w:fill="FFFFFF"/>
        <w:spacing w:before="100" w:beforeAutospacing="1" w:after="100" w:afterAutospacing="1"/>
        <w:jc w:val="both"/>
        <w:rPr>
          <w:rFonts w:ascii="Arial" w:hAnsi="Arial" w:cs="Arial"/>
          <w:szCs w:val="24"/>
        </w:rPr>
      </w:pPr>
      <w:r w:rsidRPr="004D13C9">
        <w:rPr>
          <w:rFonts w:ascii="Arial" w:hAnsi="Arial" w:cs="Arial"/>
          <w:b/>
          <w:bCs/>
          <w:szCs w:val="24"/>
        </w:rPr>
        <w:t>Suradnja na lokalnoj, regionalnoj, nacionalnoj i međunarodnoj razini – do 5 bodova</w:t>
      </w:r>
    </w:p>
    <w:p w14:paraId="5F018F04" w14:textId="77777777" w:rsidR="004D13C9" w:rsidRPr="004D13C9" w:rsidRDefault="004D13C9" w:rsidP="00230AC4">
      <w:pPr>
        <w:shd w:val="clear" w:color="auto" w:fill="FFFFFF"/>
        <w:spacing w:before="100" w:beforeAutospacing="1" w:after="100" w:afterAutospacing="1"/>
        <w:ind w:firstLine="360"/>
        <w:jc w:val="both"/>
        <w:rPr>
          <w:rFonts w:ascii="Arial" w:hAnsi="Arial" w:cs="Arial"/>
          <w:szCs w:val="24"/>
        </w:rPr>
      </w:pPr>
      <w:r w:rsidRPr="004D13C9">
        <w:rPr>
          <w:rFonts w:ascii="Arial" w:hAnsi="Arial" w:cs="Arial"/>
          <w:szCs w:val="24"/>
        </w:rPr>
        <w:t>Iznimno od navedenog pri stručnom vrednovanju prijedloga programa u kulturnoj djelatnosti zaštite i očuvanja kulturne baštine primjenjuju se sljedeći kriteriji:</w:t>
      </w:r>
    </w:p>
    <w:p w14:paraId="59D88503" w14:textId="77777777" w:rsidR="004D13C9" w:rsidRPr="004D13C9" w:rsidRDefault="004D13C9" w:rsidP="004D13C9">
      <w:pPr>
        <w:numPr>
          <w:ilvl w:val="0"/>
          <w:numId w:val="6"/>
        </w:numPr>
        <w:shd w:val="clear" w:color="auto" w:fill="FFFFFF"/>
        <w:spacing w:before="100" w:beforeAutospacing="1" w:after="375"/>
        <w:jc w:val="both"/>
        <w:rPr>
          <w:rFonts w:ascii="Arial" w:hAnsi="Arial" w:cs="Arial"/>
          <w:szCs w:val="24"/>
        </w:rPr>
      </w:pPr>
      <w:r w:rsidRPr="004D13C9">
        <w:rPr>
          <w:rFonts w:ascii="Arial" w:hAnsi="Arial" w:cs="Arial"/>
          <w:b/>
          <w:bCs/>
          <w:szCs w:val="24"/>
        </w:rPr>
        <w:t>Vrijednost i stupanj povijesno-umjetničke i konzervatorske valorizacije – do 20 bodova</w:t>
      </w:r>
      <w:r w:rsidRPr="004D13C9">
        <w:rPr>
          <w:rFonts w:ascii="Arial" w:hAnsi="Arial" w:cs="Arial"/>
          <w:i/>
          <w:iCs/>
          <w:szCs w:val="24"/>
        </w:rPr>
        <w:br/>
      </w:r>
      <w:r w:rsidRPr="004D13C9">
        <w:rPr>
          <w:rFonts w:ascii="Arial" w:hAnsi="Arial" w:cs="Arial"/>
          <w:i/>
          <w:iCs/>
          <w:szCs w:val="24"/>
        </w:rPr>
        <w:lastRenderedPageBreak/>
        <w:t>Kriterij se odnosi na samu povijesno – umjetničku i konzervatorsku vrijednost zaštićenog kulturnog dobra. Kriterij propituje povijesno – umjetničku vrijednost i doprinos programa djelatnosti kojoj pripada. Vrednovanjem ovog kriterija odgovara se na pitanje “Što?” je sam projekt, kolika je njegova kvaliteta i značaj.</w:t>
      </w:r>
    </w:p>
    <w:p w14:paraId="6273A7E4" w14:textId="77777777" w:rsidR="004D13C9" w:rsidRPr="004D13C9" w:rsidRDefault="004D13C9" w:rsidP="004D13C9">
      <w:pPr>
        <w:numPr>
          <w:ilvl w:val="0"/>
          <w:numId w:val="6"/>
        </w:numPr>
        <w:shd w:val="clear" w:color="auto" w:fill="FFFFFF"/>
        <w:spacing w:before="100" w:beforeAutospacing="1" w:after="375"/>
        <w:jc w:val="both"/>
        <w:rPr>
          <w:rFonts w:ascii="Arial" w:hAnsi="Arial" w:cs="Arial"/>
          <w:szCs w:val="24"/>
        </w:rPr>
      </w:pPr>
      <w:r w:rsidRPr="004D13C9">
        <w:rPr>
          <w:rFonts w:ascii="Arial" w:hAnsi="Arial" w:cs="Arial"/>
          <w:b/>
          <w:bCs/>
          <w:szCs w:val="24"/>
        </w:rPr>
        <w:t>Stupanj ugroženosti kulturnog dobra – do 20 bodova</w:t>
      </w:r>
      <w:r w:rsidRPr="004D13C9">
        <w:rPr>
          <w:rFonts w:ascii="Arial" w:hAnsi="Arial" w:cs="Arial"/>
          <w:b/>
          <w:bCs/>
          <w:szCs w:val="24"/>
        </w:rPr>
        <w:br/>
      </w:r>
      <w:r w:rsidRPr="004D13C9">
        <w:rPr>
          <w:rFonts w:ascii="Arial" w:hAnsi="Arial" w:cs="Arial"/>
          <w:i/>
          <w:iCs/>
          <w:szCs w:val="24"/>
        </w:rPr>
        <w:t>Kriterij se odnosi na stupanj ugroženosti kulturnog dobra koja je izražena i rješenjem Konzervatorskog ureda (osobito hitne intervencije).</w:t>
      </w:r>
    </w:p>
    <w:p w14:paraId="09FCD3F0" w14:textId="77777777" w:rsidR="004D13C9" w:rsidRPr="004D13C9" w:rsidRDefault="004D13C9" w:rsidP="004D13C9">
      <w:pPr>
        <w:numPr>
          <w:ilvl w:val="0"/>
          <w:numId w:val="6"/>
        </w:numPr>
        <w:shd w:val="clear" w:color="auto" w:fill="FFFFFF"/>
        <w:spacing w:before="100" w:beforeAutospacing="1" w:after="375"/>
        <w:jc w:val="both"/>
        <w:rPr>
          <w:rFonts w:ascii="Arial" w:hAnsi="Arial" w:cs="Arial"/>
          <w:szCs w:val="24"/>
        </w:rPr>
      </w:pPr>
      <w:r w:rsidRPr="004D13C9">
        <w:rPr>
          <w:rFonts w:ascii="Arial" w:hAnsi="Arial" w:cs="Arial"/>
          <w:b/>
          <w:bCs/>
          <w:szCs w:val="24"/>
        </w:rPr>
        <w:t>Doprinos programa zaštiti i očuvanju kulturnih dobara inovativnim pristupom i/ili digitalizacijom građe i/ili edukativnim sadržajem – do 20 bodova</w:t>
      </w:r>
      <w:r w:rsidRPr="004D13C9">
        <w:rPr>
          <w:rFonts w:ascii="Arial" w:hAnsi="Arial" w:cs="Arial"/>
          <w:b/>
          <w:bCs/>
          <w:szCs w:val="24"/>
        </w:rPr>
        <w:br/>
      </w:r>
      <w:r w:rsidRPr="004D13C9">
        <w:rPr>
          <w:rFonts w:ascii="Arial" w:hAnsi="Arial" w:cs="Arial"/>
          <w:i/>
          <w:iCs/>
          <w:szCs w:val="24"/>
        </w:rPr>
        <w:t>Kriterij se odnosi na usmjerenost programa k edukaciji šire i stručne javnosti te na korištenje novih tehnologija za zaštitu i očuvanje kulturnih dobara.</w:t>
      </w:r>
    </w:p>
    <w:p w14:paraId="435B4633" w14:textId="77777777" w:rsidR="004D13C9" w:rsidRPr="004D13C9" w:rsidRDefault="004D13C9" w:rsidP="004D13C9">
      <w:pPr>
        <w:numPr>
          <w:ilvl w:val="0"/>
          <w:numId w:val="6"/>
        </w:numPr>
        <w:shd w:val="clear" w:color="auto" w:fill="FFFFFF"/>
        <w:spacing w:before="100" w:beforeAutospacing="1" w:after="375"/>
        <w:jc w:val="both"/>
        <w:rPr>
          <w:rFonts w:ascii="Arial" w:hAnsi="Arial" w:cs="Arial"/>
          <w:szCs w:val="24"/>
        </w:rPr>
      </w:pPr>
      <w:r w:rsidRPr="004D13C9">
        <w:rPr>
          <w:rFonts w:ascii="Arial" w:hAnsi="Arial" w:cs="Arial"/>
          <w:b/>
          <w:bCs/>
          <w:szCs w:val="24"/>
        </w:rPr>
        <w:t>Doprinos razvoju novih kulturnih proizvoda i sadržaja u prezentaciji kulturne baštine – do 10 bodova</w:t>
      </w:r>
      <w:r w:rsidRPr="004D13C9">
        <w:rPr>
          <w:rFonts w:ascii="Arial" w:hAnsi="Arial" w:cs="Arial"/>
          <w:b/>
          <w:bCs/>
          <w:szCs w:val="24"/>
        </w:rPr>
        <w:br/>
      </w:r>
      <w:r w:rsidRPr="004D13C9">
        <w:rPr>
          <w:rFonts w:ascii="Arial" w:hAnsi="Arial" w:cs="Arial"/>
          <w:i/>
          <w:iCs/>
          <w:szCs w:val="24"/>
        </w:rPr>
        <w:t>Ovim kriterijem se vrednuje prezentacija kulturne baštine stvaranjem novih kulturnih proizvoda i sadržaja.</w:t>
      </w:r>
    </w:p>
    <w:p w14:paraId="1FA0EC38" w14:textId="77777777" w:rsidR="004D13C9" w:rsidRPr="004D13C9" w:rsidRDefault="004D13C9" w:rsidP="004D13C9">
      <w:pPr>
        <w:numPr>
          <w:ilvl w:val="0"/>
          <w:numId w:val="6"/>
        </w:numPr>
        <w:shd w:val="clear" w:color="auto" w:fill="FFFFFF"/>
        <w:spacing w:before="100" w:beforeAutospacing="1" w:after="375"/>
        <w:jc w:val="both"/>
        <w:rPr>
          <w:rFonts w:ascii="Arial" w:hAnsi="Arial" w:cs="Arial"/>
          <w:szCs w:val="24"/>
        </w:rPr>
      </w:pPr>
      <w:r w:rsidRPr="004D13C9">
        <w:rPr>
          <w:rFonts w:ascii="Arial" w:hAnsi="Arial" w:cs="Arial"/>
          <w:b/>
          <w:bCs/>
          <w:szCs w:val="24"/>
        </w:rPr>
        <w:t>Cjelovitost, ekonomičnost, provedivost programa te uključivost ostalih izvora financiranja i kvalitete izrade financijskog plana / troškovnika – do 10 bodova</w:t>
      </w:r>
      <w:r w:rsidRPr="004D13C9">
        <w:rPr>
          <w:rFonts w:ascii="Arial" w:hAnsi="Arial" w:cs="Arial"/>
          <w:b/>
          <w:bCs/>
          <w:szCs w:val="24"/>
        </w:rPr>
        <w:br/>
      </w:r>
      <w:r w:rsidRPr="004D13C9">
        <w:rPr>
          <w:rFonts w:ascii="Arial" w:hAnsi="Arial" w:cs="Arial"/>
          <w:i/>
          <w:iCs/>
          <w:szCs w:val="24"/>
        </w:rPr>
        <w:t>Kriterij se odnosi na vrednovanje projekta kao funkcionalne cjeline koja mora nadići sam kulturni i umjetnički sadržaj, koji je osnova. Projekt mora imati jasne elemente organizacije, financija, promocije, vremenskog slijeda. Pritom je bitan uvjet financiranje iz drugih izvora.</w:t>
      </w:r>
    </w:p>
    <w:p w14:paraId="7B92E413" w14:textId="77777777" w:rsidR="004D13C9" w:rsidRPr="004D13C9" w:rsidRDefault="004D13C9" w:rsidP="004D13C9">
      <w:pPr>
        <w:numPr>
          <w:ilvl w:val="0"/>
          <w:numId w:val="6"/>
        </w:numPr>
        <w:shd w:val="clear" w:color="auto" w:fill="FFFFFF"/>
        <w:spacing w:before="100" w:beforeAutospacing="1" w:after="375"/>
        <w:jc w:val="both"/>
        <w:rPr>
          <w:rFonts w:ascii="Arial" w:hAnsi="Arial" w:cs="Arial"/>
          <w:szCs w:val="24"/>
        </w:rPr>
      </w:pPr>
      <w:r w:rsidRPr="004D13C9">
        <w:rPr>
          <w:rFonts w:ascii="Arial" w:hAnsi="Arial" w:cs="Arial"/>
          <w:b/>
          <w:bCs/>
          <w:szCs w:val="24"/>
        </w:rPr>
        <w:t>Plan djelovanja prema javnosti – do 10 bodova</w:t>
      </w:r>
      <w:r w:rsidRPr="004D13C9">
        <w:rPr>
          <w:rFonts w:ascii="Arial" w:hAnsi="Arial" w:cs="Arial"/>
          <w:b/>
          <w:bCs/>
          <w:szCs w:val="24"/>
        </w:rPr>
        <w:br/>
      </w:r>
      <w:r w:rsidRPr="004D13C9">
        <w:rPr>
          <w:rFonts w:ascii="Arial" w:hAnsi="Arial" w:cs="Arial"/>
          <w:i/>
          <w:iCs/>
          <w:szCs w:val="24"/>
        </w:rPr>
        <w:t>Kroz ovaj kriterij vrednuje se jasnoća s kojom predlagatelj obrazlaže, koji značaj njegov projekt ima za javnost i na koji način do nje dopire, težnju da se zahvati maksimum raspoloživih korisnika programa.</w:t>
      </w:r>
    </w:p>
    <w:p w14:paraId="4D44B4E6" w14:textId="77777777" w:rsidR="004D13C9" w:rsidRPr="004D13C9" w:rsidRDefault="004D13C9" w:rsidP="004D13C9">
      <w:pPr>
        <w:numPr>
          <w:ilvl w:val="0"/>
          <w:numId w:val="6"/>
        </w:numPr>
        <w:shd w:val="clear" w:color="auto" w:fill="FFFFFF"/>
        <w:spacing w:before="100" w:beforeAutospacing="1" w:after="375"/>
        <w:jc w:val="both"/>
        <w:rPr>
          <w:rFonts w:ascii="Arial" w:hAnsi="Arial" w:cs="Arial"/>
          <w:szCs w:val="24"/>
        </w:rPr>
      </w:pPr>
      <w:r w:rsidRPr="004D13C9">
        <w:rPr>
          <w:rFonts w:ascii="Arial" w:hAnsi="Arial" w:cs="Arial"/>
          <w:b/>
          <w:bCs/>
          <w:szCs w:val="24"/>
        </w:rPr>
        <w:t>Kontinuirano ulaganje u području zaštite i očuvanja kulturnih dobara od strane prijavitelja – do 5 bodova</w:t>
      </w:r>
      <w:r w:rsidRPr="004D13C9">
        <w:rPr>
          <w:rFonts w:ascii="Arial" w:hAnsi="Arial" w:cs="Arial"/>
          <w:b/>
          <w:bCs/>
          <w:szCs w:val="24"/>
        </w:rPr>
        <w:br/>
      </w:r>
      <w:r w:rsidRPr="004D13C9">
        <w:rPr>
          <w:rFonts w:ascii="Arial" w:hAnsi="Arial" w:cs="Arial"/>
          <w:i/>
          <w:iCs/>
          <w:szCs w:val="24"/>
        </w:rPr>
        <w:t>Kriterij se odnosi na predlagatelja programa, odnosno onoga koji će program realizirati, njegovu sposobnost za provedbu predloženog programa i sposobnost odabranog izvođača radova/suradnika/provoditelja programa.</w:t>
      </w:r>
    </w:p>
    <w:p w14:paraId="5FDCA91B" w14:textId="77777777" w:rsidR="004D13C9" w:rsidRPr="007C6EF4" w:rsidRDefault="004D13C9" w:rsidP="004D13C9">
      <w:pPr>
        <w:numPr>
          <w:ilvl w:val="0"/>
          <w:numId w:val="6"/>
        </w:numPr>
        <w:shd w:val="clear" w:color="auto" w:fill="FFFFFF"/>
        <w:spacing w:before="100" w:beforeAutospacing="1" w:after="375"/>
        <w:jc w:val="both"/>
        <w:rPr>
          <w:rFonts w:ascii="Arial" w:hAnsi="Arial" w:cs="Arial"/>
          <w:szCs w:val="24"/>
        </w:rPr>
      </w:pPr>
      <w:r w:rsidRPr="004D13C9">
        <w:rPr>
          <w:rFonts w:ascii="Arial" w:hAnsi="Arial" w:cs="Arial"/>
          <w:b/>
          <w:bCs/>
          <w:szCs w:val="24"/>
        </w:rPr>
        <w:t>Višegodišnji program ulaganja u zaštitu i očuvanje kulturnog dobra koji se prijavljuje – do 5 bodova</w:t>
      </w:r>
      <w:r w:rsidRPr="004D13C9">
        <w:rPr>
          <w:rFonts w:ascii="Arial" w:hAnsi="Arial" w:cs="Arial"/>
          <w:b/>
          <w:bCs/>
          <w:szCs w:val="24"/>
        </w:rPr>
        <w:br/>
      </w:r>
      <w:r w:rsidRPr="004D13C9">
        <w:rPr>
          <w:rFonts w:ascii="Arial" w:hAnsi="Arial" w:cs="Arial"/>
          <w:i/>
          <w:iCs/>
          <w:szCs w:val="24"/>
        </w:rPr>
        <w:t xml:space="preserve">Kriterij se odnosi na nastavak programa koji su se u prethodnom razdoblju </w:t>
      </w:r>
      <w:r w:rsidRPr="004D13C9">
        <w:rPr>
          <w:rFonts w:ascii="Arial" w:hAnsi="Arial" w:cs="Arial"/>
          <w:i/>
          <w:iCs/>
          <w:szCs w:val="24"/>
        </w:rPr>
        <w:lastRenderedPageBreak/>
        <w:t>uspješno izvršavali te predstavljaju kontinuitet u području zaštite, očuvanja i promocije baštine.</w:t>
      </w:r>
    </w:p>
    <w:p w14:paraId="2F504A93" w14:textId="77777777" w:rsidR="00AE11C2" w:rsidRPr="00756AFF" w:rsidRDefault="00AE11C2" w:rsidP="00AE11C2">
      <w:pPr>
        <w:ind w:firstLine="360"/>
        <w:jc w:val="both"/>
        <w:rPr>
          <w:rFonts w:ascii="Arial" w:hAnsi="Arial" w:cs="Arial"/>
          <w:color w:val="FF0000"/>
          <w:szCs w:val="24"/>
        </w:rPr>
      </w:pPr>
    </w:p>
    <w:p w14:paraId="3649B41B" w14:textId="77777777" w:rsidR="00810BEF" w:rsidRPr="003B4D2D" w:rsidRDefault="00810BEF" w:rsidP="00810BEF">
      <w:pPr>
        <w:jc w:val="center"/>
        <w:rPr>
          <w:rFonts w:ascii="Arial" w:hAnsi="Arial" w:cs="Arial"/>
          <w:b/>
          <w:bCs/>
          <w:szCs w:val="24"/>
        </w:rPr>
      </w:pPr>
      <w:r w:rsidRPr="003B4D2D">
        <w:rPr>
          <w:rFonts w:ascii="Arial" w:hAnsi="Arial" w:cs="Arial"/>
          <w:b/>
          <w:bCs/>
          <w:szCs w:val="24"/>
        </w:rPr>
        <w:t xml:space="preserve">Članak </w:t>
      </w:r>
      <w:r w:rsidR="003F5814" w:rsidRPr="003B4D2D">
        <w:rPr>
          <w:rFonts w:ascii="Arial" w:hAnsi="Arial" w:cs="Arial"/>
          <w:b/>
          <w:bCs/>
          <w:szCs w:val="24"/>
        </w:rPr>
        <w:t>4</w:t>
      </w:r>
      <w:r w:rsidRPr="003B4D2D">
        <w:rPr>
          <w:rFonts w:ascii="Arial" w:hAnsi="Arial" w:cs="Arial"/>
          <w:b/>
          <w:bCs/>
          <w:szCs w:val="24"/>
        </w:rPr>
        <w:t>.</w:t>
      </w:r>
    </w:p>
    <w:p w14:paraId="448F4D52" w14:textId="77777777" w:rsidR="002C2FA3" w:rsidRPr="003B4D2D" w:rsidRDefault="00E1242D" w:rsidP="002C2FA3">
      <w:pPr>
        <w:jc w:val="both"/>
        <w:rPr>
          <w:rFonts w:ascii="Arial" w:hAnsi="Arial" w:cs="Arial"/>
          <w:b/>
          <w:bCs/>
          <w:szCs w:val="24"/>
        </w:rPr>
      </w:pPr>
      <w:r w:rsidRPr="003B4D2D">
        <w:rPr>
          <w:rFonts w:ascii="Arial" w:hAnsi="Arial" w:cs="Arial"/>
          <w:b/>
          <w:bCs/>
          <w:szCs w:val="24"/>
        </w:rPr>
        <w:t xml:space="preserve">Financijska sredstva u </w:t>
      </w:r>
      <w:r w:rsidR="00952534" w:rsidRPr="003B4D2D">
        <w:rPr>
          <w:rFonts w:ascii="Arial" w:hAnsi="Arial" w:cs="Arial"/>
          <w:b/>
          <w:bCs/>
          <w:szCs w:val="24"/>
        </w:rPr>
        <w:t>Javn</w:t>
      </w:r>
      <w:r w:rsidRPr="003B4D2D">
        <w:rPr>
          <w:rFonts w:ascii="Arial" w:hAnsi="Arial" w:cs="Arial"/>
          <w:b/>
          <w:bCs/>
          <w:szCs w:val="24"/>
        </w:rPr>
        <w:t xml:space="preserve">om </w:t>
      </w:r>
      <w:r w:rsidR="00952534" w:rsidRPr="003B4D2D">
        <w:rPr>
          <w:rFonts w:ascii="Arial" w:hAnsi="Arial" w:cs="Arial"/>
          <w:b/>
          <w:bCs/>
          <w:szCs w:val="24"/>
        </w:rPr>
        <w:t>poziv</w:t>
      </w:r>
      <w:r w:rsidRPr="003B4D2D">
        <w:rPr>
          <w:rFonts w:ascii="Arial" w:hAnsi="Arial" w:cs="Arial"/>
          <w:b/>
          <w:bCs/>
          <w:szCs w:val="24"/>
        </w:rPr>
        <w:t>u</w:t>
      </w:r>
      <w:r w:rsidR="00952534" w:rsidRPr="003B4D2D">
        <w:rPr>
          <w:rFonts w:ascii="Arial" w:hAnsi="Arial" w:cs="Arial"/>
          <w:b/>
          <w:bCs/>
          <w:szCs w:val="24"/>
        </w:rPr>
        <w:t xml:space="preserve"> </w:t>
      </w:r>
    </w:p>
    <w:p w14:paraId="489610A4" w14:textId="77777777" w:rsidR="00952534" w:rsidRPr="003B4D2D" w:rsidRDefault="00952534" w:rsidP="00952534">
      <w:pPr>
        <w:ind w:firstLine="708"/>
        <w:jc w:val="both"/>
        <w:rPr>
          <w:rFonts w:ascii="Arial" w:hAnsi="Arial" w:cs="Arial"/>
          <w:szCs w:val="24"/>
        </w:rPr>
      </w:pPr>
      <w:r w:rsidRPr="003B4D2D">
        <w:rPr>
          <w:rFonts w:ascii="Arial" w:hAnsi="Arial" w:cs="Arial"/>
          <w:szCs w:val="24"/>
        </w:rPr>
        <w:t xml:space="preserve">Sredstva za financiranje javnih potreba u kulturi koje </w:t>
      </w:r>
      <w:r w:rsidR="00DC1745" w:rsidRPr="003B4D2D">
        <w:rPr>
          <w:rFonts w:ascii="Arial" w:hAnsi="Arial" w:cs="Arial"/>
          <w:szCs w:val="24"/>
        </w:rPr>
        <w:t xml:space="preserve">Općina Brtonigla - Verteneglio </w:t>
      </w:r>
      <w:r w:rsidRPr="003B4D2D">
        <w:rPr>
          <w:rFonts w:ascii="Arial" w:hAnsi="Arial" w:cs="Arial"/>
          <w:szCs w:val="24"/>
        </w:rPr>
        <w:t>putem javnog poziva dodjeljuje pravnim osobama kojima nije osnivač</w:t>
      </w:r>
      <w:r w:rsidR="005D1836" w:rsidRPr="003B4D2D">
        <w:rPr>
          <w:rFonts w:ascii="Arial" w:hAnsi="Arial" w:cs="Arial"/>
          <w:szCs w:val="24"/>
        </w:rPr>
        <w:t xml:space="preserve"> (npr. udrugama u kulturi, župama)</w:t>
      </w:r>
      <w:r w:rsidRPr="003B4D2D">
        <w:rPr>
          <w:rFonts w:ascii="Arial" w:hAnsi="Arial" w:cs="Arial"/>
          <w:szCs w:val="24"/>
        </w:rPr>
        <w:t xml:space="preserve"> te fizičkim osobama</w:t>
      </w:r>
      <w:r w:rsidR="005D1836" w:rsidRPr="003B4D2D">
        <w:rPr>
          <w:rFonts w:ascii="Arial" w:hAnsi="Arial" w:cs="Arial"/>
          <w:szCs w:val="24"/>
        </w:rPr>
        <w:t xml:space="preserve"> u kulturi</w:t>
      </w:r>
      <w:r w:rsidR="008408A1" w:rsidRPr="003B4D2D">
        <w:rPr>
          <w:rFonts w:ascii="Arial" w:hAnsi="Arial" w:cs="Arial"/>
          <w:szCs w:val="24"/>
        </w:rPr>
        <w:t>:</w:t>
      </w:r>
      <w:r w:rsidRPr="003B4D2D">
        <w:rPr>
          <w:rFonts w:ascii="Arial" w:hAnsi="Arial" w:cs="Arial"/>
          <w:szCs w:val="24"/>
        </w:rPr>
        <w:t xml:space="preserve"> </w:t>
      </w:r>
    </w:p>
    <w:p w14:paraId="400932DA" w14:textId="7BFDA1AC" w:rsidR="000707F4" w:rsidRPr="003B4D2D" w:rsidRDefault="000707F4" w:rsidP="000707F4">
      <w:pPr>
        <w:ind w:firstLine="708"/>
        <w:jc w:val="both"/>
        <w:rPr>
          <w:rFonts w:ascii="Arial" w:hAnsi="Arial" w:cs="Arial"/>
          <w:b/>
          <w:bCs/>
          <w:szCs w:val="24"/>
        </w:rPr>
      </w:pPr>
      <w:r w:rsidRPr="003B4D2D">
        <w:rPr>
          <w:rFonts w:ascii="Arial" w:hAnsi="Arial" w:cs="Arial"/>
          <w:b/>
          <w:bCs/>
          <w:szCs w:val="24"/>
        </w:rPr>
        <w:t>Ukupna vrijednost ovog Javnog poziva je 18.</w:t>
      </w:r>
      <w:r w:rsidR="00756AFF" w:rsidRPr="003B4D2D">
        <w:rPr>
          <w:rFonts w:ascii="Arial" w:hAnsi="Arial" w:cs="Arial"/>
          <w:b/>
          <w:bCs/>
          <w:szCs w:val="24"/>
        </w:rPr>
        <w:t>000</w:t>
      </w:r>
      <w:r w:rsidRPr="003B4D2D">
        <w:rPr>
          <w:rFonts w:ascii="Arial" w:hAnsi="Arial" w:cs="Arial"/>
          <w:b/>
          <w:bCs/>
          <w:szCs w:val="24"/>
        </w:rPr>
        <w:t>,00 EUR .</w:t>
      </w:r>
    </w:p>
    <w:p w14:paraId="3BF0B5C7" w14:textId="77777777" w:rsidR="000707F4" w:rsidRPr="003B4D2D" w:rsidRDefault="000707F4" w:rsidP="000707F4">
      <w:pPr>
        <w:ind w:firstLine="708"/>
        <w:jc w:val="both"/>
        <w:rPr>
          <w:rFonts w:ascii="Arial" w:hAnsi="Arial" w:cs="Arial"/>
          <w:b/>
          <w:bCs/>
          <w:szCs w:val="24"/>
        </w:rPr>
      </w:pPr>
      <w:r w:rsidRPr="003B4D2D">
        <w:rPr>
          <w:rFonts w:ascii="Arial" w:hAnsi="Arial" w:cs="Arial"/>
          <w:b/>
          <w:bCs/>
          <w:szCs w:val="24"/>
        </w:rPr>
        <w:t>Najniži iznos financiranja koji se može zatražiti je  2.000,00 EUR,  a najviši  6.000,00 EUR.</w:t>
      </w:r>
    </w:p>
    <w:p w14:paraId="1C7A724E" w14:textId="77777777" w:rsidR="000707F4" w:rsidRPr="003B4D2D" w:rsidRDefault="000707F4" w:rsidP="000707F4">
      <w:pPr>
        <w:jc w:val="both"/>
        <w:rPr>
          <w:rFonts w:ascii="Arial" w:hAnsi="Arial" w:cs="Arial"/>
          <w:szCs w:val="24"/>
        </w:rPr>
      </w:pPr>
      <w:r w:rsidRPr="003B4D2D">
        <w:rPr>
          <w:rFonts w:ascii="Arial" w:hAnsi="Arial" w:cs="Arial"/>
          <w:b/>
          <w:bCs/>
          <w:szCs w:val="24"/>
        </w:rPr>
        <w:t xml:space="preserve"> </w:t>
      </w:r>
      <w:r w:rsidRPr="003B4D2D">
        <w:rPr>
          <w:rFonts w:ascii="Arial" w:hAnsi="Arial" w:cs="Arial"/>
          <w:b/>
          <w:bCs/>
          <w:szCs w:val="24"/>
        </w:rPr>
        <w:tab/>
      </w:r>
      <w:r w:rsidRPr="003B4D2D">
        <w:rPr>
          <w:rFonts w:ascii="Arial" w:hAnsi="Arial" w:cs="Arial"/>
          <w:szCs w:val="24"/>
        </w:rPr>
        <w:t xml:space="preserve">Planira se ugovoriti dodjela financijskih sredstava za okvirno 3 programa. </w:t>
      </w:r>
    </w:p>
    <w:p w14:paraId="207FDA1A" w14:textId="77777777" w:rsidR="000707F4" w:rsidRPr="003B4D2D" w:rsidRDefault="000707F4" w:rsidP="000707F4">
      <w:pPr>
        <w:ind w:firstLine="708"/>
        <w:jc w:val="both"/>
        <w:rPr>
          <w:rFonts w:ascii="Arial" w:hAnsi="Arial" w:cs="Arial"/>
          <w:b/>
          <w:szCs w:val="24"/>
          <w:u w:val="single"/>
        </w:rPr>
      </w:pPr>
      <w:r w:rsidRPr="003B4D2D">
        <w:rPr>
          <w:rFonts w:ascii="Arial" w:hAnsi="Arial" w:cs="Arial"/>
          <w:szCs w:val="24"/>
        </w:rPr>
        <w:t xml:space="preserve">Prijavitelji u okviru ovog Javnog poziva mogu podnijeti najviše jednu prijavu za jedno programsko područje, sukladno registriranoj djelatnosti prijavitelja.  </w:t>
      </w:r>
      <w:r w:rsidRPr="003B4D2D">
        <w:rPr>
          <w:rFonts w:ascii="Arial" w:hAnsi="Arial" w:cs="Arial"/>
          <w:szCs w:val="24"/>
          <w:u w:val="single"/>
        </w:rPr>
        <w:t xml:space="preserve"> </w:t>
      </w:r>
    </w:p>
    <w:p w14:paraId="0B085AA1" w14:textId="77777777" w:rsidR="00EE1BD4" w:rsidRDefault="00EE1BD4" w:rsidP="00810BEF">
      <w:pPr>
        <w:jc w:val="center"/>
        <w:rPr>
          <w:rFonts w:ascii="Arial" w:hAnsi="Arial" w:cs="Arial"/>
          <w:b/>
          <w:szCs w:val="24"/>
        </w:rPr>
      </w:pPr>
    </w:p>
    <w:p w14:paraId="63DEE106" w14:textId="31EA77F2" w:rsidR="008D4336" w:rsidRPr="003B4D2D" w:rsidRDefault="00810BEF" w:rsidP="00810BEF">
      <w:pPr>
        <w:jc w:val="center"/>
        <w:rPr>
          <w:rFonts w:ascii="Arial" w:hAnsi="Arial" w:cs="Arial"/>
          <w:b/>
          <w:szCs w:val="24"/>
        </w:rPr>
      </w:pPr>
      <w:r w:rsidRPr="003B4D2D">
        <w:rPr>
          <w:rFonts w:ascii="Arial" w:hAnsi="Arial" w:cs="Arial"/>
          <w:b/>
          <w:szCs w:val="24"/>
        </w:rPr>
        <w:t xml:space="preserve">Članak </w:t>
      </w:r>
      <w:r w:rsidR="00DC1745" w:rsidRPr="003B4D2D">
        <w:rPr>
          <w:rFonts w:ascii="Arial" w:hAnsi="Arial" w:cs="Arial"/>
          <w:b/>
          <w:szCs w:val="24"/>
        </w:rPr>
        <w:t>5</w:t>
      </w:r>
      <w:r w:rsidRPr="003B4D2D">
        <w:rPr>
          <w:rFonts w:ascii="Arial" w:hAnsi="Arial" w:cs="Arial"/>
          <w:b/>
          <w:szCs w:val="24"/>
        </w:rPr>
        <w:t>.</w:t>
      </w:r>
    </w:p>
    <w:p w14:paraId="50CA21EA" w14:textId="77777777" w:rsidR="008D4336" w:rsidRPr="007C6EF4" w:rsidRDefault="001C4F97" w:rsidP="001D46C1">
      <w:pPr>
        <w:rPr>
          <w:rFonts w:ascii="Arial" w:hAnsi="Arial" w:cs="Arial"/>
          <w:b/>
          <w:szCs w:val="24"/>
        </w:rPr>
      </w:pPr>
      <w:r w:rsidRPr="007C6EF4">
        <w:rPr>
          <w:rFonts w:ascii="Arial" w:hAnsi="Arial" w:cs="Arial"/>
          <w:b/>
          <w:szCs w:val="24"/>
        </w:rPr>
        <w:t>Način prijave i rokovi</w:t>
      </w:r>
      <w:r w:rsidR="008D12C5" w:rsidRPr="007C6EF4">
        <w:rPr>
          <w:rFonts w:ascii="Arial" w:hAnsi="Arial" w:cs="Arial"/>
          <w:b/>
          <w:szCs w:val="24"/>
        </w:rPr>
        <w:t xml:space="preserve"> </w:t>
      </w:r>
    </w:p>
    <w:p w14:paraId="7583FE06" w14:textId="77777777" w:rsidR="001D46C1" w:rsidRPr="007C6EF4" w:rsidRDefault="001D46C1" w:rsidP="001D46C1">
      <w:pPr>
        <w:ind w:firstLine="708"/>
        <w:rPr>
          <w:rFonts w:ascii="Arial" w:hAnsi="Arial" w:cs="Arial"/>
          <w:bCs/>
          <w:szCs w:val="24"/>
        </w:rPr>
      </w:pPr>
      <w:r w:rsidRPr="007C6EF4">
        <w:rPr>
          <w:rFonts w:ascii="Arial" w:hAnsi="Arial" w:cs="Arial"/>
          <w:bCs/>
          <w:szCs w:val="24"/>
        </w:rPr>
        <w:t xml:space="preserve">Prijave na ovaj Javni poziv podnose se na propisanim obrascima koje čine sastavni dio ovog poziva. </w:t>
      </w:r>
    </w:p>
    <w:p w14:paraId="63B51B39" w14:textId="77777777" w:rsidR="001D46C1" w:rsidRPr="007C6EF4" w:rsidRDefault="001D46C1" w:rsidP="001D46C1">
      <w:pPr>
        <w:ind w:firstLine="360"/>
        <w:jc w:val="both"/>
        <w:rPr>
          <w:rFonts w:ascii="Arial" w:hAnsi="Arial" w:cs="Arial"/>
          <w:szCs w:val="24"/>
        </w:rPr>
      </w:pPr>
      <w:r w:rsidRPr="007C6EF4">
        <w:rPr>
          <w:rFonts w:ascii="Arial" w:hAnsi="Arial" w:cs="Arial"/>
          <w:szCs w:val="24"/>
        </w:rPr>
        <w:t>Svaka prijava obavezno mora sadržavati:</w:t>
      </w:r>
    </w:p>
    <w:p w14:paraId="35E23B0A" w14:textId="77777777" w:rsidR="001D46C1" w:rsidRPr="007C6EF4" w:rsidRDefault="001D46C1" w:rsidP="001D46C1">
      <w:pPr>
        <w:numPr>
          <w:ilvl w:val="0"/>
          <w:numId w:val="1"/>
        </w:numPr>
        <w:jc w:val="both"/>
        <w:rPr>
          <w:rFonts w:ascii="Arial" w:hAnsi="Arial" w:cs="Arial"/>
          <w:szCs w:val="24"/>
        </w:rPr>
      </w:pPr>
      <w:r w:rsidRPr="007C6EF4">
        <w:rPr>
          <w:rFonts w:ascii="Arial" w:hAnsi="Arial" w:cs="Arial"/>
          <w:szCs w:val="24"/>
        </w:rPr>
        <w:t xml:space="preserve">ispunjen, potpisan i ovjeren obrazac prijave </w:t>
      </w:r>
      <w:r w:rsidR="006F48B2" w:rsidRPr="007C6EF4">
        <w:rPr>
          <w:rFonts w:ascii="Arial" w:hAnsi="Arial" w:cs="Arial"/>
          <w:szCs w:val="24"/>
        </w:rPr>
        <w:t>s financijskim planom</w:t>
      </w:r>
      <w:r w:rsidRPr="007C6EF4">
        <w:rPr>
          <w:rFonts w:ascii="Arial" w:hAnsi="Arial" w:cs="Arial"/>
          <w:szCs w:val="24"/>
        </w:rPr>
        <w:t xml:space="preserve"> (obrazac se može dobiti u </w:t>
      </w:r>
      <w:r w:rsidR="00DC1745" w:rsidRPr="007C6EF4">
        <w:rPr>
          <w:rFonts w:ascii="Arial" w:hAnsi="Arial" w:cs="Arial"/>
          <w:szCs w:val="24"/>
        </w:rPr>
        <w:t>Općinskoj</w:t>
      </w:r>
      <w:r w:rsidRPr="007C6EF4">
        <w:rPr>
          <w:rFonts w:ascii="Arial" w:hAnsi="Arial" w:cs="Arial"/>
          <w:szCs w:val="24"/>
        </w:rPr>
        <w:t xml:space="preserve"> upravi, putem e-maila </w:t>
      </w:r>
      <w:hyperlink r:id="rId9" w:history="1">
        <w:r w:rsidR="00DC1745" w:rsidRPr="007C6EF4">
          <w:rPr>
            <w:rStyle w:val="Hyperlink"/>
            <w:rFonts w:ascii="Arial" w:hAnsi="Arial" w:cs="Arial"/>
            <w:szCs w:val="24"/>
          </w:rPr>
          <w:t>info@brtonigla-verteneglio.hr</w:t>
        </w:r>
      </w:hyperlink>
      <w:r w:rsidR="00DC1745" w:rsidRPr="007C6EF4">
        <w:rPr>
          <w:rFonts w:ascii="Arial" w:hAnsi="Arial" w:cs="Arial"/>
          <w:szCs w:val="24"/>
        </w:rPr>
        <w:t xml:space="preserve"> </w:t>
      </w:r>
      <w:r w:rsidRPr="007C6EF4">
        <w:rPr>
          <w:rFonts w:ascii="Arial" w:hAnsi="Arial" w:cs="Arial"/>
          <w:szCs w:val="24"/>
        </w:rPr>
        <w:t xml:space="preserve"> ili na web stranici </w:t>
      </w:r>
      <w:hyperlink r:id="rId10" w:history="1">
        <w:r w:rsidR="00DC1745" w:rsidRPr="007C6EF4">
          <w:rPr>
            <w:rStyle w:val="Hyperlink"/>
            <w:rFonts w:ascii="Arial" w:hAnsi="Arial" w:cs="Arial"/>
            <w:szCs w:val="24"/>
          </w:rPr>
          <w:t>www.brtonigla-verteneglio.hr</w:t>
        </w:r>
      </w:hyperlink>
      <w:r w:rsidRPr="007C6EF4">
        <w:rPr>
          <w:rFonts w:ascii="Arial" w:hAnsi="Arial" w:cs="Arial"/>
          <w:szCs w:val="24"/>
        </w:rPr>
        <w:t>)</w:t>
      </w:r>
    </w:p>
    <w:p w14:paraId="42FFC699" w14:textId="77777777" w:rsidR="00636E1D" w:rsidRPr="007C6EF4" w:rsidRDefault="00636E1D" w:rsidP="00636E1D">
      <w:pPr>
        <w:numPr>
          <w:ilvl w:val="0"/>
          <w:numId w:val="1"/>
        </w:numPr>
        <w:rPr>
          <w:rFonts w:ascii="Arial" w:hAnsi="Arial" w:cs="Arial"/>
          <w:szCs w:val="24"/>
        </w:rPr>
      </w:pPr>
      <w:r w:rsidRPr="007C6EF4">
        <w:rPr>
          <w:rFonts w:ascii="Arial" w:hAnsi="Arial" w:cs="Arial"/>
          <w:szCs w:val="24"/>
        </w:rPr>
        <w:t xml:space="preserve">Samo za udruge - Rješenje o upisu u registar udruga (može u elektroničkoj verziji) </w:t>
      </w:r>
    </w:p>
    <w:p w14:paraId="6972BEDC" w14:textId="77777777" w:rsidR="001D46C1" w:rsidRPr="007C6EF4" w:rsidRDefault="001D46C1" w:rsidP="001C4F97">
      <w:pPr>
        <w:ind w:left="360"/>
        <w:rPr>
          <w:rFonts w:ascii="Arial" w:hAnsi="Arial" w:cs="Arial"/>
          <w:b/>
          <w:szCs w:val="24"/>
        </w:rPr>
      </w:pPr>
    </w:p>
    <w:p w14:paraId="7210F19C" w14:textId="7EE93EE5" w:rsidR="008D4336" w:rsidRPr="007C6EF4" w:rsidRDefault="008D4336" w:rsidP="001D46C1">
      <w:pPr>
        <w:ind w:firstLine="360"/>
        <w:jc w:val="both"/>
        <w:rPr>
          <w:rFonts w:ascii="Arial" w:hAnsi="Arial" w:cs="Arial"/>
          <w:szCs w:val="24"/>
        </w:rPr>
      </w:pPr>
      <w:r w:rsidRPr="007C6EF4">
        <w:rPr>
          <w:rFonts w:ascii="Arial" w:hAnsi="Arial" w:cs="Arial"/>
          <w:szCs w:val="24"/>
        </w:rPr>
        <w:t xml:space="preserve">Prijave prijedloga projekata dostavljaju se poštom ili osobno na adresu: </w:t>
      </w:r>
      <w:r w:rsidR="00DC1745" w:rsidRPr="007C6EF4">
        <w:rPr>
          <w:rFonts w:ascii="Arial" w:hAnsi="Arial" w:cs="Arial"/>
          <w:szCs w:val="24"/>
        </w:rPr>
        <w:t>Općina Brtonigla - Verteneglio</w:t>
      </w:r>
      <w:r w:rsidRPr="007C6EF4">
        <w:rPr>
          <w:rFonts w:ascii="Arial" w:hAnsi="Arial" w:cs="Arial"/>
          <w:szCs w:val="24"/>
        </w:rPr>
        <w:t xml:space="preserve">, </w:t>
      </w:r>
      <w:r w:rsidR="00DC1745" w:rsidRPr="007C6EF4">
        <w:rPr>
          <w:rFonts w:ascii="Arial" w:hAnsi="Arial" w:cs="Arial"/>
          <w:szCs w:val="24"/>
        </w:rPr>
        <w:t>Trg sv. Zenona 1</w:t>
      </w:r>
      <w:r w:rsidRPr="007C6EF4">
        <w:rPr>
          <w:rFonts w:ascii="Arial" w:hAnsi="Arial" w:cs="Arial"/>
          <w:szCs w:val="24"/>
        </w:rPr>
        <w:t xml:space="preserve">, </w:t>
      </w:r>
      <w:r w:rsidR="00DC1745" w:rsidRPr="007C6EF4">
        <w:rPr>
          <w:rFonts w:ascii="Arial" w:hAnsi="Arial" w:cs="Arial"/>
          <w:szCs w:val="24"/>
        </w:rPr>
        <w:t>524</w:t>
      </w:r>
      <w:r w:rsidR="000707F4">
        <w:rPr>
          <w:rFonts w:ascii="Arial" w:hAnsi="Arial" w:cs="Arial"/>
          <w:szCs w:val="24"/>
        </w:rPr>
        <w:t>7</w:t>
      </w:r>
      <w:r w:rsidR="00D536BD">
        <w:rPr>
          <w:rFonts w:ascii="Arial" w:hAnsi="Arial" w:cs="Arial"/>
          <w:szCs w:val="24"/>
        </w:rPr>
        <w:t>4</w:t>
      </w:r>
      <w:r w:rsidRPr="007C6EF4">
        <w:rPr>
          <w:rFonts w:ascii="Arial" w:hAnsi="Arial" w:cs="Arial"/>
          <w:szCs w:val="24"/>
        </w:rPr>
        <w:t xml:space="preserve"> </w:t>
      </w:r>
      <w:r w:rsidR="00DC1745" w:rsidRPr="007C6EF4">
        <w:rPr>
          <w:rFonts w:ascii="Arial" w:hAnsi="Arial" w:cs="Arial"/>
          <w:szCs w:val="24"/>
        </w:rPr>
        <w:t>Brtonigla - Verteneglio</w:t>
      </w:r>
      <w:r w:rsidRPr="007C6EF4">
        <w:rPr>
          <w:rFonts w:ascii="Arial" w:hAnsi="Arial" w:cs="Arial"/>
          <w:szCs w:val="24"/>
        </w:rPr>
        <w:t>, sa naznakom “Prijava prijedloga</w:t>
      </w:r>
      <w:r w:rsidR="009C782B" w:rsidRPr="007C6EF4">
        <w:rPr>
          <w:rFonts w:ascii="Arial" w:hAnsi="Arial" w:cs="Arial"/>
          <w:szCs w:val="24"/>
        </w:rPr>
        <w:t xml:space="preserve"> programa javnih potreba u kulturi</w:t>
      </w:r>
      <w:r w:rsidR="00737BE1" w:rsidRPr="007C6EF4">
        <w:rPr>
          <w:rFonts w:ascii="Arial" w:hAnsi="Arial" w:cs="Arial"/>
          <w:szCs w:val="24"/>
        </w:rPr>
        <w:t xml:space="preserve"> za </w:t>
      </w:r>
      <w:r w:rsidR="00721F52">
        <w:rPr>
          <w:rFonts w:ascii="Arial" w:hAnsi="Arial" w:cs="Arial"/>
          <w:szCs w:val="24"/>
        </w:rPr>
        <w:t>2026</w:t>
      </w:r>
      <w:r w:rsidR="00737BE1" w:rsidRPr="007C6EF4">
        <w:rPr>
          <w:rFonts w:ascii="Arial" w:hAnsi="Arial" w:cs="Arial"/>
          <w:szCs w:val="24"/>
        </w:rPr>
        <w:t>.</w:t>
      </w:r>
      <w:r w:rsidRPr="007C6EF4">
        <w:rPr>
          <w:rFonts w:ascii="Arial" w:hAnsi="Arial" w:cs="Arial"/>
          <w:szCs w:val="24"/>
        </w:rPr>
        <w:t>”.</w:t>
      </w:r>
    </w:p>
    <w:p w14:paraId="0F11D8E6" w14:textId="35129094" w:rsidR="001D46C1" w:rsidRPr="000707F4" w:rsidRDefault="001D46C1" w:rsidP="00D83AEA">
      <w:pPr>
        <w:ind w:firstLine="360"/>
        <w:jc w:val="both"/>
        <w:rPr>
          <w:rFonts w:ascii="Arial" w:hAnsi="Arial" w:cs="Arial"/>
          <w:b/>
          <w:bCs/>
          <w:szCs w:val="24"/>
        </w:rPr>
      </w:pPr>
      <w:r w:rsidRPr="007C6EF4">
        <w:rPr>
          <w:rFonts w:ascii="Arial" w:hAnsi="Arial" w:cs="Arial"/>
          <w:szCs w:val="24"/>
        </w:rPr>
        <w:t xml:space="preserve">Rok za podnošenje prijave je najkasnije </w:t>
      </w:r>
      <w:r w:rsidRPr="000707F4">
        <w:rPr>
          <w:rFonts w:ascii="Arial" w:hAnsi="Arial" w:cs="Arial"/>
          <w:b/>
          <w:bCs/>
          <w:szCs w:val="24"/>
        </w:rPr>
        <w:t xml:space="preserve">do </w:t>
      </w:r>
      <w:r w:rsidR="00756AFF">
        <w:rPr>
          <w:rFonts w:ascii="Arial" w:hAnsi="Arial" w:cs="Arial"/>
          <w:b/>
          <w:bCs/>
          <w:szCs w:val="24"/>
        </w:rPr>
        <w:t>0</w:t>
      </w:r>
      <w:r w:rsidR="003B4D2D">
        <w:rPr>
          <w:rFonts w:ascii="Arial" w:hAnsi="Arial" w:cs="Arial"/>
          <w:b/>
          <w:bCs/>
          <w:szCs w:val="24"/>
        </w:rPr>
        <w:t>8</w:t>
      </w:r>
      <w:r w:rsidRPr="000707F4">
        <w:rPr>
          <w:rFonts w:ascii="Arial" w:hAnsi="Arial" w:cs="Arial"/>
          <w:b/>
          <w:bCs/>
          <w:szCs w:val="24"/>
        </w:rPr>
        <w:t>.</w:t>
      </w:r>
      <w:r w:rsidR="000707F4" w:rsidRPr="000707F4">
        <w:rPr>
          <w:rFonts w:ascii="Arial" w:hAnsi="Arial" w:cs="Arial"/>
          <w:b/>
          <w:bCs/>
          <w:szCs w:val="24"/>
        </w:rPr>
        <w:t>0</w:t>
      </w:r>
      <w:r w:rsidR="00756AFF">
        <w:rPr>
          <w:rFonts w:ascii="Arial" w:hAnsi="Arial" w:cs="Arial"/>
          <w:b/>
          <w:bCs/>
          <w:szCs w:val="24"/>
        </w:rPr>
        <w:t>6</w:t>
      </w:r>
      <w:r w:rsidRPr="000707F4">
        <w:rPr>
          <w:rFonts w:ascii="Arial" w:hAnsi="Arial" w:cs="Arial"/>
          <w:b/>
          <w:bCs/>
          <w:szCs w:val="24"/>
        </w:rPr>
        <w:t>.</w:t>
      </w:r>
      <w:r w:rsidR="00721F52">
        <w:rPr>
          <w:rFonts w:ascii="Arial" w:hAnsi="Arial" w:cs="Arial"/>
          <w:b/>
          <w:bCs/>
          <w:szCs w:val="24"/>
        </w:rPr>
        <w:t>2026</w:t>
      </w:r>
      <w:r w:rsidRPr="000707F4">
        <w:rPr>
          <w:rFonts w:ascii="Arial" w:hAnsi="Arial" w:cs="Arial"/>
          <w:b/>
          <w:bCs/>
          <w:szCs w:val="24"/>
        </w:rPr>
        <w:t xml:space="preserve">. godine. </w:t>
      </w:r>
    </w:p>
    <w:p w14:paraId="3ABAA055" w14:textId="77777777" w:rsidR="00A41E6F" w:rsidRPr="007C6EF4" w:rsidRDefault="00DC1745" w:rsidP="00DC1745">
      <w:pPr>
        <w:ind w:firstLine="360"/>
        <w:jc w:val="both"/>
        <w:rPr>
          <w:rFonts w:ascii="Arial" w:hAnsi="Arial" w:cs="Arial"/>
          <w:color w:val="666666"/>
          <w:szCs w:val="24"/>
          <w:shd w:val="clear" w:color="auto" w:fill="FFFFFF"/>
        </w:rPr>
      </w:pPr>
      <w:r w:rsidRPr="007C6EF4">
        <w:rPr>
          <w:rFonts w:ascii="Arial" w:hAnsi="Arial" w:cs="Arial"/>
          <w:szCs w:val="24"/>
        </w:rPr>
        <w:t>Zakašnjele i nepotpune prijave neće se razmatrati.</w:t>
      </w:r>
      <w:r w:rsidR="00A41E6F" w:rsidRPr="007C6EF4">
        <w:rPr>
          <w:rFonts w:ascii="Arial" w:hAnsi="Arial" w:cs="Arial"/>
          <w:color w:val="666666"/>
          <w:szCs w:val="24"/>
          <w:shd w:val="clear" w:color="auto" w:fill="FFFFFF"/>
        </w:rPr>
        <w:t xml:space="preserve"> </w:t>
      </w:r>
    </w:p>
    <w:p w14:paraId="24A5C03C" w14:textId="77777777" w:rsidR="008D12C5" w:rsidRPr="007C6EF4" w:rsidRDefault="008D12C5" w:rsidP="00DC1745">
      <w:pPr>
        <w:ind w:firstLine="360"/>
        <w:jc w:val="both"/>
        <w:rPr>
          <w:rFonts w:ascii="Arial" w:hAnsi="Arial" w:cs="Arial"/>
          <w:color w:val="666666"/>
          <w:szCs w:val="24"/>
          <w:shd w:val="clear" w:color="auto" w:fill="FFFFFF"/>
        </w:rPr>
      </w:pPr>
    </w:p>
    <w:p w14:paraId="05CC9218" w14:textId="77777777" w:rsidR="008D12C5" w:rsidRPr="007C6EF4" w:rsidRDefault="008D12C5" w:rsidP="008D12C5">
      <w:pPr>
        <w:jc w:val="center"/>
        <w:rPr>
          <w:rFonts w:ascii="Arial" w:hAnsi="Arial" w:cs="Arial"/>
          <w:b/>
          <w:szCs w:val="24"/>
        </w:rPr>
      </w:pPr>
      <w:r w:rsidRPr="007C6EF4">
        <w:rPr>
          <w:rFonts w:ascii="Arial" w:hAnsi="Arial" w:cs="Arial"/>
          <w:b/>
          <w:szCs w:val="24"/>
        </w:rPr>
        <w:t>Članak 6.</w:t>
      </w:r>
    </w:p>
    <w:p w14:paraId="140D6376" w14:textId="77777777" w:rsidR="008D12C5" w:rsidRPr="007C6EF4" w:rsidRDefault="008D12C5" w:rsidP="008D12C5">
      <w:pPr>
        <w:rPr>
          <w:rFonts w:ascii="Arial" w:hAnsi="Arial" w:cs="Arial"/>
          <w:b/>
          <w:szCs w:val="24"/>
        </w:rPr>
      </w:pPr>
      <w:r w:rsidRPr="007C6EF4">
        <w:rPr>
          <w:rFonts w:ascii="Arial" w:hAnsi="Arial" w:cs="Arial"/>
          <w:b/>
          <w:szCs w:val="24"/>
        </w:rPr>
        <w:t xml:space="preserve">Postupanje s prijavama nakon provedbe javnog natječaja </w:t>
      </w:r>
    </w:p>
    <w:p w14:paraId="60AD56F2" w14:textId="77777777" w:rsidR="00DC1745" w:rsidRPr="007C6EF4" w:rsidRDefault="00A41E6F" w:rsidP="00DC1745">
      <w:pPr>
        <w:ind w:firstLine="360"/>
        <w:jc w:val="both"/>
        <w:rPr>
          <w:rFonts w:ascii="Arial" w:hAnsi="Arial" w:cs="Arial"/>
          <w:szCs w:val="24"/>
        </w:rPr>
      </w:pPr>
      <w:r w:rsidRPr="007C6EF4">
        <w:rPr>
          <w:rFonts w:ascii="Arial" w:hAnsi="Arial" w:cs="Arial"/>
          <w:szCs w:val="24"/>
          <w:shd w:val="clear" w:color="auto" w:fill="FFFFFF"/>
        </w:rPr>
        <w:t>Svi dokumenti vezani uz prijave za financiranje javnih potreba u kulturi bit će odloženi i čuvani u skladu s propisima o zaštiti i očuvanju dokumentarnog i arhivskog gradiva te se ne vraćaju predlagateljima.</w:t>
      </w:r>
    </w:p>
    <w:p w14:paraId="74ED5AC7" w14:textId="77777777" w:rsidR="00D83AEA" w:rsidRPr="007C6EF4" w:rsidRDefault="00D83AEA" w:rsidP="00D83AEA">
      <w:pPr>
        <w:jc w:val="both"/>
        <w:rPr>
          <w:rFonts w:ascii="Arial" w:hAnsi="Arial" w:cs="Arial"/>
          <w:szCs w:val="24"/>
        </w:rPr>
      </w:pPr>
    </w:p>
    <w:p w14:paraId="0FB49B9C" w14:textId="77777777" w:rsidR="0006141F" w:rsidRDefault="0006141F" w:rsidP="00B370C0">
      <w:pPr>
        <w:jc w:val="center"/>
        <w:rPr>
          <w:rFonts w:ascii="Arial" w:hAnsi="Arial" w:cs="Arial"/>
          <w:b/>
          <w:bCs/>
          <w:szCs w:val="24"/>
        </w:rPr>
      </w:pPr>
    </w:p>
    <w:p w14:paraId="1EC2585D" w14:textId="77777777" w:rsidR="00D83AEA" w:rsidRPr="007C6EF4" w:rsidRDefault="00B370C0" w:rsidP="00B370C0">
      <w:pPr>
        <w:jc w:val="center"/>
        <w:rPr>
          <w:rFonts w:ascii="Arial" w:hAnsi="Arial" w:cs="Arial"/>
          <w:b/>
          <w:bCs/>
          <w:szCs w:val="24"/>
        </w:rPr>
      </w:pPr>
      <w:r w:rsidRPr="007C6EF4">
        <w:rPr>
          <w:rFonts w:ascii="Arial" w:hAnsi="Arial" w:cs="Arial"/>
          <w:b/>
          <w:bCs/>
          <w:szCs w:val="24"/>
        </w:rPr>
        <w:t xml:space="preserve">Članak </w:t>
      </w:r>
      <w:r w:rsidR="005934A3" w:rsidRPr="007C6EF4">
        <w:rPr>
          <w:rFonts w:ascii="Arial" w:hAnsi="Arial" w:cs="Arial"/>
          <w:b/>
          <w:bCs/>
          <w:szCs w:val="24"/>
        </w:rPr>
        <w:t>7</w:t>
      </w:r>
      <w:r w:rsidRPr="007C6EF4">
        <w:rPr>
          <w:rFonts w:ascii="Arial" w:hAnsi="Arial" w:cs="Arial"/>
          <w:b/>
          <w:bCs/>
          <w:szCs w:val="24"/>
        </w:rPr>
        <w:t>.</w:t>
      </w:r>
    </w:p>
    <w:p w14:paraId="20C4989A" w14:textId="77777777" w:rsidR="001C4F97" w:rsidRPr="007C6EF4" w:rsidRDefault="001C4F97" w:rsidP="009E0D6A">
      <w:pPr>
        <w:rPr>
          <w:rFonts w:ascii="Arial" w:hAnsi="Arial" w:cs="Arial"/>
          <w:b/>
          <w:szCs w:val="24"/>
        </w:rPr>
      </w:pPr>
      <w:r w:rsidRPr="007C6EF4">
        <w:rPr>
          <w:rFonts w:ascii="Arial" w:hAnsi="Arial" w:cs="Arial"/>
          <w:b/>
          <w:szCs w:val="24"/>
        </w:rPr>
        <w:t>Postupak objave rezultata</w:t>
      </w:r>
    </w:p>
    <w:p w14:paraId="311F1F9B" w14:textId="2DB06136" w:rsidR="00C94986" w:rsidRPr="00C94986" w:rsidRDefault="00C94986" w:rsidP="00C94986">
      <w:pPr>
        <w:spacing w:after="160"/>
        <w:jc w:val="both"/>
        <w:rPr>
          <w:rFonts w:ascii="Arial" w:eastAsia="Calibri" w:hAnsi="Arial" w:cs="Arial"/>
          <w:noProof/>
          <w:szCs w:val="24"/>
          <w:lang w:eastAsia="en-US"/>
        </w:rPr>
      </w:pPr>
      <w:r w:rsidRPr="00C94986">
        <w:rPr>
          <w:rFonts w:ascii="Arial" w:eastAsia="Calibri" w:hAnsi="Arial" w:cs="Arial"/>
          <w:noProof/>
          <w:szCs w:val="24"/>
          <w:lang w:eastAsia="en-US"/>
        </w:rPr>
        <w:t xml:space="preserve">Svi prijavitelji čiji programi budu prihvaćeni i uvršteni u Program javnih potreba u </w:t>
      </w:r>
      <w:r w:rsidR="00721F52">
        <w:rPr>
          <w:rFonts w:ascii="Arial" w:eastAsia="Calibri" w:hAnsi="Arial" w:cs="Arial"/>
          <w:noProof/>
          <w:szCs w:val="24"/>
          <w:lang w:eastAsia="en-US"/>
        </w:rPr>
        <w:t>2026</w:t>
      </w:r>
      <w:r w:rsidRPr="00C94986">
        <w:rPr>
          <w:rFonts w:ascii="Arial" w:eastAsia="Calibri" w:hAnsi="Arial" w:cs="Arial"/>
          <w:noProof/>
          <w:szCs w:val="24"/>
          <w:lang w:eastAsia="en-US"/>
        </w:rPr>
        <w:t xml:space="preserve">. godini, biti će obaviješteni u sklopu Javnog poziva objavom rezultata na službenim web stranicama Općine Brtonigla-Verteneglio - </w:t>
      </w:r>
      <w:hyperlink r:id="rId11" w:history="1">
        <w:r w:rsidRPr="00C94986">
          <w:rPr>
            <w:rFonts w:ascii="Arial" w:eastAsia="Calibri" w:hAnsi="Arial" w:cs="Arial"/>
            <w:noProof/>
            <w:color w:val="0563C1"/>
            <w:szCs w:val="24"/>
            <w:u w:val="single"/>
            <w:lang w:eastAsia="en-US"/>
          </w:rPr>
          <w:t>www.brtonigla-verteneglio.hr</w:t>
        </w:r>
      </w:hyperlink>
      <w:r w:rsidRPr="00C94986">
        <w:rPr>
          <w:rFonts w:ascii="Arial" w:eastAsia="Calibri" w:hAnsi="Arial" w:cs="Arial"/>
          <w:noProof/>
          <w:szCs w:val="24"/>
          <w:lang w:eastAsia="en-US"/>
        </w:rPr>
        <w:t>, kao i svi odbijeni programi.</w:t>
      </w:r>
    </w:p>
    <w:p w14:paraId="120C3C5D" w14:textId="77777777" w:rsidR="00C94986" w:rsidRPr="00D32798" w:rsidRDefault="00C94986" w:rsidP="00C94986">
      <w:pPr>
        <w:pStyle w:val="NoSpacing"/>
        <w:jc w:val="both"/>
        <w:rPr>
          <w:rFonts w:ascii="Arial" w:hAnsi="Arial" w:cs="Arial"/>
          <w:sz w:val="24"/>
          <w:szCs w:val="24"/>
        </w:rPr>
      </w:pPr>
    </w:p>
    <w:p w14:paraId="7A747CB5" w14:textId="77777777" w:rsidR="00C94986" w:rsidRPr="00D32798" w:rsidRDefault="00C94986" w:rsidP="00C94986">
      <w:pPr>
        <w:pStyle w:val="NoSpacing"/>
        <w:jc w:val="both"/>
        <w:rPr>
          <w:rFonts w:ascii="Arial" w:hAnsi="Arial" w:cs="Arial"/>
          <w:sz w:val="24"/>
          <w:szCs w:val="24"/>
        </w:rPr>
      </w:pPr>
      <w:r w:rsidRPr="00D32798">
        <w:rPr>
          <w:rFonts w:ascii="Arial" w:hAnsi="Arial" w:cs="Arial"/>
          <w:sz w:val="24"/>
          <w:szCs w:val="24"/>
        </w:rPr>
        <w:t>U slučaju potrebe, dodatne informacije mogu se dobiti na telefon 05</w:t>
      </w:r>
      <w:r>
        <w:rPr>
          <w:rFonts w:ascii="Arial" w:hAnsi="Arial" w:cs="Arial"/>
          <w:sz w:val="24"/>
          <w:szCs w:val="24"/>
        </w:rPr>
        <w:t>2</w:t>
      </w:r>
      <w:r w:rsidRPr="00D32798">
        <w:rPr>
          <w:rFonts w:ascii="Arial" w:hAnsi="Arial" w:cs="Arial"/>
          <w:sz w:val="24"/>
          <w:szCs w:val="24"/>
        </w:rPr>
        <w:t>/</w:t>
      </w:r>
      <w:r>
        <w:rPr>
          <w:rFonts w:ascii="Arial" w:hAnsi="Arial" w:cs="Arial"/>
          <w:sz w:val="24"/>
          <w:szCs w:val="24"/>
        </w:rPr>
        <w:t>774 174</w:t>
      </w:r>
      <w:r w:rsidRPr="00D32798">
        <w:rPr>
          <w:rFonts w:ascii="Arial" w:hAnsi="Arial" w:cs="Arial"/>
          <w:sz w:val="24"/>
          <w:szCs w:val="24"/>
        </w:rPr>
        <w:t xml:space="preserve"> ili na e-mail: </w:t>
      </w:r>
      <w:hyperlink r:id="rId12" w:history="1">
        <w:r w:rsidRPr="00597DA9">
          <w:rPr>
            <w:rStyle w:val="Hyperlink"/>
            <w:rFonts w:ascii="Arial" w:hAnsi="Arial" w:cs="Arial"/>
            <w:sz w:val="24"/>
            <w:szCs w:val="24"/>
          </w:rPr>
          <w:t>info@brtonigla-verteneglio.hr</w:t>
        </w:r>
      </w:hyperlink>
      <w:r w:rsidRPr="00D32798">
        <w:rPr>
          <w:rFonts w:ascii="Arial" w:hAnsi="Arial" w:cs="Arial"/>
          <w:sz w:val="24"/>
          <w:szCs w:val="24"/>
        </w:rPr>
        <w:t>.</w:t>
      </w:r>
    </w:p>
    <w:p w14:paraId="61E127CC" w14:textId="77777777" w:rsidR="00C94986" w:rsidRPr="00D32798" w:rsidRDefault="00C94986" w:rsidP="00C94986">
      <w:pPr>
        <w:pStyle w:val="NoSpacing"/>
        <w:jc w:val="both"/>
        <w:rPr>
          <w:rFonts w:ascii="Arial" w:hAnsi="Arial" w:cs="Arial"/>
          <w:sz w:val="24"/>
          <w:szCs w:val="24"/>
        </w:rPr>
      </w:pPr>
    </w:p>
    <w:p w14:paraId="15C09EE5" w14:textId="77777777" w:rsidR="00481CE4" w:rsidRPr="007C6EF4" w:rsidRDefault="00481CE4" w:rsidP="00481CE4">
      <w:pPr>
        <w:ind w:firstLine="708"/>
        <w:jc w:val="both"/>
        <w:rPr>
          <w:rFonts w:ascii="Arial" w:hAnsi="Arial" w:cs="Arial"/>
          <w:szCs w:val="24"/>
        </w:rPr>
      </w:pPr>
    </w:p>
    <w:p w14:paraId="199C6C3E" w14:textId="77777777" w:rsidR="008D4336" w:rsidRPr="007C6EF4" w:rsidRDefault="00B370C0" w:rsidP="00B370C0">
      <w:pPr>
        <w:jc w:val="center"/>
        <w:rPr>
          <w:rFonts w:ascii="Arial" w:hAnsi="Arial" w:cs="Arial"/>
          <w:b/>
          <w:bCs/>
          <w:szCs w:val="24"/>
        </w:rPr>
      </w:pPr>
      <w:r w:rsidRPr="007C6EF4">
        <w:rPr>
          <w:rFonts w:ascii="Arial" w:hAnsi="Arial" w:cs="Arial"/>
          <w:b/>
          <w:bCs/>
          <w:szCs w:val="24"/>
        </w:rPr>
        <w:t xml:space="preserve">Članak </w:t>
      </w:r>
      <w:r w:rsidR="005934A3" w:rsidRPr="007C6EF4">
        <w:rPr>
          <w:rFonts w:ascii="Arial" w:hAnsi="Arial" w:cs="Arial"/>
          <w:b/>
          <w:bCs/>
          <w:szCs w:val="24"/>
        </w:rPr>
        <w:t>8</w:t>
      </w:r>
      <w:r w:rsidRPr="007C6EF4">
        <w:rPr>
          <w:rFonts w:ascii="Arial" w:hAnsi="Arial" w:cs="Arial"/>
          <w:b/>
          <w:bCs/>
          <w:szCs w:val="24"/>
        </w:rPr>
        <w:t>.</w:t>
      </w:r>
    </w:p>
    <w:p w14:paraId="20F15114" w14:textId="77777777" w:rsidR="00EA7B03" w:rsidRPr="007C6EF4" w:rsidRDefault="00EA7B03" w:rsidP="009E0D6A">
      <w:pPr>
        <w:rPr>
          <w:rFonts w:ascii="Arial" w:hAnsi="Arial" w:cs="Arial"/>
          <w:b/>
          <w:szCs w:val="24"/>
        </w:rPr>
      </w:pPr>
      <w:r w:rsidRPr="007C6EF4">
        <w:rPr>
          <w:rFonts w:ascii="Arial" w:hAnsi="Arial" w:cs="Arial"/>
          <w:b/>
          <w:szCs w:val="24"/>
        </w:rPr>
        <w:t>Postupak dodjele financijskih sredstava:</w:t>
      </w:r>
    </w:p>
    <w:p w14:paraId="64C03BD6" w14:textId="77777777" w:rsidR="009E0D6A" w:rsidRPr="007C6EF4" w:rsidRDefault="009E0D6A" w:rsidP="009E0D6A">
      <w:pPr>
        <w:ind w:firstLine="708"/>
        <w:jc w:val="both"/>
        <w:rPr>
          <w:rFonts w:ascii="Arial" w:hAnsi="Arial" w:cs="Arial"/>
          <w:bCs/>
          <w:szCs w:val="24"/>
        </w:rPr>
      </w:pPr>
      <w:r w:rsidRPr="007C6EF4">
        <w:rPr>
          <w:rFonts w:ascii="Arial" w:hAnsi="Arial" w:cs="Arial"/>
          <w:bCs/>
          <w:szCs w:val="24"/>
        </w:rPr>
        <w:t xml:space="preserve">Stručno vrednovanje prijavljenih programa i projekata provodi stručno povjerenstvo koje će imenovati </w:t>
      </w:r>
      <w:r w:rsidR="00755AF0" w:rsidRPr="007C6EF4">
        <w:rPr>
          <w:rFonts w:ascii="Arial" w:hAnsi="Arial" w:cs="Arial"/>
          <w:szCs w:val="24"/>
        </w:rPr>
        <w:t>Općinski načelnik Općine Brtonigla - Verteneglio</w:t>
      </w:r>
      <w:r w:rsidRPr="007C6EF4">
        <w:rPr>
          <w:rFonts w:ascii="Arial" w:hAnsi="Arial" w:cs="Arial"/>
          <w:bCs/>
          <w:szCs w:val="24"/>
        </w:rPr>
        <w:t xml:space="preserve">. </w:t>
      </w:r>
      <w:r w:rsidR="0071334C" w:rsidRPr="007C6EF4">
        <w:rPr>
          <w:rFonts w:ascii="Arial" w:hAnsi="Arial" w:cs="Arial"/>
          <w:bCs/>
          <w:szCs w:val="24"/>
        </w:rPr>
        <w:t xml:space="preserve">Stručno povjerenstvo koje će imenovati </w:t>
      </w:r>
      <w:r w:rsidR="0071334C" w:rsidRPr="007C6EF4">
        <w:rPr>
          <w:rFonts w:ascii="Arial" w:hAnsi="Arial" w:cs="Arial"/>
          <w:szCs w:val="24"/>
        </w:rPr>
        <w:t>Općinski načelnik Općine Brtonigla – Verteneglio utvrđuje broj bodova koje je ostvarila pojedina prijava te rangira prijave od prijave sa najvišim brojem ostvarenih bodova na niže</w:t>
      </w:r>
      <w:r w:rsidR="008408A1" w:rsidRPr="007C6EF4">
        <w:rPr>
          <w:rFonts w:ascii="Arial" w:hAnsi="Arial" w:cs="Arial"/>
          <w:szCs w:val="24"/>
        </w:rPr>
        <w:t xml:space="preserve">. Zatim </w:t>
      </w:r>
      <w:r w:rsidR="00C34F5B" w:rsidRPr="007C6EF4">
        <w:rPr>
          <w:rFonts w:ascii="Arial" w:hAnsi="Arial" w:cs="Arial"/>
          <w:szCs w:val="24"/>
        </w:rPr>
        <w:t xml:space="preserve">predlaže Općinskom načelniku financiranje rangiranih prijava najviše do ukupnog iznosa iz ovog Javnog poziva.  </w:t>
      </w:r>
    </w:p>
    <w:p w14:paraId="3DC47D33" w14:textId="77777777" w:rsidR="00EA7B03" w:rsidRPr="007C6EF4" w:rsidRDefault="00755AF0" w:rsidP="00755AF0">
      <w:pPr>
        <w:ind w:firstLine="708"/>
        <w:jc w:val="both"/>
        <w:rPr>
          <w:rFonts w:ascii="Arial" w:hAnsi="Arial" w:cs="Arial"/>
          <w:bCs/>
          <w:szCs w:val="24"/>
        </w:rPr>
      </w:pPr>
      <w:r w:rsidRPr="007C6EF4">
        <w:rPr>
          <w:rFonts w:ascii="Arial" w:hAnsi="Arial" w:cs="Arial"/>
          <w:szCs w:val="24"/>
        </w:rPr>
        <w:t>Općina Brtonigla - Verteneglio</w:t>
      </w:r>
      <w:r w:rsidRPr="007C6EF4">
        <w:rPr>
          <w:rFonts w:ascii="Arial" w:hAnsi="Arial" w:cs="Arial"/>
          <w:bCs/>
          <w:szCs w:val="24"/>
        </w:rPr>
        <w:t xml:space="preserve"> </w:t>
      </w:r>
      <w:r w:rsidR="009E0D6A" w:rsidRPr="007C6EF4">
        <w:rPr>
          <w:rFonts w:ascii="Arial" w:hAnsi="Arial" w:cs="Arial"/>
          <w:bCs/>
          <w:szCs w:val="24"/>
        </w:rPr>
        <w:t>osigurava obavljanje stručnih, administrativnih, tehničkih i drugih poslova potrebnih za rad povjerenstava, kao i sredstva potrebna za njihov rad.</w:t>
      </w:r>
    </w:p>
    <w:p w14:paraId="3603DC0E" w14:textId="77777777" w:rsidR="005F0A2F" w:rsidRPr="007C6EF4" w:rsidRDefault="003768CF" w:rsidP="005F0A2F">
      <w:pPr>
        <w:ind w:firstLine="360"/>
        <w:jc w:val="both"/>
        <w:rPr>
          <w:rFonts w:ascii="Arial" w:hAnsi="Arial" w:cs="Arial"/>
          <w:bCs/>
          <w:szCs w:val="24"/>
        </w:rPr>
      </w:pPr>
      <w:r w:rsidRPr="007C6EF4">
        <w:rPr>
          <w:rFonts w:ascii="Arial" w:hAnsi="Arial" w:cs="Arial"/>
          <w:bCs/>
          <w:szCs w:val="24"/>
        </w:rPr>
        <w:t xml:space="preserve">      </w:t>
      </w:r>
      <w:r w:rsidR="005F0A2F" w:rsidRPr="007C6EF4">
        <w:rPr>
          <w:rFonts w:ascii="Arial" w:hAnsi="Arial" w:cs="Arial"/>
          <w:bCs/>
          <w:szCs w:val="24"/>
        </w:rPr>
        <w:t>Na</w:t>
      </w:r>
      <w:r w:rsidR="00921695" w:rsidRPr="007C6EF4">
        <w:rPr>
          <w:rFonts w:ascii="Arial" w:hAnsi="Arial" w:cs="Arial"/>
          <w:bCs/>
          <w:szCs w:val="24"/>
        </w:rPr>
        <w:t xml:space="preserve"> </w:t>
      </w:r>
      <w:r w:rsidR="005F0A2F" w:rsidRPr="007C6EF4">
        <w:rPr>
          <w:rFonts w:ascii="Arial" w:hAnsi="Arial" w:cs="Arial"/>
          <w:bCs/>
          <w:szCs w:val="24"/>
        </w:rPr>
        <w:t xml:space="preserve">temelju prijedloga povjerenstva, koji ima savjetodavni karakter, </w:t>
      </w:r>
      <w:r w:rsidR="00755AF0" w:rsidRPr="007C6EF4">
        <w:rPr>
          <w:rFonts w:ascii="Arial" w:hAnsi="Arial" w:cs="Arial"/>
          <w:bCs/>
          <w:szCs w:val="24"/>
        </w:rPr>
        <w:t>Općinski načelnik</w:t>
      </w:r>
      <w:r w:rsidR="005F0A2F" w:rsidRPr="007C6EF4">
        <w:rPr>
          <w:rFonts w:ascii="Arial" w:hAnsi="Arial" w:cs="Arial"/>
          <w:bCs/>
          <w:szCs w:val="24"/>
        </w:rPr>
        <w:t xml:space="preserve"> donosi odluku o dodjeli financijskih sredstava.</w:t>
      </w:r>
    </w:p>
    <w:p w14:paraId="4D1DC659" w14:textId="77777777" w:rsidR="003768CF" w:rsidRPr="007C6EF4" w:rsidRDefault="003768CF" w:rsidP="003768CF">
      <w:pPr>
        <w:ind w:firstLine="360"/>
        <w:jc w:val="both"/>
        <w:rPr>
          <w:rFonts w:ascii="Arial" w:hAnsi="Arial" w:cs="Arial"/>
          <w:bCs/>
          <w:szCs w:val="24"/>
        </w:rPr>
      </w:pPr>
      <w:r w:rsidRPr="007C6EF4">
        <w:rPr>
          <w:rFonts w:ascii="Arial" w:hAnsi="Arial" w:cs="Arial"/>
          <w:bCs/>
          <w:szCs w:val="24"/>
        </w:rPr>
        <w:t xml:space="preserve">     </w:t>
      </w:r>
      <w:r w:rsidR="005F0A2F" w:rsidRPr="007C6EF4">
        <w:rPr>
          <w:rFonts w:ascii="Arial" w:hAnsi="Arial" w:cs="Arial"/>
          <w:bCs/>
          <w:szCs w:val="24"/>
        </w:rPr>
        <w:t xml:space="preserve">Odluka o dodjeli financijskih sredstava donosi se u roku od </w:t>
      </w:r>
      <w:r w:rsidR="00F9779F" w:rsidRPr="007C6EF4">
        <w:rPr>
          <w:rFonts w:ascii="Arial" w:hAnsi="Arial" w:cs="Arial"/>
          <w:bCs/>
          <w:szCs w:val="24"/>
        </w:rPr>
        <w:t>6</w:t>
      </w:r>
      <w:r w:rsidR="005F0A2F" w:rsidRPr="007C6EF4">
        <w:rPr>
          <w:rFonts w:ascii="Arial" w:hAnsi="Arial" w:cs="Arial"/>
          <w:bCs/>
          <w:szCs w:val="24"/>
        </w:rPr>
        <w:t xml:space="preserve">0 dana od dana donošenja Proračuna </w:t>
      </w:r>
      <w:r w:rsidR="00755AF0" w:rsidRPr="007C6EF4">
        <w:rPr>
          <w:rFonts w:ascii="Arial" w:hAnsi="Arial" w:cs="Arial"/>
          <w:bCs/>
          <w:szCs w:val="24"/>
        </w:rPr>
        <w:t>Općine Brtonigla - Verteneglio</w:t>
      </w:r>
      <w:r w:rsidR="005F0A2F" w:rsidRPr="007C6EF4">
        <w:rPr>
          <w:rFonts w:ascii="Arial" w:hAnsi="Arial" w:cs="Arial"/>
          <w:bCs/>
          <w:szCs w:val="24"/>
        </w:rPr>
        <w:t xml:space="preserve">. </w:t>
      </w:r>
    </w:p>
    <w:p w14:paraId="0A4F2631" w14:textId="77777777" w:rsidR="008D4336" w:rsidRPr="007C6EF4" w:rsidRDefault="003768CF" w:rsidP="003768CF">
      <w:pPr>
        <w:ind w:firstLine="360"/>
        <w:jc w:val="both"/>
        <w:rPr>
          <w:rFonts w:ascii="Arial" w:hAnsi="Arial" w:cs="Arial"/>
          <w:bCs/>
          <w:szCs w:val="24"/>
        </w:rPr>
      </w:pPr>
      <w:r w:rsidRPr="007C6EF4">
        <w:rPr>
          <w:rFonts w:ascii="Arial" w:hAnsi="Arial" w:cs="Arial"/>
          <w:bCs/>
          <w:szCs w:val="24"/>
        </w:rPr>
        <w:t xml:space="preserve">     </w:t>
      </w:r>
      <w:r w:rsidR="005F0A2F" w:rsidRPr="007C6EF4">
        <w:rPr>
          <w:rFonts w:ascii="Arial" w:hAnsi="Arial" w:cs="Arial"/>
          <w:bCs/>
          <w:szCs w:val="24"/>
        </w:rPr>
        <w:t xml:space="preserve">Odluka o dodjeli financijskih sredstava objavljuje se na službenim mrežnim stranicama </w:t>
      </w:r>
      <w:hyperlink r:id="rId13" w:history="1">
        <w:r w:rsidR="00755AF0" w:rsidRPr="007C6EF4">
          <w:rPr>
            <w:rStyle w:val="Hyperlink"/>
            <w:rFonts w:ascii="Arial" w:hAnsi="Arial" w:cs="Arial"/>
            <w:szCs w:val="24"/>
          </w:rPr>
          <w:t>www.brtonigla-verteneglio.hr</w:t>
        </w:r>
      </w:hyperlink>
      <w:r w:rsidRPr="007C6EF4">
        <w:rPr>
          <w:rFonts w:ascii="Arial" w:hAnsi="Arial" w:cs="Arial"/>
          <w:bCs/>
          <w:szCs w:val="24"/>
        </w:rPr>
        <w:t xml:space="preserve">. </w:t>
      </w:r>
    </w:p>
    <w:p w14:paraId="1978E1D2" w14:textId="77777777" w:rsidR="00B370C0" w:rsidRPr="007C6EF4" w:rsidRDefault="00B370C0" w:rsidP="00B370C0">
      <w:pPr>
        <w:jc w:val="both"/>
        <w:rPr>
          <w:rFonts w:ascii="Arial" w:hAnsi="Arial" w:cs="Arial"/>
          <w:szCs w:val="24"/>
        </w:rPr>
      </w:pPr>
    </w:p>
    <w:p w14:paraId="4D7BFBB9" w14:textId="77777777" w:rsidR="00F6169C" w:rsidRPr="007C6EF4" w:rsidRDefault="00B370C0" w:rsidP="00B370C0">
      <w:pPr>
        <w:jc w:val="center"/>
        <w:rPr>
          <w:rFonts w:ascii="Arial" w:hAnsi="Arial" w:cs="Arial"/>
          <w:b/>
          <w:bCs/>
          <w:szCs w:val="24"/>
        </w:rPr>
      </w:pPr>
      <w:r w:rsidRPr="007C6EF4">
        <w:rPr>
          <w:rFonts w:ascii="Arial" w:hAnsi="Arial" w:cs="Arial"/>
          <w:b/>
          <w:bCs/>
          <w:szCs w:val="24"/>
        </w:rPr>
        <w:t xml:space="preserve">Članak </w:t>
      </w:r>
      <w:r w:rsidR="005934A3" w:rsidRPr="007C6EF4">
        <w:rPr>
          <w:rFonts w:ascii="Arial" w:hAnsi="Arial" w:cs="Arial"/>
          <w:b/>
          <w:bCs/>
          <w:szCs w:val="24"/>
        </w:rPr>
        <w:t>9</w:t>
      </w:r>
      <w:r w:rsidRPr="007C6EF4">
        <w:rPr>
          <w:rFonts w:ascii="Arial" w:hAnsi="Arial" w:cs="Arial"/>
          <w:b/>
          <w:bCs/>
          <w:szCs w:val="24"/>
        </w:rPr>
        <w:t>.</w:t>
      </w:r>
    </w:p>
    <w:p w14:paraId="2874B828" w14:textId="77777777" w:rsidR="001C4F97" w:rsidRPr="007C6EF4" w:rsidRDefault="001C4F97" w:rsidP="003768CF">
      <w:pPr>
        <w:jc w:val="both"/>
        <w:rPr>
          <w:rFonts w:ascii="Arial" w:hAnsi="Arial" w:cs="Arial"/>
          <w:b/>
          <w:bCs/>
          <w:szCs w:val="24"/>
        </w:rPr>
      </w:pPr>
      <w:r w:rsidRPr="007C6EF4">
        <w:rPr>
          <w:rFonts w:ascii="Arial" w:hAnsi="Arial" w:cs="Arial"/>
          <w:b/>
          <w:bCs/>
          <w:szCs w:val="24"/>
        </w:rPr>
        <w:t xml:space="preserve">Postupak podnošenja prigovora </w:t>
      </w:r>
    </w:p>
    <w:p w14:paraId="20C9A91B" w14:textId="77777777" w:rsidR="00263908" w:rsidRPr="007C6EF4" w:rsidRDefault="00263908" w:rsidP="003768CF">
      <w:pPr>
        <w:ind w:firstLine="360"/>
        <w:jc w:val="both"/>
        <w:rPr>
          <w:rFonts w:ascii="Arial" w:hAnsi="Arial" w:cs="Arial"/>
          <w:szCs w:val="24"/>
        </w:rPr>
      </w:pPr>
      <w:r w:rsidRPr="007C6EF4">
        <w:rPr>
          <w:rFonts w:ascii="Arial" w:hAnsi="Arial" w:cs="Arial"/>
          <w:szCs w:val="24"/>
        </w:rPr>
        <w:t>Odluka o dodjeli financijskih sredstava je akt poslovanja i ne vodi se kao upravni postupak te se na postupak prigovora ne primjenjuju odredbe o žalbi kao pravnom lijeku u upravnom postupku.</w:t>
      </w:r>
    </w:p>
    <w:p w14:paraId="73692ABA" w14:textId="77777777" w:rsidR="00263908" w:rsidRPr="007C6EF4" w:rsidRDefault="00263908" w:rsidP="003768CF">
      <w:pPr>
        <w:ind w:firstLine="360"/>
        <w:jc w:val="both"/>
        <w:rPr>
          <w:rFonts w:ascii="Arial" w:hAnsi="Arial" w:cs="Arial"/>
          <w:szCs w:val="24"/>
        </w:rPr>
      </w:pPr>
      <w:r w:rsidRPr="007C6EF4">
        <w:rPr>
          <w:rFonts w:ascii="Arial" w:hAnsi="Arial" w:cs="Arial"/>
          <w:szCs w:val="24"/>
        </w:rPr>
        <w:t>Prigovor iz stavka 1. ovoga članka podnosi se u roku od osam dana od dana dostave odluke o dodjeli financijskih sredstava.</w:t>
      </w:r>
    </w:p>
    <w:p w14:paraId="24990B12" w14:textId="77777777" w:rsidR="00263908" w:rsidRPr="007C6EF4" w:rsidRDefault="00263908" w:rsidP="003768CF">
      <w:pPr>
        <w:ind w:firstLine="360"/>
        <w:jc w:val="both"/>
        <w:rPr>
          <w:rFonts w:ascii="Arial" w:hAnsi="Arial" w:cs="Arial"/>
          <w:szCs w:val="24"/>
        </w:rPr>
      </w:pPr>
      <w:r w:rsidRPr="007C6EF4">
        <w:rPr>
          <w:rFonts w:ascii="Arial" w:hAnsi="Arial" w:cs="Arial"/>
          <w:szCs w:val="24"/>
        </w:rPr>
        <w:t xml:space="preserve">Odluka iz stavka 2. ovoga članka dostavlja se javnom objavom na mrežnim stranicama </w:t>
      </w:r>
      <w:hyperlink r:id="rId14" w:history="1">
        <w:r w:rsidR="00755AF0" w:rsidRPr="007C6EF4">
          <w:rPr>
            <w:rStyle w:val="Hyperlink"/>
            <w:rFonts w:ascii="Arial" w:hAnsi="Arial" w:cs="Arial"/>
            <w:szCs w:val="24"/>
          </w:rPr>
          <w:t>www.brtonigla-verteneglio.hr</w:t>
        </w:r>
      </w:hyperlink>
      <w:r w:rsidR="003768CF" w:rsidRPr="007C6EF4">
        <w:rPr>
          <w:rFonts w:ascii="Arial" w:hAnsi="Arial" w:cs="Arial"/>
          <w:szCs w:val="24"/>
        </w:rPr>
        <w:t xml:space="preserve">. </w:t>
      </w:r>
    </w:p>
    <w:p w14:paraId="1E4A81CA" w14:textId="77777777" w:rsidR="00263908" w:rsidRPr="007C6EF4" w:rsidRDefault="00263908" w:rsidP="003768CF">
      <w:pPr>
        <w:ind w:firstLine="360"/>
        <w:jc w:val="both"/>
        <w:rPr>
          <w:rFonts w:ascii="Arial" w:hAnsi="Arial" w:cs="Arial"/>
          <w:szCs w:val="24"/>
        </w:rPr>
      </w:pPr>
      <w:r w:rsidRPr="007C6EF4">
        <w:rPr>
          <w:rFonts w:ascii="Arial" w:hAnsi="Arial" w:cs="Arial"/>
          <w:szCs w:val="24"/>
        </w:rPr>
        <w:t xml:space="preserve">Dostava se smatra obavljenom istekom osmoga dana od dana javne objave na mrežnim stranicama </w:t>
      </w:r>
      <w:hyperlink r:id="rId15" w:history="1">
        <w:r w:rsidR="00755AF0" w:rsidRPr="007C6EF4">
          <w:rPr>
            <w:rStyle w:val="Hyperlink"/>
            <w:rFonts w:ascii="Arial" w:hAnsi="Arial" w:cs="Arial"/>
            <w:szCs w:val="24"/>
          </w:rPr>
          <w:t>www.brtonigla-verteneglio.hr</w:t>
        </w:r>
      </w:hyperlink>
      <w:r w:rsidR="003768CF" w:rsidRPr="007C6EF4">
        <w:rPr>
          <w:rFonts w:ascii="Arial" w:hAnsi="Arial" w:cs="Arial"/>
          <w:szCs w:val="24"/>
        </w:rPr>
        <w:t xml:space="preserve">. </w:t>
      </w:r>
    </w:p>
    <w:p w14:paraId="2B61EA77" w14:textId="77777777" w:rsidR="00D83AEA" w:rsidRPr="007C6EF4" w:rsidRDefault="00755AF0" w:rsidP="00CB607B">
      <w:pPr>
        <w:ind w:firstLine="360"/>
        <w:jc w:val="both"/>
        <w:rPr>
          <w:rFonts w:ascii="Arial" w:hAnsi="Arial" w:cs="Arial"/>
          <w:szCs w:val="24"/>
        </w:rPr>
      </w:pPr>
      <w:r w:rsidRPr="007C6EF4">
        <w:rPr>
          <w:rFonts w:ascii="Arial" w:hAnsi="Arial" w:cs="Arial"/>
          <w:szCs w:val="24"/>
        </w:rPr>
        <w:t>Općina Brtonigla - Verteneglio</w:t>
      </w:r>
      <w:r w:rsidR="00263908" w:rsidRPr="007C6EF4">
        <w:rPr>
          <w:rFonts w:ascii="Arial" w:hAnsi="Arial" w:cs="Arial"/>
          <w:szCs w:val="24"/>
        </w:rPr>
        <w:t xml:space="preserve"> dužn</w:t>
      </w:r>
      <w:r w:rsidR="008408A1" w:rsidRPr="007C6EF4">
        <w:rPr>
          <w:rFonts w:ascii="Arial" w:hAnsi="Arial" w:cs="Arial"/>
          <w:szCs w:val="24"/>
        </w:rPr>
        <w:t>a</w:t>
      </w:r>
      <w:r w:rsidR="00263908" w:rsidRPr="007C6EF4">
        <w:rPr>
          <w:rFonts w:ascii="Arial" w:hAnsi="Arial" w:cs="Arial"/>
          <w:szCs w:val="24"/>
        </w:rPr>
        <w:t xml:space="preserve"> je odgovoriti na prigovor iz stavka 2. ovoga članka u roku od 30 dana od dana podnošenja prigovora.</w:t>
      </w:r>
    </w:p>
    <w:p w14:paraId="5AE34F9F" w14:textId="77777777" w:rsidR="00756AFF" w:rsidRDefault="00756AFF" w:rsidP="00B370C0">
      <w:pPr>
        <w:jc w:val="center"/>
        <w:rPr>
          <w:rFonts w:ascii="Arial" w:hAnsi="Arial" w:cs="Arial"/>
          <w:b/>
          <w:bCs/>
          <w:szCs w:val="24"/>
        </w:rPr>
      </w:pPr>
    </w:p>
    <w:p w14:paraId="0D0BCCF5" w14:textId="77777777" w:rsidR="00756AFF" w:rsidRDefault="00756AFF" w:rsidP="00B370C0">
      <w:pPr>
        <w:jc w:val="center"/>
        <w:rPr>
          <w:rFonts w:ascii="Arial" w:hAnsi="Arial" w:cs="Arial"/>
          <w:b/>
          <w:bCs/>
          <w:szCs w:val="24"/>
        </w:rPr>
      </w:pPr>
    </w:p>
    <w:p w14:paraId="666CA707" w14:textId="796AB0C1" w:rsidR="00B370C0" w:rsidRPr="007C6EF4" w:rsidRDefault="00B370C0" w:rsidP="00B370C0">
      <w:pPr>
        <w:jc w:val="center"/>
        <w:rPr>
          <w:rFonts w:ascii="Arial" w:hAnsi="Arial" w:cs="Arial"/>
          <w:b/>
          <w:bCs/>
          <w:szCs w:val="24"/>
        </w:rPr>
      </w:pPr>
      <w:r w:rsidRPr="007C6EF4">
        <w:rPr>
          <w:rFonts w:ascii="Arial" w:hAnsi="Arial" w:cs="Arial"/>
          <w:b/>
          <w:bCs/>
          <w:szCs w:val="24"/>
        </w:rPr>
        <w:t xml:space="preserve">Članak </w:t>
      </w:r>
      <w:r w:rsidR="005934A3" w:rsidRPr="007C6EF4">
        <w:rPr>
          <w:rFonts w:ascii="Arial" w:hAnsi="Arial" w:cs="Arial"/>
          <w:b/>
          <w:bCs/>
          <w:szCs w:val="24"/>
        </w:rPr>
        <w:t>10</w:t>
      </w:r>
      <w:r w:rsidRPr="007C6EF4">
        <w:rPr>
          <w:rFonts w:ascii="Arial" w:hAnsi="Arial" w:cs="Arial"/>
          <w:b/>
          <w:bCs/>
          <w:szCs w:val="24"/>
        </w:rPr>
        <w:t>.</w:t>
      </w:r>
    </w:p>
    <w:p w14:paraId="7150A28A" w14:textId="77777777" w:rsidR="002F63C7" w:rsidRPr="007C6EF4" w:rsidRDefault="002F63C7" w:rsidP="00CB607B">
      <w:pPr>
        <w:jc w:val="both"/>
        <w:rPr>
          <w:rFonts w:ascii="Arial" w:hAnsi="Arial" w:cs="Arial"/>
          <w:b/>
          <w:bCs/>
          <w:szCs w:val="24"/>
        </w:rPr>
      </w:pPr>
      <w:r w:rsidRPr="007C6EF4">
        <w:rPr>
          <w:rFonts w:ascii="Arial" w:hAnsi="Arial" w:cs="Arial"/>
          <w:b/>
          <w:bCs/>
          <w:szCs w:val="24"/>
        </w:rPr>
        <w:t>Postupak ugovaranja odobrenih sredstava</w:t>
      </w:r>
    </w:p>
    <w:p w14:paraId="3D7870A9" w14:textId="77777777" w:rsidR="0048001F" w:rsidRPr="007C6EF4" w:rsidRDefault="00564B17" w:rsidP="00191583">
      <w:pPr>
        <w:pStyle w:val="box471681"/>
        <w:shd w:val="clear" w:color="auto" w:fill="FFFFFF"/>
        <w:spacing w:beforeLines="30" w:before="72" w:beforeAutospacing="0" w:afterLines="30" w:after="72" w:afterAutospacing="0"/>
        <w:ind w:firstLine="708"/>
        <w:jc w:val="both"/>
        <w:textAlignment w:val="baseline"/>
        <w:rPr>
          <w:rFonts w:ascii="Arial" w:hAnsi="Arial" w:cs="Arial"/>
          <w:color w:val="231F20"/>
        </w:rPr>
      </w:pPr>
      <w:r w:rsidRPr="007C6EF4">
        <w:rPr>
          <w:rFonts w:ascii="Arial" w:hAnsi="Arial" w:cs="Arial"/>
          <w:color w:val="231F20"/>
        </w:rPr>
        <w:t xml:space="preserve">S prijaviteljem programa i projekta, kojem su odobrena financijska sredstva </w:t>
      </w:r>
      <w:r w:rsidR="00191583" w:rsidRPr="007C6EF4">
        <w:rPr>
          <w:rFonts w:ascii="Arial" w:hAnsi="Arial" w:cs="Arial"/>
        </w:rPr>
        <w:t>Općina Brtonigla - Verteneglio</w:t>
      </w:r>
      <w:r w:rsidRPr="007C6EF4">
        <w:rPr>
          <w:rFonts w:ascii="Arial" w:hAnsi="Arial" w:cs="Arial"/>
          <w:color w:val="231F20"/>
        </w:rPr>
        <w:t xml:space="preserve"> skl</w:t>
      </w:r>
      <w:r w:rsidR="00764B70" w:rsidRPr="007C6EF4">
        <w:rPr>
          <w:rFonts w:ascii="Arial" w:hAnsi="Arial" w:cs="Arial"/>
          <w:color w:val="231F20"/>
        </w:rPr>
        <w:t>opiti će</w:t>
      </w:r>
      <w:r w:rsidRPr="007C6EF4">
        <w:rPr>
          <w:rFonts w:ascii="Arial" w:hAnsi="Arial" w:cs="Arial"/>
          <w:color w:val="231F20"/>
        </w:rPr>
        <w:t xml:space="preserve"> ugovor o financiranju.</w:t>
      </w:r>
      <w:r w:rsidR="00734BA7" w:rsidRPr="007C6EF4">
        <w:rPr>
          <w:rFonts w:ascii="Arial" w:hAnsi="Arial" w:cs="Arial"/>
          <w:color w:val="231F20"/>
        </w:rPr>
        <w:t xml:space="preserve"> </w:t>
      </w:r>
    </w:p>
    <w:p w14:paraId="5086C5DB" w14:textId="77777777" w:rsidR="003227FE" w:rsidRDefault="003227FE" w:rsidP="00B370C0">
      <w:pPr>
        <w:pStyle w:val="box471681"/>
        <w:shd w:val="clear" w:color="auto" w:fill="FFFFFF"/>
        <w:spacing w:beforeLines="30" w:before="72" w:beforeAutospacing="0" w:afterLines="30" w:after="72" w:afterAutospacing="0"/>
        <w:textAlignment w:val="baseline"/>
        <w:rPr>
          <w:rFonts w:ascii="Arial" w:hAnsi="Arial" w:cs="Arial"/>
          <w:color w:val="231F20"/>
        </w:rPr>
      </w:pPr>
    </w:p>
    <w:p w14:paraId="7783213B" w14:textId="77777777" w:rsidR="003B4D2D" w:rsidRDefault="003B4D2D" w:rsidP="00B370C0">
      <w:pPr>
        <w:pStyle w:val="box471681"/>
        <w:shd w:val="clear" w:color="auto" w:fill="FFFFFF"/>
        <w:spacing w:beforeLines="30" w:before="72" w:beforeAutospacing="0" w:afterLines="30" w:after="72" w:afterAutospacing="0"/>
        <w:textAlignment w:val="baseline"/>
        <w:rPr>
          <w:rFonts w:ascii="Arial" w:hAnsi="Arial" w:cs="Arial"/>
          <w:color w:val="231F20"/>
        </w:rPr>
      </w:pPr>
    </w:p>
    <w:p w14:paraId="7322709D" w14:textId="77777777" w:rsidR="003B4D2D" w:rsidRPr="007C6EF4" w:rsidRDefault="003B4D2D" w:rsidP="00B370C0">
      <w:pPr>
        <w:pStyle w:val="box471681"/>
        <w:shd w:val="clear" w:color="auto" w:fill="FFFFFF"/>
        <w:spacing w:beforeLines="30" w:before="72" w:beforeAutospacing="0" w:afterLines="30" w:after="72" w:afterAutospacing="0"/>
        <w:textAlignment w:val="baseline"/>
        <w:rPr>
          <w:rFonts w:ascii="Arial" w:hAnsi="Arial" w:cs="Arial"/>
          <w:color w:val="231F20"/>
        </w:rPr>
      </w:pPr>
    </w:p>
    <w:p w14:paraId="5D6140D1" w14:textId="77777777" w:rsidR="00B370C0" w:rsidRPr="007C6EF4" w:rsidRDefault="00B370C0" w:rsidP="00191583">
      <w:pPr>
        <w:pStyle w:val="NoSpacing"/>
        <w:jc w:val="center"/>
        <w:rPr>
          <w:rFonts w:ascii="Arial" w:hAnsi="Arial" w:cs="Arial"/>
          <w:b/>
          <w:sz w:val="24"/>
          <w:szCs w:val="24"/>
        </w:rPr>
      </w:pPr>
      <w:bookmarkStart w:id="2" w:name="_Hlk114471440"/>
      <w:r w:rsidRPr="007C6EF4">
        <w:rPr>
          <w:rFonts w:ascii="Arial" w:hAnsi="Arial" w:cs="Arial"/>
          <w:b/>
          <w:sz w:val="24"/>
          <w:szCs w:val="24"/>
        </w:rPr>
        <w:lastRenderedPageBreak/>
        <w:t>Članak 1</w:t>
      </w:r>
      <w:r w:rsidR="005934A3" w:rsidRPr="007C6EF4">
        <w:rPr>
          <w:rFonts w:ascii="Arial" w:hAnsi="Arial" w:cs="Arial"/>
          <w:b/>
          <w:sz w:val="24"/>
          <w:szCs w:val="24"/>
        </w:rPr>
        <w:t>1</w:t>
      </w:r>
      <w:r w:rsidRPr="007C6EF4">
        <w:rPr>
          <w:rFonts w:ascii="Arial" w:hAnsi="Arial" w:cs="Arial"/>
          <w:b/>
          <w:sz w:val="24"/>
          <w:szCs w:val="24"/>
        </w:rPr>
        <w:t>.</w:t>
      </w:r>
    </w:p>
    <w:bookmarkEnd w:id="2"/>
    <w:p w14:paraId="77007F18" w14:textId="77777777" w:rsidR="00DB7AC5" w:rsidRPr="007C6EF4" w:rsidRDefault="0048001F" w:rsidP="00191583">
      <w:pPr>
        <w:pStyle w:val="NoSpacing"/>
        <w:rPr>
          <w:rFonts w:ascii="Arial" w:hAnsi="Arial" w:cs="Arial"/>
          <w:b/>
          <w:sz w:val="24"/>
          <w:szCs w:val="24"/>
        </w:rPr>
      </w:pPr>
      <w:r w:rsidRPr="007C6EF4">
        <w:rPr>
          <w:rFonts w:ascii="Arial" w:hAnsi="Arial" w:cs="Arial"/>
          <w:b/>
          <w:sz w:val="24"/>
          <w:szCs w:val="24"/>
        </w:rPr>
        <w:t>Način korištenja odobrenih sredstava</w:t>
      </w:r>
      <w:r w:rsidRPr="007C6EF4">
        <w:rPr>
          <w:rFonts w:ascii="Arial" w:hAnsi="Arial" w:cs="Arial"/>
          <w:b/>
          <w:sz w:val="24"/>
          <w:szCs w:val="24"/>
        </w:rPr>
        <w:tab/>
      </w:r>
    </w:p>
    <w:p w14:paraId="6918AE82" w14:textId="77777777" w:rsidR="0048001F" w:rsidRPr="007C6EF4" w:rsidRDefault="0048001F" w:rsidP="00191583">
      <w:pPr>
        <w:pStyle w:val="NoSpacing"/>
        <w:ind w:firstLine="708"/>
        <w:jc w:val="both"/>
        <w:rPr>
          <w:rFonts w:ascii="Arial" w:hAnsi="Arial" w:cs="Arial"/>
          <w:sz w:val="24"/>
          <w:szCs w:val="24"/>
        </w:rPr>
      </w:pPr>
      <w:r w:rsidRPr="007C6EF4">
        <w:rPr>
          <w:rFonts w:ascii="Arial" w:hAnsi="Arial" w:cs="Arial"/>
          <w:sz w:val="24"/>
          <w:szCs w:val="24"/>
        </w:rPr>
        <w:t>Prihvatljivi troškovi po ovom javnom pozivu uključuju sredstva za plaće, autorske i umjetničke honorare, sredstva za naknade za rad, sredstva za nabavu građe, sredstva za programe i projekte, materijalne izdatke, mobilnost i međunarodnu suradnju, usavršavanje djelatnika i suradnika, sredstva za zaštitu građe, sredstva za investicije i investicijsko održavanje i druga sredstva ako su predviđena kriterijima pojedinog javnog poziva, osim ako posebnim zakonima nije drugačije određeno.</w:t>
      </w:r>
      <w:r w:rsidR="00564B17" w:rsidRPr="007C6EF4">
        <w:rPr>
          <w:rFonts w:ascii="Arial" w:hAnsi="Arial" w:cs="Arial"/>
          <w:sz w:val="24"/>
          <w:szCs w:val="24"/>
        </w:rPr>
        <w:t xml:space="preserve"> </w:t>
      </w:r>
    </w:p>
    <w:p w14:paraId="72EB958E" w14:textId="77777777" w:rsidR="005F75B0" w:rsidRPr="007C6EF4" w:rsidRDefault="005F75B0" w:rsidP="00896EF0">
      <w:pPr>
        <w:pStyle w:val="NoSpacing"/>
        <w:ind w:firstLine="708"/>
        <w:jc w:val="both"/>
        <w:rPr>
          <w:rFonts w:ascii="Arial" w:hAnsi="Arial" w:cs="Arial"/>
          <w:sz w:val="24"/>
          <w:szCs w:val="24"/>
        </w:rPr>
      </w:pPr>
      <w:r w:rsidRPr="007C6EF4">
        <w:rPr>
          <w:rFonts w:ascii="Arial" w:hAnsi="Arial" w:cs="Arial"/>
          <w:sz w:val="24"/>
          <w:szCs w:val="24"/>
        </w:rPr>
        <w:t>Primjer prihvatljivih troškova: nabava uredskog i ostalog potrošnog materijala neophodnog za ostvarenje programa, troškovi prijevoza, tiskarske usluge, troškovi medijskog oglašavanja i promidžbe, najam prostora i opreme</w:t>
      </w:r>
      <w:r w:rsidR="000874A6" w:rsidRPr="007C6EF4">
        <w:rPr>
          <w:rFonts w:ascii="Arial" w:hAnsi="Arial" w:cs="Arial"/>
          <w:sz w:val="24"/>
          <w:szCs w:val="24"/>
        </w:rPr>
        <w:t>, neophodni troškovi neposredno povezani s provedbom programa</w:t>
      </w:r>
      <w:r w:rsidR="00246606" w:rsidRPr="007C6EF4">
        <w:rPr>
          <w:rFonts w:ascii="Arial" w:hAnsi="Arial" w:cs="Arial"/>
          <w:sz w:val="24"/>
          <w:szCs w:val="24"/>
        </w:rPr>
        <w:t xml:space="preserve">, troškovi reprezentacije </w:t>
      </w:r>
      <w:r w:rsidR="00681AF1" w:rsidRPr="007C6EF4">
        <w:rPr>
          <w:rFonts w:ascii="Arial" w:hAnsi="Arial" w:cs="Arial"/>
          <w:sz w:val="24"/>
          <w:szCs w:val="24"/>
        </w:rPr>
        <w:t>(samo u iznimnim slučajevima ukoliko je neophodno za provedbu programa)</w:t>
      </w:r>
      <w:r w:rsidR="00C00F1D" w:rsidRPr="007C6EF4">
        <w:rPr>
          <w:rFonts w:ascii="Arial" w:hAnsi="Arial" w:cs="Arial"/>
          <w:sz w:val="24"/>
          <w:szCs w:val="24"/>
        </w:rPr>
        <w:t>.</w:t>
      </w:r>
    </w:p>
    <w:p w14:paraId="52D54ABE" w14:textId="77777777" w:rsidR="00E323A1" w:rsidRPr="007C6EF4" w:rsidRDefault="00E323A1" w:rsidP="00896EF0">
      <w:pPr>
        <w:pStyle w:val="NoSpacing"/>
        <w:ind w:firstLine="708"/>
        <w:jc w:val="both"/>
        <w:rPr>
          <w:rFonts w:ascii="Arial" w:hAnsi="Arial" w:cs="Arial"/>
          <w:sz w:val="24"/>
          <w:szCs w:val="24"/>
        </w:rPr>
      </w:pPr>
      <w:r w:rsidRPr="007C6EF4">
        <w:rPr>
          <w:rFonts w:ascii="Arial" w:hAnsi="Arial" w:cs="Arial"/>
          <w:sz w:val="24"/>
          <w:szCs w:val="24"/>
        </w:rPr>
        <w:t>Vrsta prihvatljivih troškova u realizaciji programa zaštite, očuvanja i održivog upravljanja kulturne baštine: građevinski radovi rekonstrukcije, obnove ili sanacije,  konzervatorsko-restauratorski radovi, arheološko-istraživački radovi, ostali neophodni troškovi neposredno povezani s provedbom prihvaćenog programa.</w:t>
      </w:r>
    </w:p>
    <w:p w14:paraId="5BA13310" w14:textId="77777777" w:rsidR="005F75B0" w:rsidRPr="007C6EF4" w:rsidRDefault="006E5221" w:rsidP="00896EF0">
      <w:pPr>
        <w:pStyle w:val="NoSpacing"/>
        <w:ind w:firstLine="708"/>
        <w:jc w:val="both"/>
        <w:rPr>
          <w:rFonts w:ascii="Arial" w:hAnsi="Arial" w:cs="Arial"/>
          <w:sz w:val="24"/>
          <w:szCs w:val="24"/>
        </w:rPr>
      </w:pPr>
      <w:r w:rsidRPr="007C6EF4">
        <w:rPr>
          <w:rFonts w:ascii="Arial" w:hAnsi="Arial" w:cs="Arial"/>
          <w:sz w:val="24"/>
          <w:szCs w:val="24"/>
        </w:rPr>
        <w:t>Neprihvatljivi troškovi realizacije programa:</w:t>
      </w:r>
      <w:r w:rsidR="00DD0F20" w:rsidRPr="007C6EF4">
        <w:rPr>
          <w:rFonts w:ascii="Arial" w:hAnsi="Arial" w:cs="Arial"/>
          <w:sz w:val="24"/>
          <w:szCs w:val="24"/>
        </w:rPr>
        <w:t xml:space="preserve"> </w:t>
      </w:r>
      <w:r w:rsidRPr="007C6EF4">
        <w:rPr>
          <w:rFonts w:ascii="Arial" w:hAnsi="Arial" w:cs="Arial"/>
          <w:sz w:val="24"/>
          <w:szCs w:val="24"/>
        </w:rPr>
        <w:t>dugovi i stavke za pokrivanje gubitaka ili dugova</w:t>
      </w:r>
      <w:r w:rsidR="00DD0F20" w:rsidRPr="007C6EF4">
        <w:rPr>
          <w:rFonts w:ascii="Arial" w:hAnsi="Arial" w:cs="Arial"/>
          <w:sz w:val="24"/>
          <w:szCs w:val="24"/>
        </w:rPr>
        <w:t xml:space="preserve">, </w:t>
      </w:r>
      <w:r w:rsidRPr="007C6EF4">
        <w:rPr>
          <w:rFonts w:ascii="Arial" w:hAnsi="Arial" w:cs="Arial"/>
          <w:sz w:val="24"/>
          <w:szCs w:val="24"/>
        </w:rPr>
        <w:t>dospjele kamate</w:t>
      </w:r>
      <w:r w:rsidR="00DD0F20" w:rsidRPr="007C6EF4">
        <w:rPr>
          <w:rFonts w:ascii="Arial" w:hAnsi="Arial" w:cs="Arial"/>
          <w:sz w:val="24"/>
          <w:szCs w:val="24"/>
        </w:rPr>
        <w:t xml:space="preserve">, </w:t>
      </w:r>
      <w:r w:rsidRPr="007C6EF4">
        <w:rPr>
          <w:rFonts w:ascii="Arial" w:hAnsi="Arial" w:cs="Arial"/>
          <w:sz w:val="24"/>
          <w:szCs w:val="24"/>
        </w:rPr>
        <w:t>stavke koje se već financiraju iz drugih izvora</w:t>
      </w:r>
      <w:r w:rsidR="00DD0F20" w:rsidRPr="007C6EF4">
        <w:rPr>
          <w:rFonts w:ascii="Arial" w:hAnsi="Arial" w:cs="Arial"/>
          <w:sz w:val="24"/>
          <w:szCs w:val="24"/>
        </w:rPr>
        <w:t xml:space="preserve">, </w:t>
      </w:r>
      <w:r w:rsidRPr="007C6EF4">
        <w:rPr>
          <w:rFonts w:ascii="Arial" w:hAnsi="Arial" w:cs="Arial"/>
          <w:sz w:val="24"/>
          <w:szCs w:val="24"/>
        </w:rPr>
        <w:t>kupnja zemljišta ili građevina, osim kada je nužno za izravnu provedbu</w:t>
      </w:r>
      <w:r w:rsidR="00DD0F20" w:rsidRPr="007C6EF4">
        <w:rPr>
          <w:rFonts w:ascii="Arial" w:hAnsi="Arial" w:cs="Arial"/>
          <w:sz w:val="24"/>
          <w:szCs w:val="24"/>
        </w:rPr>
        <w:t xml:space="preserve"> </w:t>
      </w:r>
      <w:r w:rsidRPr="007C6EF4">
        <w:rPr>
          <w:rFonts w:ascii="Arial" w:hAnsi="Arial" w:cs="Arial"/>
          <w:sz w:val="24"/>
          <w:szCs w:val="24"/>
        </w:rPr>
        <w:t>programa, kada se vlasništvo mora prenijeti na udrugu i/ili partnere</w:t>
      </w:r>
      <w:r w:rsidR="00DD0F20" w:rsidRPr="007C6EF4">
        <w:rPr>
          <w:rFonts w:ascii="Arial" w:hAnsi="Arial" w:cs="Arial"/>
          <w:sz w:val="24"/>
          <w:szCs w:val="24"/>
        </w:rPr>
        <w:t xml:space="preserve">, </w:t>
      </w:r>
      <w:r w:rsidRPr="007C6EF4">
        <w:rPr>
          <w:rFonts w:ascii="Arial" w:hAnsi="Arial" w:cs="Arial"/>
          <w:sz w:val="24"/>
          <w:szCs w:val="24"/>
        </w:rPr>
        <w:t>najkasnije po završetku projekta/programa</w:t>
      </w:r>
      <w:r w:rsidR="00DD0F20" w:rsidRPr="007C6EF4">
        <w:rPr>
          <w:rFonts w:ascii="Arial" w:hAnsi="Arial" w:cs="Arial"/>
          <w:sz w:val="24"/>
          <w:szCs w:val="24"/>
        </w:rPr>
        <w:t xml:space="preserve">, </w:t>
      </w:r>
      <w:r w:rsidRPr="007C6EF4">
        <w:rPr>
          <w:rFonts w:ascii="Arial" w:hAnsi="Arial" w:cs="Arial"/>
          <w:sz w:val="24"/>
          <w:szCs w:val="24"/>
        </w:rPr>
        <w:t>gubitci na tečajnim razlikama</w:t>
      </w:r>
      <w:r w:rsidR="00DD0F20" w:rsidRPr="007C6EF4">
        <w:rPr>
          <w:rFonts w:ascii="Arial" w:hAnsi="Arial" w:cs="Arial"/>
          <w:sz w:val="24"/>
          <w:szCs w:val="24"/>
        </w:rPr>
        <w:t xml:space="preserve">, </w:t>
      </w:r>
      <w:r w:rsidRPr="007C6EF4">
        <w:rPr>
          <w:rFonts w:ascii="Arial" w:hAnsi="Arial" w:cs="Arial"/>
          <w:sz w:val="24"/>
          <w:szCs w:val="24"/>
        </w:rPr>
        <w:t>zajmovi trećim stranama</w:t>
      </w:r>
      <w:r w:rsidR="00DD0F20" w:rsidRPr="007C6EF4">
        <w:rPr>
          <w:rFonts w:ascii="Arial" w:hAnsi="Arial" w:cs="Arial"/>
          <w:sz w:val="24"/>
          <w:szCs w:val="24"/>
        </w:rPr>
        <w:t xml:space="preserve">, </w:t>
      </w:r>
      <w:r w:rsidRPr="007C6EF4">
        <w:rPr>
          <w:rFonts w:ascii="Arial" w:hAnsi="Arial" w:cs="Arial"/>
          <w:sz w:val="24"/>
          <w:szCs w:val="24"/>
        </w:rPr>
        <w:t>troškovi nastali prije početka programa</w:t>
      </w:r>
      <w:r w:rsidR="00DD0F20" w:rsidRPr="007C6EF4">
        <w:rPr>
          <w:rFonts w:ascii="Arial" w:hAnsi="Arial" w:cs="Arial"/>
          <w:sz w:val="24"/>
          <w:szCs w:val="24"/>
        </w:rPr>
        <w:t xml:space="preserve">, </w:t>
      </w:r>
      <w:r w:rsidRPr="007C6EF4">
        <w:rPr>
          <w:rFonts w:ascii="Arial" w:hAnsi="Arial" w:cs="Arial"/>
          <w:sz w:val="24"/>
          <w:szCs w:val="24"/>
        </w:rPr>
        <w:t>ostali troškovi koji nisu izravno vezani uz provedbu programa ili nisu neophodni za provedbu programa</w:t>
      </w:r>
      <w:r w:rsidR="00DD0F20" w:rsidRPr="007C6EF4">
        <w:rPr>
          <w:rFonts w:ascii="Arial" w:hAnsi="Arial" w:cs="Arial"/>
          <w:sz w:val="24"/>
          <w:szCs w:val="24"/>
        </w:rPr>
        <w:t xml:space="preserve">, </w:t>
      </w:r>
      <w:r w:rsidRPr="007C6EF4">
        <w:rPr>
          <w:rFonts w:ascii="Arial" w:hAnsi="Arial" w:cs="Arial"/>
          <w:sz w:val="24"/>
          <w:szCs w:val="24"/>
        </w:rPr>
        <w:t>troškovi alkoholnih pića</w:t>
      </w:r>
      <w:r w:rsidR="00DD0F20" w:rsidRPr="007C6EF4">
        <w:rPr>
          <w:rFonts w:ascii="Arial" w:hAnsi="Arial" w:cs="Arial"/>
          <w:sz w:val="24"/>
          <w:szCs w:val="24"/>
        </w:rPr>
        <w:t>,</w:t>
      </w:r>
      <w:r w:rsidR="0068634C" w:rsidRPr="007C6EF4">
        <w:rPr>
          <w:rFonts w:ascii="Arial" w:hAnsi="Arial" w:cs="Arial"/>
          <w:sz w:val="24"/>
          <w:szCs w:val="24"/>
        </w:rPr>
        <w:t xml:space="preserve"> troškovi reprezentacije, hrane i alkoholnih pića (osim u iznimnim slučajevima kada se kroz pregovaranje s nadležnim upravnim odjelom </w:t>
      </w:r>
      <w:r w:rsidR="00896EF0" w:rsidRPr="007C6EF4">
        <w:rPr>
          <w:rFonts w:ascii="Arial" w:hAnsi="Arial" w:cs="Arial"/>
          <w:sz w:val="24"/>
          <w:szCs w:val="24"/>
        </w:rPr>
        <w:t>Općine</w:t>
      </w:r>
      <w:r w:rsidR="0068634C" w:rsidRPr="007C6EF4">
        <w:rPr>
          <w:rFonts w:ascii="Arial" w:hAnsi="Arial" w:cs="Arial"/>
          <w:sz w:val="24"/>
          <w:szCs w:val="24"/>
        </w:rPr>
        <w:t xml:space="preserve"> dio tih troškova može priznati kao prihvatljiv trošak </w:t>
      </w:r>
      <w:bookmarkStart w:id="3" w:name="_Hlk114482317"/>
      <w:r w:rsidR="0068634C" w:rsidRPr="007C6EF4">
        <w:rPr>
          <w:rFonts w:ascii="Arial" w:hAnsi="Arial" w:cs="Arial"/>
          <w:sz w:val="24"/>
          <w:szCs w:val="24"/>
        </w:rPr>
        <w:t>ukoliko je neophodan za provedbu programa</w:t>
      </w:r>
      <w:bookmarkEnd w:id="3"/>
      <w:r w:rsidR="0068634C" w:rsidRPr="007C6EF4">
        <w:rPr>
          <w:rFonts w:ascii="Arial" w:hAnsi="Arial" w:cs="Arial"/>
          <w:sz w:val="24"/>
          <w:szCs w:val="24"/>
        </w:rPr>
        <w:t>),</w:t>
      </w:r>
      <w:r w:rsidR="00DD0F20" w:rsidRPr="007C6EF4">
        <w:rPr>
          <w:rFonts w:ascii="Arial" w:hAnsi="Arial" w:cs="Arial"/>
          <w:sz w:val="24"/>
          <w:szCs w:val="24"/>
        </w:rPr>
        <w:t xml:space="preserve"> </w:t>
      </w:r>
      <w:r w:rsidRPr="007C6EF4">
        <w:rPr>
          <w:rFonts w:ascii="Arial" w:hAnsi="Arial" w:cs="Arial"/>
          <w:sz w:val="24"/>
          <w:szCs w:val="24"/>
        </w:rPr>
        <w:t>drugi troškovi koji nisu nužni za provedbu program</w:t>
      </w:r>
      <w:r w:rsidR="00DD0F20" w:rsidRPr="007C6EF4">
        <w:rPr>
          <w:rFonts w:ascii="Arial" w:hAnsi="Arial" w:cs="Arial"/>
          <w:sz w:val="24"/>
          <w:szCs w:val="24"/>
        </w:rPr>
        <w:t>.</w:t>
      </w:r>
    </w:p>
    <w:p w14:paraId="5230D70F" w14:textId="77777777" w:rsidR="00896EF0" w:rsidRPr="007C6EF4" w:rsidRDefault="00896EF0" w:rsidP="00896EF0">
      <w:pPr>
        <w:rPr>
          <w:rFonts w:ascii="Arial" w:hAnsi="Arial" w:cs="Arial"/>
          <w:szCs w:val="24"/>
        </w:rPr>
      </w:pPr>
    </w:p>
    <w:p w14:paraId="36B74A05" w14:textId="77777777" w:rsidR="00EB5059" w:rsidRPr="007C6EF4" w:rsidRDefault="00EB5059" w:rsidP="00896EF0">
      <w:pPr>
        <w:jc w:val="center"/>
        <w:rPr>
          <w:rFonts w:ascii="Arial" w:hAnsi="Arial" w:cs="Arial"/>
          <w:b/>
          <w:szCs w:val="24"/>
        </w:rPr>
      </w:pPr>
      <w:r w:rsidRPr="007C6EF4">
        <w:rPr>
          <w:rFonts w:ascii="Arial" w:hAnsi="Arial" w:cs="Arial"/>
          <w:b/>
          <w:szCs w:val="24"/>
        </w:rPr>
        <w:t>Članak 1</w:t>
      </w:r>
      <w:r w:rsidR="005934A3" w:rsidRPr="007C6EF4">
        <w:rPr>
          <w:rFonts w:ascii="Arial" w:hAnsi="Arial" w:cs="Arial"/>
          <w:b/>
          <w:szCs w:val="24"/>
        </w:rPr>
        <w:t>2</w:t>
      </w:r>
      <w:r w:rsidRPr="007C6EF4">
        <w:rPr>
          <w:rFonts w:ascii="Arial" w:hAnsi="Arial" w:cs="Arial"/>
          <w:b/>
          <w:szCs w:val="24"/>
        </w:rPr>
        <w:t>.</w:t>
      </w:r>
    </w:p>
    <w:p w14:paraId="309F670D" w14:textId="77777777" w:rsidR="00EB5059" w:rsidRPr="007C6EF4" w:rsidRDefault="00EB5059" w:rsidP="00896EF0">
      <w:pPr>
        <w:rPr>
          <w:rFonts w:ascii="Arial" w:hAnsi="Arial" w:cs="Arial"/>
          <w:b/>
          <w:szCs w:val="24"/>
        </w:rPr>
      </w:pPr>
      <w:r w:rsidRPr="007C6EF4">
        <w:rPr>
          <w:rFonts w:ascii="Arial" w:hAnsi="Arial" w:cs="Arial"/>
          <w:b/>
          <w:szCs w:val="24"/>
        </w:rPr>
        <w:t>Način isplate odobrenih sredstava:</w:t>
      </w:r>
    </w:p>
    <w:p w14:paraId="6E413144" w14:textId="77777777" w:rsidR="00EE5641" w:rsidRPr="007C6EF4" w:rsidRDefault="00EE5641" w:rsidP="00896EF0">
      <w:pPr>
        <w:ind w:firstLine="708"/>
        <w:jc w:val="both"/>
        <w:rPr>
          <w:rFonts w:ascii="Arial" w:hAnsi="Arial" w:cs="Arial"/>
          <w:szCs w:val="24"/>
        </w:rPr>
      </w:pPr>
      <w:r w:rsidRPr="007C6EF4">
        <w:rPr>
          <w:rFonts w:ascii="Arial" w:hAnsi="Arial" w:cs="Arial"/>
          <w:szCs w:val="24"/>
        </w:rPr>
        <w:t xml:space="preserve">Odobrena sredstva korisnicima isplaćivat će se nakon podnesenog pisanog zahtjeva za isplatu od strane korisnika. Zahtjev se može podnijeti za cjelokupan iznos odjednom ili u više rata sukladno stvarno realiziranim aktivnostima i stvarnim potrebama korisnika. </w:t>
      </w:r>
    </w:p>
    <w:p w14:paraId="560BEBD9" w14:textId="77777777" w:rsidR="00EE5641" w:rsidRPr="007C6EF4" w:rsidRDefault="00EE5641" w:rsidP="00896EF0">
      <w:pPr>
        <w:ind w:firstLine="708"/>
        <w:jc w:val="both"/>
        <w:rPr>
          <w:rFonts w:ascii="Arial" w:hAnsi="Arial" w:cs="Arial"/>
          <w:szCs w:val="24"/>
        </w:rPr>
      </w:pPr>
      <w:r w:rsidRPr="007C6EF4">
        <w:rPr>
          <w:rFonts w:ascii="Arial" w:hAnsi="Arial" w:cs="Arial"/>
          <w:szCs w:val="24"/>
        </w:rPr>
        <w:t xml:space="preserve">Sredstva će se u pravilu isplaćivati nakon održanih aktivnosti projekta (ili iznimno i u opravdanim situacijama neposredno prije održavanja aktivnosti/događanja) prema stvarno realiziranim troškovima projekta. Uz zahtjev za isplatu potrebno je priložiti vjerodostojnu dokumentaciju iz koje je vidljivo na koje će troškove sredstva </w:t>
      </w:r>
      <w:r w:rsidR="00896EF0" w:rsidRPr="007C6EF4">
        <w:rPr>
          <w:rFonts w:ascii="Arial" w:hAnsi="Arial" w:cs="Arial"/>
          <w:szCs w:val="24"/>
        </w:rPr>
        <w:t>Općine Brtonigla - Verteneglio</w:t>
      </w:r>
      <w:r w:rsidRPr="007C6EF4">
        <w:rPr>
          <w:rFonts w:ascii="Arial" w:hAnsi="Arial" w:cs="Arial"/>
          <w:szCs w:val="24"/>
        </w:rPr>
        <w:t xml:space="preserve"> biti utrošena (predračun, račun, ugovor i sl.).</w:t>
      </w:r>
    </w:p>
    <w:p w14:paraId="2263BE46" w14:textId="77777777" w:rsidR="00EE5641" w:rsidRPr="007C6EF4" w:rsidRDefault="00EE5641" w:rsidP="00896EF0">
      <w:pPr>
        <w:ind w:firstLine="708"/>
        <w:jc w:val="both"/>
        <w:rPr>
          <w:rFonts w:ascii="Arial" w:hAnsi="Arial" w:cs="Arial"/>
          <w:szCs w:val="24"/>
        </w:rPr>
      </w:pPr>
      <w:r w:rsidRPr="007C6EF4">
        <w:rPr>
          <w:rFonts w:ascii="Arial" w:hAnsi="Arial" w:cs="Arial"/>
          <w:szCs w:val="24"/>
        </w:rPr>
        <w:t xml:space="preserve">Ukoliko se zbog </w:t>
      </w:r>
      <w:r w:rsidR="00524738" w:rsidRPr="007C6EF4">
        <w:rPr>
          <w:rFonts w:ascii="Arial" w:hAnsi="Arial" w:cs="Arial"/>
          <w:szCs w:val="24"/>
        </w:rPr>
        <w:t xml:space="preserve">bilo kojih neplaniranih </w:t>
      </w:r>
      <w:r w:rsidRPr="007C6EF4">
        <w:rPr>
          <w:rFonts w:ascii="Arial" w:hAnsi="Arial" w:cs="Arial"/>
          <w:szCs w:val="24"/>
        </w:rPr>
        <w:t>okolnosti</w:t>
      </w:r>
      <w:r w:rsidR="00524738" w:rsidRPr="007C6EF4">
        <w:rPr>
          <w:rFonts w:ascii="Arial" w:hAnsi="Arial" w:cs="Arial"/>
          <w:szCs w:val="24"/>
        </w:rPr>
        <w:t xml:space="preserve"> </w:t>
      </w:r>
      <w:r w:rsidRPr="007C6EF4">
        <w:rPr>
          <w:rFonts w:ascii="Arial" w:hAnsi="Arial" w:cs="Arial"/>
          <w:szCs w:val="24"/>
        </w:rPr>
        <w:t xml:space="preserve">aktivnost neće održati, sredstva neće biti isplaćena. </w:t>
      </w:r>
    </w:p>
    <w:p w14:paraId="6787401F" w14:textId="77777777" w:rsidR="003D25D5" w:rsidRPr="007C6EF4" w:rsidRDefault="00F67EDC" w:rsidP="00896EF0">
      <w:pPr>
        <w:ind w:firstLine="708"/>
        <w:jc w:val="both"/>
        <w:rPr>
          <w:rFonts w:ascii="Arial" w:hAnsi="Arial" w:cs="Arial"/>
          <w:szCs w:val="24"/>
        </w:rPr>
      </w:pPr>
      <w:r w:rsidRPr="007C6EF4">
        <w:rPr>
          <w:rFonts w:ascii="Arial" w:hAnsi="Arial" w:cs="Arial"/>
          <w:szCs w:val="24"/>
        </w:rPr>
        <w:lastRenderedPageBreak/>
        <w:t xml:space="preserve">Korisnik se obvezuje u svim obavijestima koje se tiču aktivnosti koju financijski podupire </w:t>
      </w:r>
      <w:r w:rsidR="00896EF0" w:rsidRPr="007C6EF4">
        <w:rPr>
          <w:rFonts w:ascii="Arial" w:hAnsi="Arial" w:cs="Arial"/>
          <w:szCs w:val="24"/>
        </w:rPr>
        <w:t>Općina Brtonigla - Verteneglio</w:t>
      </w:r>
      <w:r w:rsidRPr="007C6EF4">
        <w:rPr>
          <w:rFonts w:ascii="Arial" w:hAnsi="Arial" w:cs="Arial"/>
          <w:szCs w:val="24"/>
        </w:rPr>
        <w:t xml:space="preserve">, navesti da provedbu aktivnosti financijski podupire </w:t>
      </w:r>
      <w:r w:rsidR="00896EF0" w:rsidRPr="007C6EF4">
        <w:rPr>
          <w:rFonts w:ascii="Arial" w:hAnsi="Arial" w:cs="Arial"/>
          <w:szCs w:val="24"/>
        </w:rPr>
        <w:t>Općina</w:t>
      </w:r>
      <w:r w:rsidRPr="007C6EF4">
        <w:rPr>
          <w:rFonts w:ascii="Arial" w:hAnsi="Arial" w:cs="Arial"/>
          <w:szCs w:val="24"/>
        </w:rPr>
        <w:t xml:space="preserve"> te se obvezuje na svim javnim nastupima i medijskim prezentacijama, tiskanim, video i drugim materijalima vezanim uz program istaknuti logotip i naziv </w:t>
      </w:r>
      <w:r w:rsidR="00896EF0" w:rsidRPr="007C6EF4">
        <w:rPr>
          <w:rFonts w:ascii="Arial" w:hAnsi="Arial" w:cs="Arial"/>
          <w:color w:val="231F20"/>
          <w:szCs w:val="24"/>
        </w:rPr>
        <w:t>Općina Brtonigla - Verteneglio</w:t>
      </w:r>
      <w:r w:rsidR="00896EF0" w:rsidRPr="007C6EF4">
        <w:rPr>
          <w:rFonts w:ascii="Arial" w:hAnsi="Arial" w:cs="Arial"/>
          <w:szCs w:val="24"/>
        </w:rPr>
        <w:t xml:space="preserve"> </w:t>
      </w:r>
      <w:r w:rsidRPr="007C6EF4">
        <w:rPr>
          <w:rFonts w:ascii="Arial" w:hAnsi="Arial" w:cs="Arial"/>
          <w:szCs w:val="24"/>
        </w:rPr>
        <w:t xml:space="preserve">kao institucije koja daje potporu njihovom radu te istaknuti sljedeću rečenicu: „Provedbu aktivnosti sufinancira </w:t>
      </w:r>
      <w:r w:rsidR="00896EF0" w:rsidRPr="007C6EF4">
        <w:rPr>
          <w:rFonts w:ascii="Arial" w:hAnsi="Arial" w:cs="Arial"/>
          <w:szCs w:val="24"/>
        </w:rPr>
        <w:t>Općine Brtonigla - Verteneglio</w:t>
      </w:r>
      <w:r w:rsidRPr="007C6EF4">
        <w:rPr>
          <w:rFonts w:ascii="Arial" w:hAnsi="Arial" w:cs="Arial"/>
          <w:szCs w:val="24"/>
        </w:rPr>
        <w:t xml:space="preserve">“.  </w:t>
      </w:r>
    </w:p>
    <w:p w14:paraId="4AB3C40C" w14:textId="77777777" w:rsidR="00524738" w:rsidRPr="007C6EF4" w:rsidRDefault="00F67EDC" w:rsidP="00524738">
      <w:pPr>
        <w:ind w:firstLine="708"/>
        <w:jc w:val="both"/>
        <w:rPr>
          <w:rFonts w:ascii="Arial" w:hAnsi="Arial" w:cs="Arial"/>
          <w:color w:val="231F20"/>
          <w:szCs w:val="24"/>
        </w:rPr>
      </w:pPr>
      <w:r w:rsidRPr="007C6EF4">
        <w:rPr>
          <w:rFonts w:ascii="Arial" w:hAnsi="Arial" w:cs="Arial"/>
          <w:color w:val="231F20"/>
          <w:szCs w:val="24"/>
        </w:rPr>
        <w:t xml:space="preserve">  </w:t>
      </w:r>
    </w:p>
    <w:p w14:paraId="6D74D194" w14:textId="77777777" w:rsidR="003D25D5" w:rsidRPr="007C6EF4" w:rsidRDefault="003D25D5" w:rsidP="003D25D5">
      <w:pPr>
        <w:jc w:val="center"/>
        <w:rPr>
          <w:rFonts w:ascii="Arial" w:hAnsi="Arial" w:cs="Arial"/>
          <w:b/>
          <w:bCs/>
          <w:color w:val="231F20"/>
          <w:szCs w:val="24"/>
        </w:rPr>
      </w:pPr>
      <w:r w:rsidRPr="007C6EF4">
        <w:rPr>
          <w:rFonts w:ascii="Arial" w:hAnsi="Arial" w:cs="Arial"/>
          <w:b/>
          <w:bCs/>
          <w:color w:val="231F20"/>
          <w:szCs w:val="24"/>
        </w:rPr>
        <w:t>Članak 1</w:t>
      </w:r>
      <w:r w:rsidR="005934A3" w:rsidRPr="007C6EF4">
        <w:rPr>
          <w:rFonts w:ascii="Arial" w:hAnsi="Arial" w:cs="Arial"/>
          <w:b/>
          <w:bCs/>
          <w:color w:val="231F20"/>
          <w:szCs w:val="24"/>
        </w:rPr>
        <w:t>3</w:t>
      </w:r>
      <w:r w:rsidRPr="007C6EF4">
        <w:rPr>
          <w:rFonts w:ascii="Arial" w:hAnsi="Arial" w:cs="Arial"/>
          <w:b/>
          <w:bCs/>
          <w:color w:val="231F20"/>
          <w:szCs w:val="24"/>
        </w:rPr>
        <w:t>.</w:t>
      </w:r>
    </w:p>
    <w:p w14:paraId="35991713" w14:textId="77777777" w:rsidR="003D25D5" w:rsidRPr="007C6EF4" w:rsidRDefault="003D25D5" w:rsidP="003D25D5">
      <w:pPr>
        <w:jc w:val="both"/>
        <w:rPr>
          <w:rFonts w:ascii="Arial" w:hAnsi="Arial" w:cs="Arial"/>
          <w:b/>
          <w:bCs/>
          <w:color w:val="231F20"/>
          <w:szCs w:val="24"/>
        </w:rPr>
      </w:pPr>
      <w:r w:rsidRPr="007C6EF4">
        <w:rPr>
          <w:rFonts w:ascii="Arial" w:hAnsi="Arial" w:cs="Arial"/>
          <w:b/>
          <w:bCs/>
          <w:color w:val="231F20"/>
          <w:szCs w:val="24"/>
        </w:rPr>
        <w:t>Zabrana dvostrukog financiranja</w:t>
      </w:r>
    </w:p>
    <w:p w14:paraId="4D16F491" w14:textId="77777777" w:rsidR="00F67EDC" w:rsidRPr="007C6EF4" w:rsidRDefault="003D25D5" w:rsidP="0071684D">
      <w:pPr>
        <w:ind w:firstLine="708"/>
        <w:jc w:val="both"/>
        <w:rPr>
          <w:rFonts w:ascii="Arial" w:hAnsi="Arial" w:cs="Arial"/>
          <w:color w:val="231F20"/>
          <w:szCs w:val="24"/>
        </w:rPr>
      </w:pPr>
      <w:r w:rsidRPr="007C6EF4">
        <w:rPr>
          <w:rFonts w:ascii="Arial" w:hAnsi="Arial" w:cs="Arial"/>
          <w:color w:val="231F20"/>
          <w:szCs w:val="24"/>
        </w:rPr>
        <w:t xml:space="preserve">Po ovom </w:t>
      </w:r>
      <w:r w:rsidR="0071684D" w:rsidRPr="007C6EF4">
        <w:rPr>
          <w:rFonts w:ascii="Arial" w:hAnsi="Arial" w:cs="Arial"/>
          <w:color w:val="231F20"/>
          <w:szCs w:val="24"/>
        </w:rPr>
        <w:t>Javnom pozivu</w:t>
      </w:r>
      <w:r w:rsidRPr="007C6EF4">
        <w:rPr>
          <w:rFonts w:ascii="Arial" w:hAnsi="Arial" w:cs="Arial"/>
          <w:color w:val="231F20"/>
          <w:szCs w:val="24"/>
        </w:rPr>
        <w:t xml:space="preserve"> ne smiju se prijavljivati troškovi unutar programa za čiju cjelovitu provedbu su prijavitelji već dobili sredstva iz drugih javnih izvora</w:t>
      </w:r>
      <w:r w:rsidR="006D6259" w:rsidRPr="007C6EF4">
        <w:rPr>
          <w:rFonts w:ascii="Arial" w:hAnsi="Arial" w:cs="Arial"/>
          <w:color w:val="231F20"/>
          <w:szCs w:val="24"/>
        </w:rPr>
        <w:t xml:space="preserve">. </w:t>
      </w:r>
      <w:r w:rsidRPr="007C6EF4">
        <w:rPr>
          <w:rFonts w:ascii="Arial" w:hAnsi="Arial" w:cs="Arial"/>
          <w:color w:val="231F20"/>
          <w:szCs w:val="24"/>
        </w:rPr>
        <w:t xml:space="preserve">Prijavitelji ne smiju potraživati sredstva iz drugih javnih izvora za troškove koji će biti financirani u okviru prijavljenog i odabranog programa po ovom </w:t>
      </w:r>
      <w:r w:rsidR="0071684D" w:rsidRPr="007C6EF4">
        <w:rPr>
          <w:rFonts w:ascii="Arial" w:hAnsi="Arial" w:cs="Arial"/>
          <w:color w:val="231F20"/>
          <w:szCs w:val="24"/>
        </w:rPr>
        <w:t>Javnom pozivu.</w:t>
      </w:r>
      <w:r w:rsidRPr="007C6EF4">
        <w:rPr>
          <w:rFonts w:ascii="Arial" w:hAnsi="Arial" w:cs="Arial"/>
          <w:color w:val="231F20"/>
          <w:szCs w:val="24"/>
        </w:rPr>
        <w:t xml:space="preserve"> U slučaju da se ustanovi dvostruko financiranje programa, prijavitelj će morati vratiti sva primljena sredstva.</w:t>
      </w:r>
    </w:p>
    <w:p w14:paraId="04B12F27" w14:textId="77777777" w:rsidR="00896EF0" w:rsidRPr="007C6EF4" w:rsidRDefault="00896EF0" w:rsidP="00896EF0">
      <w:pPr>
        <w:pStyle w:val="NoSpacing"/>
        <w:rPr>
          <w:rFonts w:ascii="Arial" w:hAnsi="Arial" w:cs="Arial"/>
          <w:sz w:val="24"/>
          <w:szCs w:val="24"/>
        </w:rPr>
      </w:pPr>
    </w:p>
    <w:p w14:paraId="1C6AA1CB" w14:textId="77777777" w:rsidR="00B370C0" w:rsidRPr="007C6EF4" w:rsidRDefault="00B370C0" w:rsidP="00896EF0">
      <w:pPr>
        <w:pStyle w:val="NoSpacing"/>
        <w:jc w:val="center"/>
        <w:rPr>
          <w:rFonts w:ascii="Arial" w:hAnsi="Arial" w:cs="Arial"/>
          <w:b/>
          <w:sz w:val="24"/>
          <w:szCs w:val="24"/>
        </w:rPr>
      </w:pPr>
      <w:r w:rsidRPr="007C6EF4">
        <w:rPr>
          <w:rFonts w:ascii="Arial" w:hAnsi="Arial" w:cs="Arial"/>
          <w:b/>
          <w:sz w:val="24"/>
          <w:szCs w:val="24"/>
        </w:rPr>
        <w:t>Članak 1</w:t>
      </w:r>
      <w:r w:rsidR="005934A3" w:rsidRPr="007C6EF4">
        <w:rPr>
          <w:rFonts w:ascii="Arial" w:hAnsi="Arial" w:cs="Arial"/>
          <w:b/>
          <w:sz w:val="24"/>
          <w:szCs w:val="24"/>
        </w:rPr>
        <w:t>4</w:t>
      </w:r>
      <w:r w:rsidRPr="007C6EF4">
        <w:rPr>
          <w:rFonts w:ascii="Arial" w:hAnsi="Arial" w:cs="Arial"/>
          <w:b/>
          <w:sz w:val="24"/>
          <w:szCs w:val="24"/>
        </w:rPr>
        <w:t>.</w:t>
      </w:r>
    </w:p>
    <w:p w14:paraId="41CDAC2F" w14:textId="77777777" w:rsidR="00764B70" w:rsidRPr="007C6EF4" w:rsidRDefault="00764B70" w:rsidP="00896EF0">
      <w:pPr>
        <w:pStyle w:val="NoSpacing"/>
        <w:jc w:val="both"/>
        <w:rPr>
          <w:rFonts w:ascii="Arial" w:hAnsi="Arial" w:cs="Arial"/>
          <w:b/>
          <w:sz w:val="24"/>
          <w:szCs w:val="24"/>
        </w:rPr>
      </w:pPr>
      <w:r w:rsidRPr="007C6EF4">
        <w:rPr>
          <w:rFonts w:ascii="Arial" w:hAnsi="Arial" w:cs="Arial"/>
          <w:b/>
          <w:sz w:val="24"/>
          <w:szCs w:val="24"/>
        </w:rPr>
        <w:t xml:space="preserve">Način izvještavanja te praćenja korištenja sredstava </w:t>
      </w:r>
    </w:p>
    <w:p w14:paraId="0A534CD6" w14:textId="7A8F15CF" w:rsidR="00564B17" w:rsidRPr="007C6EF4" w:rsidRDefault="00896EF0" w:rsidP="00896EF0">
      <w:pPr>
        <w:pStyle w:val="NoSpacing"/>
        <w:ind w:firstLine="708"/>
        <w:jc w:val="both"/>
        <w:rPr>
          <w:rFonts w:ascii="Arial" w:hAnsi="Arial" w:cs="Arial"/>
          <w:sz w:val="24"/>
          <w:szCs w:val="24"/>
        </w:rPr>
      </w:pPr>
      <w:r w:rsidRPr="007C6EF4">
        <w:rPr>
          <w:rFonts w:ascii="Arial" w:hAnsi="Arial" w:cs="Arial"/>
          <w:sz w:val="24"/>
          <w:szCs w:val="24"/>
        </w:rPr>
        <w:t xml:space="preserve">Općina Brtonigla - Verteneglio </w:t>
      </w:r>
      <w:r w:rsidR="00564B17" w:rsidRPr="007C6EF4">
        <w:rPr>
          <w:rFonts w:ascii="Arial" w:hAnsi="Arial" w:cs="Arial"/>
          <w:sz w:val="24"/>
          <w:szCs w:val="24"/>
        </w:rPr>
        <w:t>dužn</w:t>
      </w:r>
      <w:r w:rsidR="003B4D2D">
        <w:rPr>
          <w:rFonts w:ascii="Arial" w:hAnsi="Arial" w:cs="Arial"/>
          <w:sz w:val="24"/>
          <w:szCs w:val="24"/>
        </w:rPr>
        <w:t>a</w:t>
      </w:r>
      <w:r w:rsidR="00564B17" w:rsidRPr="007C6EF4">
        <w:rPr>
          <w:rFonts w:ascii="Arial" w:hAnsi="Arial" w:cs="Arial"/>
          <w:sz w:val="24"/>
          <w:szCs w:val="24"/>
        </w:rPr>
        <w:t xml:space="preserve"> je nadzirati namjensko trošenje sredstava odobrenih ugovorom o financiranju za vrijeme provođenja i/ili nakon završetka programa</w:t>
      </w:r>
      <w:r w:rsidR="00AF1CEC" w:rsidRPr="007C6EF4">
        <w:rPr>
          <w:rFonts w:ascii="Arial" w:hAnsi="Arial" w:cs="Arial"/>
          <w:sz w:val="24"/>
          <w:szCs w:val="24"/>
        </w:rPr>
        <w:t xml:space="preserve">. </w:t>
      </w:r>
    </w:p>
    <w:p w14:paraId="38B76557" w14:textId="77777777" w:rsidR="00564B17" w:rsidRPr="007C6EF4" w:rsidRDefault="00564B17" w:rsidP="00896EF0">
      <w:pPr>
        <w:pStyle w:val="NoSpacing"/>
        <w:ind w:firstLine="708"/>
        <w:jc w:val="both"/>
        <w:rPr>
          <w:rFonts w:ascii="Arial" w:hAnsi="Arial" w:cs="Arial"/>
          <w:sz w:val="24"/>
          <w:szCs w:val="24"/>
        </w:rPr>
      </w:pPr>
      <w:r w:rsidRPr="007C6EF4">
        <w:rPr>
          <w:rFonts w:ascii="Arial" w:hAnsi="Arial" w:cs="Arial"/>
          <w:sz w:val="24"/>
          <w:szCs w:val="24"/>
        </w:rPr>
        <w:t xml:space="preserve">U realizaciji obveze iz stavka 1. ovoga članka </w:t>
      </w:r>
      <w:r w:rsidR="00896EF0" w:rsidRPr="007C6EF4">
        <w:rPr>
          <w:rFonts w:ascii="Arial" w:hAnsi="Arial" w:cs="Arial"/>
          <w:color w:val="231F20"/>
          <w:sz w:val="24"/>
          <w:szCs w:val="24"/>
        </w:rPr>
        <w:t>Općina Brtonigla - Verteneglio</w:t>
      </w:r>
      <w:r w:rsidR="00896EF0" w:rsidRPr="007C6EF4">
        <w:rPr>
          <w:rFonts w:ascii="Arial" w:hAnsi="Arial" w:cs="Arial"/>
          <w:sz w:val="24"/>
          <w:szCs w:val="24"/>
        </w:rPr>
        <w:t xml:space="preserve"> </w:t>
      </w:r>
      <w:r w:rsidRPr="007C6EF4">
        <w:rPr>
          <w:rFonts w:ascii="Arial" w:hAnsi="Arial" w:cs="Arial"/>
          <w:sz w:val="24"/>
          <w:szCs w:val="24"/>
        </w:rPr>
        <w:t>dužn</w:t>
      </w:r>
      <w:r w:rsidR="00896EF0" w:rsidRPr="007C6EF4">
        <w:rPr>
          <w:rFonts w:ascii="Arial" w:hAnsi="Arial" w:cs="Arial"/>
          <w:sz w:val="24"/>
          <w:szCs w:val="24"/>
        </w:rPr>
        <w:t>a</w:t>
      </w:r>
      <w:r w:rsidRPr="007C6EF4">
        <w:rPr>
          <w:rFonts w:ascii="Arial" w:hAnsi="Arial" w:cs="Arial"/>
          <w:sz w:val="24"/>
          <w:szCs w:val="24"/>
        </w:rPr>
        <w:t xml:space="preserve"> je od korisnika sredstava zahtijevati podnošenje izvješća o potrošnji proračunskih sredstava te ima pravo poduzimati i druge radnje koje omogućuju učinkovit nadzor, uključujući i angažman vanjskih neovisnih stručnjaka.</w:t>
      </w:r>
    </w:p>
    <w:p w14:paraId="6EB78BE6" w14:textId="77777777" w:rsidR="00564B17" w:rsidRPr="007C6EF4" w:rsidRDefault="00564B17" w:rsidP="00896EF0">
      <w:pPr>
        <w:pStyle w:val="NoSpacing"/>
        <w:ind w:firstLine="708"/>
        <w:jc w:val="both"/>
        <w:rPr>
          <w:rFonts w:ascii="Arial" w:hAnsi="Arial" w:cs="Arial"/>
          <w:sz w:val="24"/>
          <w:szCs w:val="24"/>
        </w:rPr>
      </w:pPr>
      <w:r w:rsidRPr="007C6EF4">
        <w:rPr>
          <w:rFonts w:ascii="Arial" w:hAnsi="Arial" w:cs="Arial"/>
          <w:sz w:val="24"/>
          <w:szCs w:val="24"/>
        </w:rPr>
        <w:t xml:space="preserve">Korisnik financijskih sredstava dužan je dostaviti </w:t>
      </w:r>
      <w:r w:rsidR="00896EF0" w:rsidRPr="007C6EF4">
        <w:rPr>
          <w:rFonts w:ascii="Arial" w:hAnsi="Arial" w:cs="Arial"/>
          <w:color w:val="231F20"/>
          <w:sz w:val="24"/>
          <w:szCs w:val="24"/>
        </w:rPr>
        <w:t>Općini Brtonigla - Verteneglio</w:t>
      </w:r>
      <w:r w:rsidRPr="007C6EF4">
        <w:rPr>
          <w:rFonts w:ascii="Arial" w:hAnsi="Arial" w:cs="Arial"/>
          <w:sz w:val="24"/>
          <w:szCs w:val="24"/>
        </w:rPr>
        <w:t xml:space="preserve"> sve potrebne podatke o provođenju programa na obrascu izvješć</w:t>
      </w:r>
      <w:r w:rsidR="00764B70" w:rsidRPr="007C6EF4">
        <w:rPr>
          <w:rFonts w:ascii="Arial" w:hAnsi="Arial" w:cs="Arial"/>
          <w:sz w:val="24"/>
          <w:szCs w:val="24"/>
        </w:rPr>
        <w:t xml:space="preserve">a. </w:t>
      </w:r>
    </w:p>
    <w:p w14:paraId="127EF9D5" w14:textId="77777777" w:rsidR="00944AB8" w:rsidRPr="007C6EF4" w:rsidRDefault="00944AB8" w:rsidP="00896EF0">
      <w:pPr>
        <w:pStyle w:val="NoSpacing"/>
        <w:ind w:firstLine="708"/>
        <w:jc w:val="both"/>
        <w:rPr>
          <w:rFonts w:ascii="Arial" w:hAnsi="Arial" w:cs="Arial"/>
          <w:sz w:val="24"/>
          <w:szCs w:val="24"/>
        </w:rPr>
      </w:pPr>
      <w:r w:rsidRPr="007C6EF4">
        <w:rPr>
          <w:rFonts w:ascii="Arial" w:hAnsi="Arial" w:cs="Arial"/>
          <w:sz w:val="24"/>
          <w:szCs w:val="24"/>
        </w:rPr>
        <w:t xml:space="preserve">Obavezan prilog uz obrazac izvješća su </w:t>
      </w:r>
      <w:r w:rsidR="00764B70" w:rsidRPr="007C6EF4">
        <w:rPr>
          <w:rFonts w:ascii="Arial" w:hAnsi="Arial" w:cs="Arial"/>
          <w:sz w:val="24"/>
          <w:szCs w:val="24"/>
        </w:rPr>
        <w:t>fotokopije računa za utrošena</w:t>
      </w:r>
      <w:r w:rsidRPr="007C6EF4">
        <w:rPr>
          <w:rFonts w:ascii="Arial" w:hAnsi="Arial" w:cs="Arial"/>
          <w:sz w:val="24"/>
          <w:szCs w:val="24"/>
        </w:rPr>
        <w:t xml:space="preserve"> proračunska </w:t>
      </w:r>
      <w:r w:rsidR="00764B70" w:rsidRPr="007C6EF4">
        <w:rPr>
          <w:rFonts w:ascii="Arial" w:hAnsi="Arial" w:cs="Arial"/>
          <w:sz w:val="24"/>
          <w:szCs w:val="24"/>
        </w:rPr>
        <w:t xml:space="preserve"> sredstva</w:t>
      </w:r>
      <w:r w:rsidRPr="007C6EF4">
        <w:rPr>
          <w:rFonts w:ascii="Arial" w:hAnsi="Arial" w:cs="Arial"/>
          <w:sz w:val="24"/>
          <w:szCs w:val="24"/>
        </w:rPr>
        <w:t xml:space="preserve">. </w:t>
      </w:r>
    </w:p>
    <w:p w14:paraId="2C431CD9" w14:textId="7FE54B2B" w:rsidR="00944AB8" w:rsidRPr="007C6EF4" w:rsidRDefault="00944AB8" w:rsidP="00896EF0">
      <w:pPr>
        <w:pStyle w:val="NoSpacing"/>
        <w:ind w:firstLine="708"/>
        <w:jc w:val="both"/>
        <w:rPr>
          <w:rFonts w:ascii="Arial" w:hAnsi="Arial" w:cs="Arial"/>
          <w:sz w:val="24"/>
          <w:szCs w:val="24"/>
        </w:rPr>
      </w:pPr>
      <w:r w:rsidRPr="007C6EF4">
        <w:rPr>
          <w:rFonts w:ascii="Arial" w:hAnsi="Arial" w:cs="Arial"/>
          <w:sz w:val="24"/>
          <w:szCs w:val="24"/>
        </w:rPr>
        <w:t>Rok za podnošenje izvješća</w:t>
      </w:r>
      <w:r w:rsidR="003227FE" w:rsidRPr="007C6EF4">
        <w:rPr>
          <w:rFonts w:ascii="Arial" w:hAnsi="Arial" w:cs="Arial"/>
          <w:sz w:val="24"/>
          <w:szCs w:val="24"/>
        </w:rPr>
        <w:t xml:space="preserve"> za </w:t>
      </w:r>
      <w:r w:rsidR="00721F52">
        <w:rPr>
          <w:rFonts w:ascii="Arial" w:hAnsi="Arial" w:cs="Arial"/>
          <w:sz w:val="24"/>
          <w:szCs w:val="24"/>
        </w:rPr>
        <w:t>2026</w:t>
      </w:r>
      <w:r w:rsidR="003227FE" w:rsidRPr="007C6EF4">
        <w:rPr>
          <w:rFonts w:ascii="Arial" w:hAnsi="Arial" w:cs="Arial"/>
          <w:sz w:val="24"/>
          <w:szCs w:val="24"/>
        </w:rPr>
        <w:t>. godinu</w:t>
      </w:r>
      <w:r w:rsidRPr="007C6EF4">
        <w:rPr>
          <w:rFonts w:ascii="Arial" w:hAnsi="Arial" w:cs="Arial"/>
          <w:sz w:val="24"/>
          <w:szCs w:val="24"/>
        </w:rPr>
        <w:t xml:space="preserve"> je 28.02.202</w:t>
      </w:r>
      <w:r w:rsidR="003B4D2D">
        <w:rPr>
          <w:rFonts w:ascii="Arial" w:hAnsi="Arial" w:cs="Arial"/>
          <w:sz w:val="24"/>
          <w:szCs w:val="24"/>
        </w:rPr>
        <w:t>7</w:t>
      </w:r>
      <w:r w:rsidRPr="007C6EF4">
        <w:rPr>
          <w:rFonts w:ascii="Arial" w:hAnsi="Arial" w:cs="Arial"/>
          <w:sz w:val="24"/>
          <w:szCs w:val="24"/>
        </w:rPr>
        <w:t xml:space="preserve">. </w:t>
      </w:r>
    </w:p>
    <w:p w14:paraId="25B67AB7" w14:textId="77777777" w:rsidR="00564B17" w:rsidRPr="007C6EF4" w:rsidRDefault="00564B17" w:rsidP="00564B17">
      <w:pPr>
        <w:pStyle w:val="box471681"/>
        <w:shd w:val="clear" w:color="auto" w:fill="FFFFFF"/>
        <w:spacing w:beforeLines="30" w:before="72" w:beforeAutospacing="0" w:afterLines="30" w:after="72" w:afterAutospacing="0"/>
        <w:jc w:val="center"/>
        <w:textAlignment w:val="baseline"/>
        <w:rPr>
          <w:rFonts w:ascii="Arial" w:hAnsi="Arial" w:cs="Arial"/>
          <w:color w:val="231F20"/>
        </w:rPr>
      </w:pPr>
    </w:p>
    <w:p w14:paraId="648E75B3" w14:textId="77777777" w:rsidR="00401803" w:rsidRPr="007C6EF4" w:rsidRDefault="00401803" w:rsidP="00B370C0">
      <w:pPr>
        <w:jc w:val="both"/>
        <w:rPr>
          <w:rFonts w:ascii="Arial" w:hAnsi="Arial" w:cs="Arial"/>
          <w:b/>
          <w:bCs/>
          <w:szCs w:val="24"/>
        </w:rPr>
      </w:pPr>
    </w:p>
    <w:p w14:paraId="48464F36" w14:textId="77777777" w:rsidR="00A65AF9" w:rsidRPr="007C6EF4" w:rsidRDefault="00427F22" w:rsidP="00A26938">
      <w:pPr>
        <w:ind w:left="360"/>
        <w:jc w:val="both"/>
        <w:rPr>
          <w:rFonts w:ascii="Arial" w:hAnsi="Arial" w:cs="Arial"/>
          <w:szCs w:val="24"/>
        </w:rPr>
      </w:pPr>
      <w:r w:rsidRPr="007C6EF4">
        <w:rPr>
          <w:rFonts w:ascii="Arial" w:hAnsi="Arial" w:cs="Arial"/>
          <w:b/>
          <w:szCs w:val="24"/>
        </w:rPr>
        <w:t xml:space="preserve"> </w:t>
      </w:r>
    </w:p>
    <w:p w14:paraId="4C5995C5" w14:textId="77777777" w:rsidR="008D4336" w:rsidRPr="000707F4" w:rsidRDefault="00865C49" w:rsidP="008D4336">
      <w:pPr>
        <w:ind w:left="360"/>
        <w:jc w:val="both"/>
        <w:rPr>
          <w:rFonts w:ascii="Arial" w:hAnsi="Arial" w:cs="Arial"/>
          <w:bCs/>
          <w:szCs w:val="24"/>
        </w:rPr>
      </w:pPr>
      <w:r w:rsidRPr="007C6EF4">
        <w:rPr>
          <w:rFonts w:ascii="Arial" w:hAnsi="Arial" w:cs="Arial"/>
          <w:szCs w:val="24"/>
        </w:rPr>
        <w:tab/>
      </w:r>
      <w:r w:rsidRPr="007C6EF4">
        <w:rPr>
          <w:rFonts w:ascii="Arial" w:hAnsi="Arial" w:cs="Arial"/>
          <w:szCs w:val="24"/>
        </w:rPr>
        <w:tab/>
      </w:r>
      <w:r w:rsidRPr="007C6EF4">
        <w:rPr>
          <w:rFonts w:ascii="Arial" w:hAnsi="Arial" w:cs="Arial"/>
          <w:szCs w:val="24"/>
        </w:rPr>
        <w:tab/>
      </w:r>
      <w:r w:rsidRPr="007C6EF4">
        <w:rPr>
          <w:rFonts w:ascii="Arial" w:hAnsi="Arial" w:cs="Arial"/>
          <w:szCs w:val="24"/>
        </w:rPr>
        <w:tab/>
      </w:r>
      <w:r w:rsidRPr="007C6EF4">
        <w:rPr>
          <w:rFonts w:ascii="Arial" w:hAnsi="Arial" w:cs="Arial"/>
          <w:szCs w:val="24"/>
        </w:rPr>
        <w:tab/>
      </w:r>
      <w:r w:rsidRPr="007C6EF4">
        <w:rPr>
          <w:rFonts w:ascii="Arial" w:hAnsi="Arial" w:cs="Arial"/>
          <w:szCs w:val="24"/>
        </w:rPr>
        <w:tab/>
      </w:r>
      <w:r w:rsidRPr="007C6EF4">
        <w:rPr>
          <w:rFonts w:ascii="Arial" w:hAnsi="Arial" w:cs="Arial"/>
          <w:szCs w:val="24"/>
        </w:rPr>
        <w:tab/>
        <w:t xml:space="preserve">       </w:t>
      </w:r>
      <w:r w:rsidR="003D3646" w:rsidRPr="007C6EF4">
        <w:rPr>
          <w:rFonts w:ascii="Arial" w:hAnsi="Arial" w:cs="Arial"/>
          <w:szCs w:val="24"/>
        </w:rPr>
        <w:t xml:space="preserve">    </w:t>
      </w:r>
      <w:r w:rsidRPr="007C6EF4">
        <w:rPr>
          <w:rFonts w:ascii="Arial" w:hAnsi="Arial" w:cs="Arial"/>
          <w:szCs w:val="24"/>
        </w:rPr>
        <w:t xml:space="preserve"> </w:t>
      </w:r>
      <w:r w:rsidR="00896EF0" w:rsidRPr="000707F4">
        <w:rPr>
          <w:rFonts w:ascii="Arial" w:hAnsi="Arial" w:cs="Arial"/>
          <w:bCs/>
          <w:szCs w:val="24"/>
        </w:rPr>
        <w:t xml:space="preserve">OPĆINSKI </w:t>
      </w:r>
      <w:r w:rsidRPr="000707F4">
        <w:rPr>
          <w:rFonts w:ascii="Arial" w:hAnsi="Arial" w:cs="Arial"/>
          <w:bCs/>
          <w:szCs w:val="24"/>
        </w:rPr>
        <w:t xml:space="preserve">NAČELNIK: </w:t>
      </w:r>
    </w:p>
    <w:p w14:paraId="23D38787" w14:textId="77777777" w:rsidR="008D4336" w:rsidRPr="000707F4" w:rsidRDefault="008D4336" w:rsidP="008D4336">
      <w:pPr>
        <w:ind w:left="360"/>
        <w:jc w:val="right"/>
        <w:rPr>
          <w:rFonts w:ascii="Arial" w:hAnsi="Arial" w:cs="Arial"/>
          <w:bCs/>
          <w:szCs w:val="24"/>
        </w:rPr>
      </w:pPr>
    </w:p>
    <w:p w14:paraId="0502FB2C" w14:textId="77777777" w:rsidR="008D4336" w:rsidRPr="000707F4" w:rsidRDefault="008D4336" w:rsidP="008D4336">
      <w:pPr>
        <w:ind w:left="360"/>
        <w:jc w:val="both"/>
        <w:rPr>
          <w:rFonts w:ascii="Arial" w:hAnsi="Arial" w:cs="Arial"/>
          <w:bCs/>
        </w:rPr>
      </w:pPr>
      <w:r w:rsidRPr="000707F4">
        <w:rPr>
          <w:rFonts w:ascii="Arial" w:hAnsi="Arial" w:cs="Arial"/>
          <w:bCs/>
          <w:szCs w:val="24"/>
        </w:rPr>
        <w:tab/>
      </w:r>
      <w:r w:rsidRPr="000707F4">
        <w:rPr>
          <w:rFonts w:ascii="Arial" w:hAnsi="Arial" w:cs="Arial"/>
          <w:bCs/>
          <w:szCs w:val="24"/>
        </w:rPr>
        <w:tab/>
      </w:r>
      <w:r w:rsidRPr="000707F4">
        <w:rPr>
          <w:rFonts w:ascii="Arial" w:hAnsi="Arial" w:cs="Arial"/>
          <w:bCs/>
          <w:szCs w:val="24"/>
        </w:rPr>
        <w:tab/>
      </w:r>
      <w:r w:rsidRPr="000707F4">
        <w:rPr>
          <w:rFonts w:ascii="Arial" w:hAnsi="Arial" w:cs="Arial"/>
          <w:bCs/>
          <w:szCs w:val="24"/>
        </w:rPr>
        <w:tab/>
      </w:r>
      <w:r w:rsidRPr="000707F4">
        <w:rPr>
          <w:rFonts w:ascii="Arial" w:hAnsi="Arial" w:cs="Arial"/>
          <w:bCs/>
          <w:szCs w:val="24"/>
        </w:rPr>
        <w:tab/>
      </w:r>
      <w:r w:rsidRPr="000707F4">
        <w:rPr>
          <w:rFonts w:ascii="Arial" w:hAnsi="Arial" w:cs="Arial"/>
          <w:bCs/>
          <w:szCs w:val="24"/>
        </w:rPr>
        <w:tab/>
      </w:r>
      <w:r w:rsidRPr="000707F4">
        <w:rPr>
          <w:rFonts w:ascii="Arial" w:hAnsi="Arial" w:cs="Arial"/>
          <w:bCs/>
          <w:szCs w:val="24"/>
        </w:rPr>
        <w:tab/>
      </w:r>
      <w:r w:rsidR="00A26938" w:rsidRPr="000707F4">
        <w:rPr>
          <w:rFonts w:ascii="Arial" w:hAnsi="Arial" w:cs="Arial"/>
          <w:bCs/>
          <w:szCs w:val="24"/>
        </w:rPr>
        <w:tab/>
      </w:r>
      <w:r w:rsidR="00896EF0" w:rsidRPr="000707F4">
        <w:rPr>
          <w:rFonts w:ascii="Arial" w:hAnsi="Arial" w:cs="Arial"/>
          <w:bCs/>
          <w:szCs w:val="24"/>
        </w:rPr>
        <w:t>Neš Sinožić, mag.ing.ag</w:t>
      </w:r>
      <w:r w:rsidR="00896EF0" w:rsidRPr="000707F4">
        <w:rPr>
          <w:rFonts w:ascii="Arial" w:hAnsi="Arial" w:cs="Arial"/>
          <w:bCs/>
        </w:rPr>
        <w:t>r.</w:t>
      </w:r>
    </w:p>
    <w:sectPr w:rsidR="008D4336" w:rsidRPr="000707F4" w:rsidSect="00AC50F2">
      <w:footerReference w:type="default" r:id="rId16"/>
      <w:pgSz w:w="12240" w:h="15840"/>
      <w:pgMar w:top="1440" w:right="1800" w:bottom="899" w:left="1800" w:header="708" w:footer="708"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0B7A60A6" w14:textId="77777777" w:rsidR="00F126FC" w:rsidRDefault="00F126FC" w:rsidP="007C6EF4">
      <w:r>
        <w:separator/>
      </w:r>
    </w:p>
  </w:endnote>
  <w:endnote w:type="continuationSeparator" w:id="0">
    <w:p w14:paraId="0A27F3D8" w14:textId="77777777" w:rsidR="00F126FC" w:rsidRDefault="00F126FC" w:rsidP="007C6EF4">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Times New Roman">
    <w:panose1 w:val="02020603050405020304"/>
    <w:charset w:val="EE"/>
    <w:family w:val="roman"/>
    <w:pitch w:val="variable"/>
    <w:sig w:usb0="E0002EFF" w:usb1="C000785B" w:usb2="00000009" w:usb3="00000000" w:csb0="000001FF" w:csb1="00000000"/>
  </w:font>
  <w:font w:name="Courier New">
    <w:panose1 w:val="02070309020205020404"/>
    <w:charset w:val="EE"/>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Calibri Light">
    <w:panose1 w:val="020F0302020204030204"/>
    <w:charset w:val="EE"/>
    <w:family w:val="swiss"/>
    <w:pitch w:val="variable"/>
    <w:sig w:usb0="E4002EFF" w:usb1="C000247B" w:usb2="00000009" w:usb3="00000000" w:csb0="000001FF" w:csb1="00000000"/>
  </w:font>
  <w:font w:name="Tahoma">
    <w:panose1 w:val="020B0604030504040204"/>
    <w:charset w:val="EE"/>
    <w:family w:val="swiss"/>
    <w:pitch w:val="variable"/>
    <w:sig w:usb0="E1002EFF" w:usb1="C000605B" w:usb2="00000029" w:usb3="00000000" w:csb0="000101FF" w:csb1="00000000"/>
  </w:font>
  <w:font w:name="Calibri">
    <w:panose1 w:val="020F0502020204030204"/>
    <w:charset w:val="EE"/>
    <w:family w:val="swiss"/>
    <w:pitch w:val="variable"/>
    <w:sig w:usb0="E4002EFF" w:usb1="C000247B" w:usb2="00000009" w:usb3="00000000" w:csb0="000001FF" w:csb1="00000000"/>
  </w:font>
  <w:font w:name="Arial">
    <w:panose1 w:val="020B0604020202020204"/>
    <w:charset w:val="EE"/>
    <w:family w:val="swiss"/>
    <w:pitch w:val="variable"/>
    <w:sig w:usb0="E0002EFF" w:usb1="C000785B"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1557931D" w14:textId="77777777" w:rsidR="007C6EF4" w:rsidRDefault="007C6EF4">
    <w:pPr>
      <w:pStyle w:val="Footer"/>
      <w:jc w:val="center"/>
    </w:pPr>
    <w:r>
      <w:fldChar w:fldCharType="begin"/>
    </w:r>
    <w:r>
      <w:instrText>PAGE   \* MERGEFORMAT</w:instrText>
    </w:r>
    <w:r>
      <w:fldChar w:fldCharType="separate"/>
    </w:r>
    <w:r>
      <w:t>2</w:t>
    </w:r>
    <w:r>
      <w:fldChar w:fldCharType="end"/>
    </w:r>
  </w:p>
  <w:p w14:paraId="5BB389A3" w14:textId="77777777" w:rsidR="007C6EF4" w:rsidRDefault="007C6EF4">
    <w:pPr>
      <w:pStyle w:val="Footer"/>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411E2E50" w14:textId="77777777" w:rsidR="00F126FC" w:rsidRDefault="00F126FC" w:rsidP="007C6EF4">
      <w:r>
        <w:separator/>
      </w:r>
    </w:p>
  </w:footnote>
  <w:footnote w:type="continuationSeparator" w:id="0">
    <w:p w14:paraId="5C8D5801" w14:textId="77777777" w:rsidR="00F126FC" w:rsidRDefault="00F126FC" w:rsidP="007C6EF4">
      <w:r>
        <w:continuationSeparator/>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001E293A"/>
    <w:multiLevelType w:val="hybridMultilevel"/>
    <w:tmpl w:val="2A428FF8"/>
    <w:lvl w:ilvl="0" w:tplc="655293A2">
      <w:numFmt w:val="bullet"/>
      <w:lvlText w:val="-"/>
      <w:lvlJc w:val="left"/>
      <w:pPr>
        <w:tabs>
          <w:tab w:val="num" w:pos="720"/>
        </w:tabs>
        <w:ind w:left="720" w:hanging="360"/>
      </w:pPr>
      <w:rPr>
        <w:rFonts w:ascii="Times New Roman" w:eastAsia="Times New Roman" w:hAnsi="Times New Roman" w:cs="Times New Roman" w:hint="default"/>
      </w:rPr>
    </w:lvl>
    <w:lvl w:ilvl="1" w:tplc="04090003" w:tentative="1">
      <w:start w:val="1"/>
      <w:numFmt w:val="bullet"/>
      <w:lvlText w:val="o"/>
      <w:lvlJc w:val="left"/>
      <w:pPr>
        <w:tabs>
          <w:tab w:val="num" w:pos="1440"/>
        </w:tabs>
        <w:ind w:left="1440" w:hanging="360"/>
      </w:pPr>
      <w:rPr>
        <w:rFonts w:ascii="Courier New" w:hAnsi="Courier New" w:cs="Courier New" w:hint="default"/>
      </w:rPr>
    </w:lvl>
    <w:lvl w:ilvl="2" w:tplc="04090005" w:tentative="1">
      <w:start w:val="1"/>
      <w:numFmt w:val="bullet"/>
      <w:lvlText w:val=""/>
      <w:lvlJc w:val="left"/>
      <w:pPr>
        <w:tabs>
          <w:tab w:val="num" w:pos="2160"/>
        </w:tabs>
        <w:ind w:left="2160" w:hanging="360"/>
      </w:pPr>
      <w:rPr>
        <w:rFonts w:ascii="Wingdings" w:hAnsi="Wingdings" w:hint="default"/>
      </w:rPr>
    </w:lvl>
    <w:lvl w:ilvl="3" w:tplc="04090001" w:tentative="1">
      <w:start w:val="1"/>
      <w:numFmt w:val="bullet"/>
      <w:lvlText w:val=""/>
      <w:lvlJc w:val="left"/>
      <w:pPr>
        <w:tabs>
          <w:tab w:val="num" w:pos="2880"/>
        </w:tabs>
        <w:ind w:left="2880" w:hanging="360"/>
      </w:pPr>
      <w:rPr>
        <w:rFonts w:ascii="Symbol" w:hAnsi="Symbol" w:hint="default"/>
      </w:rPr>
    </w:lvl>
    <w:lvl w:ilvl="4" w:tplc="04090003" w:tentative="1">
      <w:start w:val="1"/>
      <w:numFmt w:val="bullet"/>
      <w:lvlText w:val="o"/>
      <w:lvlJc w:val="left"/>
      <w:pPr>
        <w:tabs>
          <w:tab w:val="num" w:pos="3600"/>
        </w:tabs>
        <w:ind w:left="3600" w:hanging="360"/>
      </w:pPr>
      <w:rPr>
        <w:rFonts w:ascii="Courier New" w:hAnsi="Courier New" w:cs="Courier New" w:hint="default"/>
      </w:rPr>
    </w:lvl>
    <w:lvl w:ilvl="5" w:tplc="04090005" w:tentative="1">
      <w:start w:val="1"/>
      <w:numFmt w:val="bullet"/>
      <w:lvlText w:val=""/>
      <w:lvlJc w:val="left"/>
      <w:pPr>
        <w:tabs>
          <w:tab w:val="num" w:pos="4320"/>
        </w:tabs>
        <w:ind w:left="4320" w:hanging="360"/>
      </w:pPr>
      <w:rPr>
        <w:rFonts w:ascii="Wingdings" w:hAnsi="Wingdings" w:hint="default"/>
      </w:rPr>
    </w:lvl>
    <w:lvl w:ilvl="6" w:tplc="04090001" w:tentative="1">
      <w:start w:val="1"/>
      <w:numFmt w:val="bullet"/>
      <w:lvlText w:val=""/>
      <w:lvlJc w:val="left"/>
      <w:pPr>
        <w:tabs>
          <w:tab w:val="num" w:pos="5040"/>
        </w:tabs>
        <w:ind w:left="5040" w:hanging="360"/>
      </w:pPr>
      <w:rPr>
        <w:rFonts w:ascii="Symbol" w:hAnsi="Symbol" w:hint="default"/>
      </w:rPr>
    </w:lvl>
    <w:lvl w:ilvl="7" w:tplc="04090003" w:tentative="1">
      <w:start w:val="1"/>
      <w:numFmt w:val="bullet"/>
      <w:lvlText w:val="o"/>
      <w:lvlJc w:val="left"/>
      <w:pPr>
        <w:tabs>
          <w:tab w:val="num" w:pos="5760"/>
        </w:tabs>
        <w:ind w:left="5760" w:hanging="360"/>
      </w:pPr>
      <w:rPr>
        <w:rFonts w:ascii="Courier New" w:hAnsi="Courier New" w:cs="Courier New" w:hint="default"/>
      </w:rPr>
    </w:lvl>
    <w:lvl w:ilvl="8" w:tplc="04090005" w:tentative="1">
      <w:start w:val="1"/>
      <w:numFmt w:val="bullet"/>
      <w:lvlText w:val=""/>
      <w:lvlJc w:val="left"/>
      <w:pPr>
        <w:tabs>
          <w:tab w:val="num" w:pos="6480"/>
        </w:tabs>
        <w:ind w:left="6480" w:hanging="360"/>
      </w:pPr>
      <w:rPr>
        <w:rFonts w:ascii="Wingdings" w:hAnsi="Wingdings" w:hint="default"/>
      </w:rPr>
    </w:lvl>
  </w:abstractNum>
  <w:abstractNum w:abstractNumId="1" w15:restartNumberingAfterBreak="0">
    <w:nsid w:val="067F71C8"/>
    <w:multiLevelType w:val="multilevel"/>
    <w:tmpl w:val="C77A50FC"/>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2" w15:restartNumberingAfterBreak="0">
    <w:nsid w:val="1ADC1E65"/>
    <w:multiLevelType w:val="hybridMultilevel"/>
    <w:tmpl w:val="BD863892"/>
    <w:lvl w:ilvl="0" w:tplc="411A0A9E">
      <w:start w:val="1"/>
      <w:numFmt w:val="bullet"/>
      <w:lvlText w:val="-"/>
      <w:lvlJc w:val="left"/>
      <w:pPr>
        <w:tabs>
          <w:tab w:val="num" w:pos="720"/>
        </w:tabs>
        <w:ind w:left="720" w:hanging="360"/>
      </w:pPr>
      <w:rPr>
        <w:rFonts w:ascii="Times New Roman" w:eastAsia="Times New Roman" w:hAnsi="Times New Roman" w:cs="Times New Roman" w:hint="default"/>
      </w:rPr>
    </w:lvl>
    <w:lvl w:ilvl="1" w:tplc="041A0003" w:tentative="1">
      <w:start w:val="1"/>
      <w:numFmt w:val="bullet"/>
      <w:lvlText w:val="o"/>
      <w:lvlJc w:val="left"/>
      <w:pPr>
        <w:tabs>
          <w:tab w:val="num" w:pos="1440"/>
        </w:tabs>
        <w:ind w:left="1440" w:hanging="360"/>
      </w:pPr>
      <w:rPr>
        <w:rFonts w:ascii="Courier New" w:hAnsi="Courier New" w:cs="Courier New" w:hint="default"/>
      </w:rPr>
    </w:lvl>
    <w:lvl w:ilvl="2" w:tplc="041A0005" w:tentative="1">
      <w:start w:val="1"/>
      <w:numFmt w:val="bullet"/>
      <w:lvlText w:val=""/>
      <w:lvlJc w:val="left"/>
      <w:pPr>
        <w:tabs>
          <w:tab w:val="num" w:pos="2160"/>
        </w:tabs>
        <w:ind w:left="2160" w:hanging="360"/>
      </w:pPr>
      <w:rPr>
        <w:rFonts w:ascii="Wingdings" w:hAnsi="Wingdings" w:hint="default"/>
      </w:rPr>
    </w:lvl>
    <w:lvl w:ilvl="3" w:tplc="041A0001" w:tentative="1">
      <w:start w:val="1"/>
      <w:numFmt w:val="bullet"/>
      <w:lvlText w:val=""/>
      <w:lvlJc w:val="left"/>
      <w:pPr>
        <w:tabs>
          <w:tab w:val="num" w:pos="2880"/>
        </w:tabs>
        <w:ind w:left="2880" w:hanging="360"/>
      </w:pPr>
      <w:rPr>
        <w:rFonts w:ascii="Symbol" w:hAnsi="Symbol" w:hint="default"/>
      </w:rPr>
    </w:lvl>
    <w:lvl w:ilvl="4" w:tplc="041A0003" w:tentative="1">
      <w:start w:val="1"/>
      <w:numFmt w:val="bullet"/>
      <w:lvlText w:val="o"/>
      <w:lvlJc w:val="left"/>
      <w:pPr>
        <w:tabs>
          <w:tab w:val="num" w:pos="3600"/>
        </w:tabs>
        <w:ind w:left="3600" w:hanging="360"/>
      </w:pPr>
      <w:rPr>
        <w:rFonts w:ascii="Courier New" w:hAnsi="Courier New" w:cs="Courier New" w:hint="default"/>
      </w:rPr>
    </w:lvl>
    <w:lvl w:ilvl="5" w:tplc="041A0005" w:tentative="1">
      <w:start w:val="1"/>
      <w:numFmt w:val="bullet"/>
      <w:lvlText w:val=""/>
      <w:lvlJc w:val="left"/>
      <w:pPr>
        <w:tabs>
          <w:tab w:val="num" w:pos="4320"/>
        </w:tabs>
        <w:ind w:left="4320" w:hanging="360"/>
      </w:pPr>
      <w:rPr>
        <w:rFonts w:ascii="Wingdings" w:hAnsi="Wingdings" w:hint="default"/>
      </w:rPr>
    </w:lvl>
    <w:lvl w:ilvl="6" w:tplc="041A0001" w:tentative="1">
      <w:start w:val="1"/>
      <w:numFmt w:val="bullet"/>
      <w:lvlText w:val=""/>
      <w:lvlJc w:val="left"/>
      <w:pPr>
        <w:tabs>
          <w:tab w:val="num" w:pos="5040"/>
        </w:tabs>
        <w:ind w:left="5040" w:hanging="360"/>
      </w:pPr>
      <w:rPr>
        <w:rFonts w:ascii="Symbol" w:hAnsi="Symbol" w:hint="default"/>
      </w:rPr>
    </w:lvl>
    <w:lvl w:ilvl="7" w:tplc="041A0003" w:tentative="1">
      <w:start w:val="1"/>
      <w:numFmt w:val="bullet"/>
      <w:lvlText w:val="o"/>
      <w:lvlJc w:val="left"/>
      <w:pPr>
        <w:tabs>
          <w:tab w:val="num" w:pos="5760"/>
        </w:tabs>
        <w:ind w:left="5760" w:hanging="360"/>
      </w:pPr>
      <w:rPr>
        <w:rFonts w:ascii="Courier New" w:hAnsi="Courier New" w:cs="Courier New" w:hint="default"/>
      </w:rPr>
    </w:lvl>
    <w:lvl w:ilvl="8" w:tplc="041A0005" w:tentative="1">
      <w:start w:val="1"/>
      <w:numFmt w:val="bullet"/>
      <w:lvlText w:val=""/>
      <w:lvlJc w:val="left"/>
      <w:pPr>
        <w:tabs>
          <w:tab w:val="num" w:pos="6480"/>
        </w:tabs>
        <w:ind w:left="6480" w:hanging="360"/>
      </w:pPr>
      <w:rPr>
        <w:rFonts w:ascii="Wingdings" w:hAnsi="Wingdings" w:hint="default"/>
      </w:rPr>
    </w:lvl>
  </w:abstractNum>
  <w:abstractNum w:abstractNumId="3" w15:restartNumberingAfterBreak="0">
    <w:nsid w:val="46DF0B45"/>
    <w:multiLevelType w:val="hybridMultilevel"/>
    <w:tmpl w:val="A3209BF6"/>
    <w:lvl w:ilvl="0" w:tplc="BD6C6560">
      <w:start w:val="1"/>
      <w:numFmt w:val="decimal"/>
      <w:lvlText w:val="%1."/>
      <w:lvlJc w:val="left"/>
      <w:pPr>
        <w:ind w:left="420" w:hanging="360"/>
      </w:pPr>
      <w:rPr>
        <w:rFonts w:hint="default"/>
      </w:rPr>
    </w:lvl>
    <w:lvl w:ilvl="1" w:tplc="041A0019" w:tentative="1">
      <w:start w:val="1"/>
      <w:numFmt w:val="lowerLetter"/>
      <w:lvlText w:val="%2."/>
      <w:lvlJc w:val="left"/>
      <w:pPr>
        <w:ind w:left="1140" w:hanging="360"/>
      </w:pPr>
    </w:lvl>
    <w:lvl w:ilvl="2" w:tplc="041A001B" w:tentative="1">
      <w:start w:val="1"/>
      <w:numFmt w:val="lowerRoman"/>
      <w:lvlText w:val="%3."/>
      <w:lvlJc w:val="right"/>
      <w:pPr>
        <w:ind w:left="1860" w:hanging="180"/>
      </w:pPr>
    </w:lvl>
    <w:lvl w:ilvl="3" w:tplc="041A000F" w:tentative="1">
      <w:start w:val="1"/>
      <w:numFmt w:val="decimal"/>
      <w:lvlText w:val="%4."/>
      <w:lvlJc w:val="left"/>
      <w:pPr>
        <w:ind w:left="2580" w:hanging="360"/>
      </w:pPr>
    </w:lvl>
    <w:lvl w:ilvl="4" w:tplc="041A0019" w:tentative="1">
      <w:start w:val="1"/>
      <w:numFmt w:val="lowerLetter"/>
      <w:lvlText w:val="%5."/>
      <w:lvlJc w:val="left"/>
      <w:pPr>
        <w:ind w:left="3300" w:hanging="360"/>
      </w:pPr>
    </w:lvl>
    <w:lvl w:ilvl="5" w:tplc="041A001B" w:tentative="1">
      <w:start w:val="1"/>
      <w:numFmt w:val="lowerRoman"/>
      <w:lvlText w:val="%6."/>
      <w:lvlJc w:val="right"/>
      <w:pPr>
        <w:ind w:left="4020" w:hanging="180"/>
      </w:pPr>
    </w:lvl>
    <w:lvl w:ilvl="6" w:tplc="041A000F" w:tentative="1">
      <w:start w:val="1"/>
      <w:numFmt w:val="decimal"/>
      <w:lvlText w:val="%7."/>
      <w:lvlJc w:val="left"/>
      <w:pPr>
        <w:ind w:left="4740" w:hanging="360"/>
      </w:pPr>
    </w:lvl>
    <w:lvl w:ilvl="7" w:tplc="041A0019" w:tentative="1">
      <w:start w:val="1"/>
      <w:numFmt w:val="lowerLetter"/>
      <w:lvlText w:val="%8."/>
      <w:lvlJc w:val="left"/>
      <w:pPr>
        <w:ind w:left="5460" w:hanging="360"/>
      </w:pPr>
    </w:lvl>
    <w:lvl w:ilvl="8" w:tplc="041A001B" w:tentative="1">
      <w:start w:val="1"/>
      <w:numFmt w:val="lowerRoman"/>
      <w:lvlText w:val="%9."/>
      <w:lvlJc w:val="right"/>
      <w:pPr>
        <w:ind w:left="6180" w:hanging="180"/>
      </w:pPr>
    </w:lvl>
  </w:abstractNum>
  <w:abstractNum w:abstractNumId="4" w15:restartNumberingAfterBreak="0">
    <w:nsid w:val="6E6A2A3A"/>
    <w:multiLevelType w:val="multilevel"/>
    <w:tmpl w:val="6B8C682E"/>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5" w15:restartNumberingAfterBreak="0">
    <w:nsid w:val="7E43125E"/>
    <w:multiLevelType w:val="hybridMultilevel"/>
    <w:tmpl w:val="D598D590"/>
    <w:lvl w:ilvl="0" w:tplc="A8A65DEE">
      <w:start w:val="1"/>
      <w:numFmt w:val="decimal"/>
      <w:lvlText w:val="%1."/>
      <w:lvlJc w:val="left"/>
      <w:pPr>
        <w:ind w:left="720" w:hanging="360"/>
      </w:pPr>
      <w:rPr>
        <w:rFonts w:hint="default"/>
      </w:rPr>
    </w:lvl>
    <w:lvl w:ilvl="1" w:tplc="041A0019" w:tentative="1">
      <w:start w:val="1"/>
      <w:numFmt w:val="lowerLetter"/>
      <w:lvlText w:val="%2."/>
      <w:lvlJc w:val="left"/>
      <w:pPr>
        <w:ind w:left="1440" w:hanging="360"/>
      </w:pPr>
    </w:lvl>
    <w:lvl w:ilvl="2" w:tplc="041A001B" w:tentative="1">
      <w:start w:val="1"/>
      <w:numFmt w:val="lowerRoman"/>
      <w:lvlText w:val="%3."/>
      <w:lvlJc w:val="right"/>
      <w:pPr>
        <w:ind w:left="2160" w:hanging="180"/>
      </w:pPr>
    </w:lvl>
    <w:lvl w:ilvl="3" w:tplc="041A000F" w:tentative="1">
      <w:start w:val="1"/>
      <w:numFmt w:val="decimal"/>
      <w:lvlText w:val="%4."/>
      <w:lvlJc w:val="left"/>
      <w:pPr>
        <w:ind w:left="2880" w:hanging="360"/>
      </w:pPr>
    </w:lvl>
    <w:lvl w:ilvl="4" w:tplc="041A0019" w:tentative="1">
      <w:start w:val="1"/>
      <w:numFmt w:val="lowerLetter"/>
      <w:lvlText w:val="%5."/>
      <w:lvlJc w:val="left"/>
      <w:pPr>
        <w:ind w:left="3600" w:hanging="360"/>
      </w:pPr>
    </w:lvl>
    <w:lvl w:ilvl="5" w:tplc="041A001B" w:tentative="1">
      <w:start w:val="1"/>
      <w:numFmt w:val="lowerRoman"/>
      <w:lvlText w:val="%6."/>
      <w:lvlJc w:val="right"/>
      <w:pPr>
        <w:ind w:left="4320" w:hanging="180"/>
      </w:pPr>
    </w:lvl>
    <w:lvl w:ilvl="6" w:tplc="041A000F" w:tentative="1">
      <w:start w:val="1"/>
      <w:numFmt w:val="decimal"/>
      <w:lvlText w:val="%7."/>
      <w:lvlJc w:val="left"/>
      <w:pPr>
        <w:ind w:left="5040" w:hanging="360"/>
      </w:pPr>
    </w:lvl>
    <w:lvl w:ilvl="7" w:tplc="041A0019" w:tentative="1">
      <w:start w:val="1"/>
      <w:numFmt w:val="lowerLetter"/>
      <w:lvlText w:val="%8."/>
      <w:lvlJc w:val="left"/>
      <w:pPr>
        <w:ind w:left="5760" w:hanging="360"/>
      </w:pPr>
    </w:lvl>
    <w:lvl w:ilvl="8" w:tplc="041A001B" w:tentative="1">
      <w:start w:val="1"/>
      <w:numFmt w:val="lowerRoman"/>
      <w:lvlText w:val="%9."/>
      <w:lvlJc w:val="right"/>
      <w:pPr>
        <w:ind w:left="6480" w:hanging="180"/>
      </w:pPr>
    </w:lvl>
  </w:abstractNum>
  <w:num w:numId="1" w16cid:durableId="1519810728">
    <w:abstractNumId w:val="0"/>
  </w:num>
  <w:num w:numId="2" w16cid:durableId="345862652">
    <w:abstractNumId w:val="2"/>
  </w:num>
  <w:num w:numId="3" w16cid:durableId="634606933">
    <w:abstractNumId w:val="3"/>
  </w:num>
  <w:num w:numId="4" w16cid:durableId="1685084428">
    <w:abstractNumId w:val="5"/>
  </w:num>
  <w:num w:numId="5" w16cid:durableId="2045321817">
    <w:abstractNumId w:val="4"/>
  </w:num>
  <w:num w:numId="6" w16cid:durableId="1994141062">
    <w:abstractNumId w:val="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00"/>
  <w:stylePaneFormatFilter w:val="3F01" w:allStyles="1" w:customStyles="0" w:latentStyles="0" w:stylesInUse="0" w:headingStyles="0" w:numberingStyles="0" w:tableStyles="0" w:directFormattingOnRuns="1" w:directFormattingOnParagraphs="1" w:directFormattingOnNumbering="1" w:directFormattingOnTables="1" w:clearFormatting="1" w:top3HeadingStyles="1" w:visibleStyles="0" w:alternateStyleNames="0"/>
  <w:defaultTabStop w:val="708"/>
  <w:hyphenationZone w:val="425"/>
  <w:noPunctuationKerning/>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8D4336"/>
    <w:rsid w:val="0002576F"/>
    <w:rsid w:val="00027469"/>
    <w:rsid w:val="000335ED"/>
    <w:rsid w:val="00044BBA"/>
    <w:rsid w:val="0005320C"/>
    <w:rsid w:val="0006141F"/>
    <w:rsid w:val="000707F4"/>
    <w:rsid w:val="00073CD3"/>
    <w:rsid w:val="0007546D"/>
    <w:rsid w:val="0007686D"/>
    <w:rsid w:val="000874A6"/>
    <w:rsid w:val="00096CEB"/>
    <w:rsid w:val="000A4654"/>
    <w:rsid w:val="000B4904"/>
    <w:rsid w:val="000C77D0"/>
    <w:rsid w:val="000D684A"/>
    <w:rsid w:val="00104AC7"/>
    <w:rsid w:val="00110ABF"/>
    <w:rsid w:val="00111ECE"/>
    <w:rsid w:val="001220E7"/>
    <w:rsid w:val="0014790F"/>
    <w:rsid w:val="00152A48"/>
    <w:rsid w:val="00155F52"/>
    <w:rsid w:val="0016409E"/>
    <w:rsid w:val="001713C9"/>
    <w:rsid w:val="001858D0"/>
    <w:rsid w:val="00191583"/>
    <w:rsid w:val="00197FEC"/>
    <w:rsid w:val="001C3815"/>
    <w:rsid w:val="001C4F97"/>
    <w:rsid w:val="001C58B7"/>
    <w:rsid w:val="001D46C1"/>
    <w:rsid w:val="001E63BA"/>
    <w:rsid w:val="00204AFB"/>
    <w:rsid w:val="00212B4F"/>
    <w:rsid w:val="00230AC4"/>
    <w:rsid w:val="0023725D"/>
    <w:rsid w:val="00241255"/>
    <w:rsid w:val="00241B57"/>
    <w:rsid w:val="00246606"/>
    <w:rsid w:val="002626F7"/>
    <w:rsid w:val="00262C3A"/>
    <w:rsid w:val="00263908"/>
    <w:rsid w:val="00274B12"/>
    <w:rsid w:val="00280C42"/>
    <w:rsid w:val="0028496E"/>
    <w:rsid w:val="002C2FA3"/>
    <w:rsid w:val="002E051E"/>
    <w:rsid w:val="002F63C7"/>
    <w:rsid w:val="00313EEB"/>
    <w:rsid w:val="00320C4D"/>
    <w:rsid w:val="003227FE"/>
    <w:rsid w:val="0033234D"/>
    <w:rsid w:val="00333566"/>
    <w:rsid w:val="003352B0"/>
    <w:rsid w:val="0033572E"/>
    <w:rsid w:val="00341D8C"/>
    <w:rsid w:val="00341DCA"/>
    <w:rsid w:val="00362B1D"/>
    <w:rsid w:val="003754A8"/>
    <w:rsid w:val="003768CF"/>
    <w:rsid w:val="00383CDB"/>
    <w:rsid w:val="00384787"/>
    <w:rsid w:val="003A0C94"/>
    <w:rsid w:val="003B39C3"/>
    <w:rsid w:val="003B4D2D"/>
    <w:rsid w:val="003C23E2"/>
    <w:rsid w:val="003D1288"/>
    <w:rsid w:val="003D25D5"/>
    <w:rsid w:val="003D3646"/>
    <w:rsid w:val="003D3CE4"/>
    <w:rsid w:val="003F04AA"/>
    <w:rsid w:val="003F0F2B"/>
    <w:rsid w:val="003F5814"/>
    <w:rsid w:val="003F5DFD"/>
    <w:rsid w:val="00401803"/>
    <w:rsid w:val="00406502"/>
    <w:rsid w:val="00407536"/>
    <w:rsid w:val="00427F22"/>
    <w:rsid w:val="00463F47"/>
    <w:rsid w:val="0048001F"/>
    <w:rsid w:val="00481CE4"/>
    <w:rsid w:val="00484F86"/>
    <w:rsid w:val="00485281"/>
    <w:rsid w:val="00497E21"/>
    <w:rsid w:val="004B203C"/>
    <w:rsid w:val="004B70F5"/>
    <w:rsid w:val="004C3960"/>
    <w:rsid w:val="004D13C9"/>
    <w:rsid w:val="004E5664"/>
    <w:rsid w:val="00503F21"/>
    <w:rsid w:val="00524738"/>
    <w:rsid w:val="00545FAB"/>
    <w:rsid w:val="00551151"/>
    <w:rsid w:val="0055155E"/>
    <w:rsid w:val="00556E24"/>
    <w:rsid w:val="00564B17"/>
    <w:rsid w:val="00575BB3"/>
    <w:rsid w:val="005934A3"/>
    <w:rsid w:val="005A66E2"/>
    <w:rsid w:val="005B3C7D"/>
    <w:rsid w:val="005B7DAD"/>
    <w:rsid w:val="005C39BC"/>
    <w:rsid w:val="005D1836"/>
    <w:rsid w:val="005F0A2F"/>
    <w:rsid w:val="005F4B7B"/>
    <w:rsid w:val="005F5D60"/>
    <w:rsid w:val="005F75B0"/>
    <w:rsid w:val="006369AE"/>
    <w:rsid w:val="00636E1D"/>
    <w:rsid w:val="00640CB9"/>
    <w:rsid w:val="0064404B"/>
    <w:rsid w:val="00651E38"/>
    <w:rsid w:val="00651EA1"/>
    <w:rsid w:val="00672082"/>
    <w:rsid w:val="00681AF1"/>
    <w:rsid w:val="00685107"/>
    <w:rsid w:val="0068634C"/>
    <w:rsid w:val="006C28B9"/>
    <w:rsid w:val="006D6259"/>
    <w:rsid w:val="006E0432"/>
    <w:rsid w:val="006E5221"/>
    <w:rsid w:val="006E5F52"/>
    <w:rsid w:val="006E7AC9"/>
    <w:rsid w:val="006F48B2"/>
    <w:rsid w:val="007014B1"/>
    <w:rsid w:val="00703627"/>
    <w:rsid w:val="0071334C"/>
    <w:rsid w:val="0071684D"/>
    <w:rsid w:val="00721F52"/>
    <w:rsid w:val="007323BD"/>
    <w:rsid w:val="00733E97"/>
    <w:rsid w:val="00734BA7"/>
    <w:rsid w:val="00737BE1"/>
    <w:rsid w:val="00741919"/>
    <w:rsid w:val="00741AFE"/>
    <w:rsid w:val="00750E37"/>
    <w:rsid w:val="00755AF0"/>
    <w:rsid w:val="00756AFF"/>
    <w:rsid w:val="00762D3E"/>
    <w:rsid w:val="00764B70"/>
    <w:rsid w:val="00764B88"/>
    <w:rsid w:val="00776795"/>
    <w:rsid w:val="00794D90"/>
    <w:rsid w:val="007B04AC"/>
    <w:rsid w:val="007B1AD3"/>
    <w:rsid w:val="007C6EF4"/>
    <w:rsid w:val="007E2C60"/>
    <w:rsid w:val="007E7602"/>
    <w:rsid w:val="00810BEF"/>
    <w:rsid w:val="008408A1"/>
    <w:rsid w:val="0084372E"/>
    <w:rsid w:val="008529A1"/>
    <w:rsid w:val="00854A87"/>
    <w:rsid w:val="008553D2"/>
    <w:rsid w:val="008621A1"/>
    <w:rsid w:val="00865C49"/>
    <w:rsid w:val="00871DB2"/>
    <w:rsid w:val="008772AE"/>
    <w:rsid w:val="00885294"/>
    <w:rsid w:val="00894F3D"/>
    <w:rsid w:val="00896EF0"/>
    <w:rsid w:val="008B2541"/>
    <w:rsid w:val="008B3116"/>
    <w:rsid w:val="008D12C5"/>
    <w:rsid w:val="008D4336"/>
    <w:rsid w:val="008E3877"/>
    <w:rsid w:val="00913C2A"/>
    <w:rsid w:val="00917CBC"/>
    <w:rsid w:val="00921695"/>
    <w:rsid w:val="00944AB8"/>
    <w:rsid w:val="00952534"/>
    <w:rsid w:val="009553FE"/>
    <w:rsid w:val="00975969"/>
    <w:rsid w:val="00986412"/>
    <w:rsid w:val="009870E4"/>
    <w:rsid w:val="00992ADC"/>
    <w:rsid w:val="009A026B"/>
    <w:rsid w:val="009B3B70"/>
    <w:rsid w:val="009B4BFB"/>
    <w:rsid w:val="009C43AE"/>
    <w:rsid w:val="009C782B"/>
    <w:rsid w:val="009E0D6A"/>
    <w:rsid w:val="00A01FBC"/>
    <w:rsid w:val="00A04BB7"/>
    <w:rsid w:val="00A056BD"/>
    <w:rsid w:val="00A1757B"/>
    <w:rsid w:val="00A17E60"/>
    <w:rsid w:val="00A26938"/>
    <w:rsid w:val="00A3350E"/>
    <w:rsid w:val="00A376EE"/>
    <w:rsid w:val="00A41E6F"/>
    <w:rsid w:val="00A4561E"/>
    <w:rsid w:val="00A60F6C"/>
    <w:rsid w:val="00A62DBC"/>
    <w:rsid w:val="00A65AF9"/>
    <w:rsid w:val="00A80AF2"/>
    <w:rsid w:val="00A94639"/>
    <w:rsid w:val="00AA74E7"/>
    <w:rsid w:val="00AC4AB4"/>
    <w:rsid w:val="00AC50F2"/>
    <w:rsid w:val="00AE11C2"/>
    <w:rsid w:val="00AF1CEC"/>
    <w:rsid w:val="00B214A5"/>
    <w:rsid w:val="00B370C0"/>
    <w:rsid w:val="00B404B6"/>
    <w:rsid w:val="00B51FE7"/>
    <w:rsid w:val="00B73FAE"/>
    <w:rsid w:val="00BB6BDC"/>
    <w:rsid w:val="00BD6258"/>
    <w:rsid w:val="00BF133C"/>
    <w:rsid w:val="00BF2960"/>
    <w:rsid w:val="00C00F1D"/>
    <w:rsid w:val="00C11FAE"/>
    <w:rsid w:val="00C133FF"/>
    <w:rsid w:val="00C31AC8"/>
    <w:rsid w:val="00C34F5B"/>
    <w:rsid w:val="00C46838"/>
    <w:rsid w:val="00C52363"/>
    <w:rsid w:val="00C61DF4"/>
    <w:rsid w:val="00C75941"/>
    <w:rsid w:val="00C77745"/>
    <w:rsid w:val="00C80727"/>
    <w:rsid w:val="00C94986"/>
    <w:rsid w:val="00CB607B"/>
    <w:rsid w:val="00CB6794"/>
    <w:rsid w:val="00CC5AB2"/>
    <w:rsid w:val="00CD0AD2"/>
    <w:rsid w:val="00CD211C"/>
    <w:rsid w:val="00CE3684"/>
    <w:rsid w:val="00CF2896"/>
    <w:rsid w:val="00CF509C"/>
    <w:rsid w:val="00D30E2E"/>
    <w:rsid w:val="00D52CB3"/>
    <w:rsid w:val="00D536BD"/>
    <w:rsid w:val="00D54BA8"/>
    <w:rsid w:val="00D55DB9"/>
    <w:rsid w:val="00D57195"/>
    <w:rsid w:val="00D63AB9"/>
    <w:rsid w:val="00D72341"/>
    <w:rsid w:val="00D73B48"/>
    <w:rsid w:val="00D77057"/>
    <w:rsid w:val="00D8224E"/>
    <w:rsid w:val="00D83AEA"/>
    <w:rsid w:val="00DB0B30"/>
    <w:rsid w:val="00DB1FC0"/>
    <w:rsid w:val="00DB7AC5"/>
    <w:rsid w:val="00DC1745"/>
    <w:rsid w:val="00DC3E20"/>
    <w:rsid w:val="00DD0F20"/>
    <w:rsid w:val="00E1242D"/>
    <w:rsid w:val="00E26AED"/>
    <w:rsid w:val="00E323A1"/>
    <w:rsid w:val="00E34F8C"/>
    <w:rsid w:val="00E351AE"/>
    <w:rsid w:val="00E42FB3"/>
    <w:rsid w:val="00E717E6"/>
    <w:rsid w:val="00E75F7F"/>
    <w:rsid w:val="00E77289"/>
    <w:rsid w:val="00EA3C10"/>
    <w:rsid w:val="00EA7B03"/>
    <w:rsid w:val="00EB5059"/>
    <w:rsid w:val="00EC349E"/>
    <w:rsid w:val="00EC47F7"/>
    <w:rsid w:val="00EE1BD4"/>
    <w:rsid w:val="00EE5641"/>
    <w:rsid w:val="00F126FC"/>
    <w:rsid w:val="00F1420C"/>
    <w:rsid w:val="00F45F47"/>
    <w:rsid w:val="00F46BFA"/>
    <w:rsid w:val="00F56F89"/>
    <w:rsid w:val="00F6169C"/>
    <w:rsid w:val="00F67EDC"/>
    <w:rsid w:val="00F7631E"/>
    <w:rsid w:val="00F93C2B"/>
    <w:rsid w:val="00F95BA5"/>
    <w:rsid w:val="00F9779F"/>
    <w:rsid w:val="00FB26E7"/>
    <w:rsid w:val="00FE1407"/>
    <w:rsid w:val="00FE6596"/>
    <w:rsid w:val="00FE6A2E"/>
    <w:rsid w:val="00FF15B7"/>
  </w:rsids>
  <m:mathPr>
    <m:mathFont m:val="Cambria Math"/>
    <m:brkBin m:val="before"/>
    <m:brkBinSub m:val="--"/>
    <m:smallFrac m:val="0"/>
    <m:dispDef/>
    <m:lMargin m:val="0"/>
    <m:rMargin m:val="0"/>
    <m:defJc m:val="centerGroup"/>
    <m:wrapIndent m:val="1440"/>
    <m:intLim m:val="subSup"/>
    <m:naryLim m:val="undOvr"/>
  </m:mathPr>
  <w:themeFontLang w:val="hr-HR"/>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1026"/>
    <o:shapelayout v:ext="edit">
      <o:idmap v:ext="edit" data="1"/>
    </o:shapelayout>
  </w:shapeDefaults>
  <w:decimalSymbol w:val=","/>
  <w:listSeparator w:val=";"/>
  <w14:docId w14:val="3980346F"/>
  <w15:chartTrackingRefBased/>
  <w15:docId w15:val="{B54C836A-E050-4631-B42D-52965C49EBBE}"/>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imes New Roman" w:eastAsia="Times New Roman" w:hAnsi="Times New Roman" w:cs="Times New Roman"/>
        <w:lang w:val="hr-HR" w:eastAsia="hr-HR" w:bidi="ar-SA"/>
      </w:rPr>
    </w:rPrDefault>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8D12C5"/>
    <w:rPr>
      <w:sz w:val="24"/>
    </w:rPr>
  </w:style>
  <w:style w:type="paragraph" w:styleId="Heading1">
    <w:name w:val="heading 1"/>
    <w:basedOn w:val="Normal"/>
    <w:next w:val="Normal"/>
    <w:link w:val="Heading1Char"/>
    <w:uiPriority w:val="9"/>
    <w:qFormat/>
    <w:rsid w:val="00191583"/>
    <w:pPr>
      <w:keepNext/>
      <w:spacing w:before="240" w:after="60"/>
      <w:outlineLvl w:val="0"/>
    </w:pPr>
    <w:rPr>
      <w:rFonts w:ascii="Calibri Light" w:hAnsi="Calibri Light"/>
      <w:b/>
      <w:bCs/>
      <w:kern w:val="32"/>
      <w:sz w:val="32"/>
      <w:szCs w:val="32"/>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styleId="Hyperlink">
    <w:name w:val="Hyperlink"/>
    <w:rsid w:val="008D4336"/>
    <w:rPr>
      <w:color w:val="0000FF"/>
      <w:u w:val="single"/>
    </w:rPr>
  </w:style>
  <w:style w:type="paragraph" w:styleId="BalloonText">
    <w:name w:val="Balloon Text"/>
    <w:basedOn w:val="Normal"/>
    <w:semiHidden/>
    <w:rsid w:val="00383CDB"/>
    <w:rPr>
      <w:rFonts w:ascii="Tahoma" w:hAnsi="Tahoma" w:cs="Tahoma"/>
      <w:sz w:val="16"/>
      <w:szCs w:val="16"/>
    </w:rPr>
  </w:style>
  <w:style w:type="character" w:styleId="UnresolvedMention">
    <w:name w:val="Unresolved Mention"/>
    <w:uiPriority w:val="99"/>
    <w:semiHidden/>
    <w:unhideWhenUsed/>
    <w:rsid w:val="002626F7"/>
    <w:rPr>
      <w:color w:val="605E5C"/>
      <w:shd w:val="clear" w:color="auto" w:fill="E1DFDD"/>
    </w:rPr>
  </w:style>
  <w:style w:type="paragraph" w:customStyle="1" w:styleId="box471681">
    <w:name w:val="box_471681"/>
    <w:basedOn w:val="Normal"/>
    <w:rsid w:val="00564B17"/>
    <w:pPr>
      <w:spacing w:before="100" w:beforeAutospacing="1" w:after="100" w:afterAutospacing="1"/>
    </w:pPr>
    <w:rPr>
      <w:szCs w:val="24"/>
    </w:rPr>
  </w:style>
  <w:style w:type="paragraph" w:styleId="NoSpacing">
    <w:name w:val="No Spacing"/>
    <w:link w:val="NoSpacingChar"/>
    <w:uiPriority w:val="1"/>
    <w:qFormat/>
    <w:rsid w:val="00D77057"/>
    <w:rPr>
      <w:rFonts w:ascii="Calibri" w:eastAsia="Calibri" w:hAnsi="Calibri"/>
      <w:sz w:val="22"/>
      <w:szCs w:val="22"/>
      <w:lang w:eastAsia="en-US"/>
    </w:rPr>
  </w:style>
  <w:style w:type="character" w:customStyle="1" w:styleId="NoSpacingChar">
    <w:name w:val="No Spacing Char"/>
    <w:link w:val="NoSpacing"/>
    <w:uiPriority w:val="1"/>
    <w:locked/>
    <w:rsid w:val="00D77057"/>
    <w:rPr>
      <w:rFonts w:ascii="Calibri" w:eastAsia="Calibri" w:hAnsi="Calibri"/>
      <w:sz w:val="22"/>
      <w:szCs w:val="22"/>
      <w:lang w:eastAsia="en-US"/>
    </w:rPr>
  </w:style>
  <w:style w:type="character" w:customStyle="1" w:styleId="Heading1Char">
    <w:name w:val="Heading 1 Char"/>
    <w:link w:val="Heading1"/>
    <w:uiPriority w:val="9"/>
    <w:rsid w:val="00191583"/>
    <w:rPr>
      <w:rFonts w:ascii="Calibri Light" w:eastAsia="Times New Roman" w:hAnsi="Calibri Light" w:cs="Times New Roman"/>
      <w:b/>
      <w:bCs/>
      <w:kern w:val="32"/>
      <w:sz w:val="32"/>
      <w:szCs w:val="32"/>
    </w:rPr>
  </w:style>
  <w:style w:type="paragraph" w:styleId="Header">
    <w:name w:val="header"/>
    <w:basedOn w:val="Normal"/>
    <w:link w:val="HeaderChar"/>
    <w:uiPriority w:val="99"/>
    <w:unhideWhenUsed/>
    <w:rsid w:val="007C6EF4"/>
    <w:pPr>
      <w:tabs>
        <w:tab w:val="center" w:pos="4536"/>
        <w:tab w:val="right" w:pos="9072"/>
      </w:tabs>
    </w:pPr>
  </w:style>
  <w:style w:type="character" w:customStyle="1" w:styleId="HeaderChar">
    <w:name w:val="Header Char"/>
    <w:link w:val="Header"/>
    <w:uiPriority w:val="99"/>
    <w:rsid w:val="007C6EF4"/>
    <w:rPr>
      <w:sz w:val="24"/>
    </w:rPr>
  </w:style>
  <w:style w:type="paragraph" w:styleId="Footer">
    <w:name w:val="footer"/>
    <w:basedOn w:val="Normal"/>
    <w:link w:val="FooterChar"/>
    <w:uiPriority w:val="99"/>
    <w:unhideWhenUsed/>
    <w:rsid w:val="007C6EF4"/>
    <w:pPr>
      <w:tabs>
        <w:tab w:val="center" w:pos="4536"/>
        <w:tab w:val="right" w:pos="9072"/>
      </w:tabs>
    </w:pPr>
  </w:style>
  <w:style w:type="character" w:customStyle="1" w:styleId="FooterChar">
    <w:name w:val="Footer Char"/>
    <w:link w:val="Footer"/>
    <w:uiPriority w:val="99"/>
    <w:rsid w:val="007C6EF4"/>
    <w:rPr>
      <w:sz w:val="24"/>
    </w:rPr>
  </w:style>
  <w:style w:type="table" w:styleId="TableGrid">
    <w:name w:val="Table Grid"/>
    <w:basedOn w:val="TableNormal"/>
    <w:uiPriority w:val="39"/>
    <w:rsid w:val="00D8224E"/>
    <w:rPr>
      <w:rFonts w:ascii="Calibri" w:eastAsia="Calibri" w:hAnsi="Calibri"/>
      <w:sz w:val="22"/>
      <w:szCs w:val="22"/>
      <w:lang w:eastAsia="en-US"/>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ivs>
    <w:div w:id="392391416">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webSettings>
</file>

<file path=word/_rels/document.xml.rels><?xml version="1.0" encoding="UTF-8" standalone="yes"?>
<Relationships xmlns="http://schemas.openxmlformats.org/package/2006/relationships"><Relationship Id="rId8" Type="http://schemas.openxmlformats.org/officeDocument/2006/relationships/image" Target="media/image2.jpeg"/><Relationship Id="rId13" Type="http://schemas.openxmlformats.org/officeDocument/2006/relationships/hyperlink" Target="http://www.brtonigla-verteneglio.hr" TargetMode="External"/><Relationship Id="rId18" Type="http://schemas.openxmlformats.org/officeDocument/2006/relationships/theme" Target="theme/theme1.xml"/><Relationship Id="rId3" Type="http://schemas.openxmlformats.org/officeDocument/2006/relationships/settings" Target="settings.xml"/><Relationship Id="rId7" Type="http://schemas.openxmlformats.org/officeDocument/2006/relationships/image" Target="media/image1.jpeg"/><Relationship Id="rId12" Type="http://schemas.openxmlformats.org/officeDocument/2006/relationships/hyperlink" Target="mailto:info@brtonigla-verteneglio.hr" TargetMode="External"/><Relationship Id="rId17" Type="http://schemas.openxmlformats.org/officeDocument/2006/relationships/fontTable" Target="fontTable.xml"/><Relationship Id="rId2" Type="http://schemas.openxmlformats.org/officeDocument/2006/relationships/styles" Target="styles.xml"/><Relationship Id="rId16" Type="http://schemas.openxmlformats.org/officeDocument/2006/relationships/footer" Target="footer1.xml"/><Relationship Id="rId1" Type="http://schemas.openxmlformats.org/officeDocument/2006/relationships/numbering" Target="numbering.xml"/><Relationship Id="rId6" Type="http://schemas.openxmlformats.org/officeDocument/2006/relationships/endnotes" Target="endnotes.xml"/><Relationship Id="rId11" Type="http://schemas.openxmlformats.org/officeDocument/2006/relationships/hyperlink" Target="http://www.kastav.hr" TargetMode="External"/><Relationship Id="rId5" Type="http://schemas.openxmlformats.org/officeDocument/2006/relationships/footnotes" Target="footnotes.xml"/><Relationship Id="rId15" Type="http://schemas.openxmlformats.org/officeDocument/2006/relationships/hyperlink" Target="http://www.brtonigla-verteneglio.hr" TargetMode="External"/><Relationship Id="rId10" Type="http://schemas.openxmlformats.org/officeDocument/2006/relationships/hyperlink" Target="http://www.brtonigla-verteneglio.hr" TargetMode="External"/><Relationship Id="rId4" Type="http://schemas.openxmlformats.org/officeDocument/2006/relationships/webSettings" Target="webSettings.xml"/><Relationship Id="rId9" Type="http://schemas.openxmlformats.org/officeDocument/2006/relationships/hyperlink" Target="mailto:info@brtonigla-verteneglio.hr" TargetMode="External"/><Relationship Id="rId14" Type="http://schemas.openxmlformats.org/officeDocument/2006/relationships/hyperlink" Target="http://www.brtonigla-verteneglio.hr"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Normal.dotm</Template>
  <TotalTime>18</TotalTime>
  <Pages>8</Pages>
  <Words>2651</Words>
  <Characters>15114</Characters>
  <Application>Microsoft Office Word</Application>
  <DocSecurity>0</DocSecurity>
  <Lines>125</Lines>
  <Paragraphs>35</Paragraphs>
  <ScaleCrop>false</ScaleCrop>
  <HeadingPairs>
    <vt:vector size="4" baseType="variant">
      <vt:variant>
        <vt:lpstr>Title</vt:lpstr>
      </vt:variant>
      <vt:variant>
        <vt:i4>1</vt:i4>
      </vt:variant>
      <vt:variant>
        <vt:lpstr>Naslov</vt:lpstr>
      </vt:variant>
      <vt:variant>
        <vt:i4>1</vt:i4>
      </vt:variant>
    </vt:vector>
  </HeadingPairs>
  <TitlesOfParts>
    <vt:vector size="2" baseType="lpstr">
      <vt:lpstr> </vt:lpstr>
      <vt:lpstr> </vt:lpstr>
    </vt:vector>
  </TitlesOfParts>
  <Company/>
  <LinksUpToDate>false</LinksUpToDate>
  <CharactersWithSpaces>17730</CharactersWithSpaces>
  <SharedDoc>false</SharedDoc>
  <HLinks>
    <vt:vector size="42" baseType="variant">
      <vt:variant>
        <vt:i4>1376328</vt:i4>
      </vt:variant>
      <vt:variant>
        <vt:i4>21</vt:i4>
      </vt:variant>
      <vt:variant>
        <vt:i4>0</vt:i4>
      </vt:variant>
      <vt:variant>
        <vt:i4>5</vt:i4>
      </vt:variant>
      <vt:variant>
        <vt:lpwstr>http://www.brtonigla-verteneglio.hr/</vt:lpwstr>
      </vt:variant>
      <vt:variant>
        <vt:lpwstr/>
      </vt:variant>
      <vt:variant>
        <vt:i4>1376328</vt:i4>
      </vt:variant>
      <vt:variant>
        <vt:i4>18</vt:i4>
      </vt:variant>
      <vt:variant>
        <vt:i4>0</vt:i4>
      </vt:variant>
      <vt:variant>
        <vt:i4>5</vt:i4>
      </vt:variant>
      <vt:variant>
        <vt:lpwstr>http://www.brtonigla-verteneglio.hr/</vt:lpwstr>
      </vt:variant>
      <vt:variant>
        <vt:lpwstr/>
      </vt:variant>
      <vt:variant>
        <vt:i4>1376328</vt:i4>
      </vt:variant>
      <vt:variant>
        <vt:i4>15</vt:i4>
      </vt:variant>
      <vt:variant>
        <vt:i4>0</vt:i4>
      </vt:variant>
      <vt:variant>
        <vt:i4>5</vt:i4>
      </vt:variant>
      <vt:variant>
        <vt:lpwstr>http://www.brtonigla-verteneglio.hr/</vt:lpwstr>
      </vt:variant>
      <vt:variant>
        <vt:lpwstr/>
      </vt:variant>
      <vt:variant>
        <vt:i4>3473498</vt:i4>
      </vt:variant>
      <vt:variant>
        <vt:i4>12</vt:i4>
      </vt:variant>
      <vt:variant>
        <vt:i4>0</vt:i4>
      </vt:variant>
      <vt:variant>
        <vt:i4>5</vt:i4>
      </vt:variant>
      <vt:variant>
        <vt:lpwstr>mailto:info@brtonigla-verteneglio.hr</vt:lpwstr>
      </vt:variant>
      <vt:variant>
        <vt:lpwstr/>
      </vt:variant>
      <vt:variant>
        <vt:i4>917595</vt:i4>
      </vt:variant>
      <vt:variant>
        <vt:i4>9</vt:i4>
      </vt:variant>
      <vt:variant>
        <vt:i4>0</vt:i4>
      </vt:variant>
      <vt:variant>
        <vt:i4>5</vt:i4>
      </vt:variant>
      <vt:variant>
        <vt:lpwstr>http://www.kastav.hr/</vt:lpwstr>
      </vt:variant>
      <vt:variant>
        <vt:lpwstr/>
      </vt:variant>
      <vt:variant>
        <vt:i4>1376328</vt:i4>
      </vt:variant>
      <vt:variant>
        <vt:i4>6</vt:i4>
      </vt:variant>
      <vt:variant>
        <vt:i4>0</vt:i4>
      </vt:variant>
      <vt:variant>
        <vt:i4>5</vt:i4>
      </vt:variant>
      <vt:variant>
        <vt:lpwstr>http://www.brtonigla-verteneglio.hr/</vt:lpwstr>
      </vt:variant>
      <vt:variant>
        <vt:lpwstr/>
      </vt:variant>
      <vt:variant>
        <vt:i4>3473498</vt:i4>
      </vt:variant>
      <vt:variant>
        <vt:i4>3</vt:i4>
      </vt:variant>
      <vt:variant>
        <vt:i4>0</vt:i4>
      </vt:variant>
      <vt:variant>
        <vt:i4>5</vt:i4>
      </vt:variant>
      <vt:variant>
        <vt:lpwstr>mailto:info@brtonigla-verteneglio.hr</vt:lpwstr>
      </vt:variant>
      <vt:variant>
        <vt:lpwstr/>
      </vt:variant>
    </vt:vector>
  </HLinks>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title>
  <dc:subject/>
  <dc:creator>Grad Čazma</dc:creator>
  <cp:keywords/>
  <cp:lastModifiedBy>Marica Garić</cp:lastModifiedBy>
  <cp:revision>3</cp:revision>
  <cp:lastPrinted>2026-05-07T07:03:00Z</cp:lastPrinted>
  <dcterms:created xsi:type="dcterms:W3CDTF">2026-05-07T07:03:00Z</dcterms:created>
  <dcterms:modified xsi:type="dcterms:W3CDTF">2026-05-07T07:20:00Z</dcterms:modified>
</cp:coreProperties>
</file>