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DC0BE" w14:textId="67E52E35" w:rsidR="005822A0" w:rsidRDefault="005822A0" w:rsidP="002A04F4">
      <w:pPr>
        <w:jc w:val="both"/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>Priopćenje:</w:t>
      </w:r>
    </w:p>
    <w:p w14:paraId="0E7789E0" w14:textId="77777777" w:rsidR="005822A0" w:rsidRDefault="005822A0" w:rsidP="005822A0">
      <w:pPr>
        <w:spacing w:after="0"/>
        <w:jc w:val="both"/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D0B953A" w14:textId="77777777" w:rsidR="00451A0E" w:rsidRDefault="00451A0E" w:rsidP="005822A0">
      <w:pPr>
        <w:spacing w:after="0"/>
        <w:jc w:val="both"/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9199C2C" w14:textId="06F3AB9F" w:rsidR="005822A0" w:rsidRPr="005822A0" w:rsidRDefault="005822A0" w:rsidP="005822A0">
      <w:pPr>
        <w:spacing w:after="0"/>
        <w:jc w:val="both"/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822A0"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  <w:t>OBJAVLJ</w:t>
      </w:r>
      <w:r w:rsidR="001B27EC"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  <w:t>E</w:t>
      </w:r>
      <w:r w:rsidRPr="005822A0"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N LAG NATJEČAJ </w:t>
      </w:r>
    </w:p>
    <w:p w14:paraId="7CD4BE2E" w14:textId="12AD9AD5" w:rsidR="005822A0" w:rsidRPr="005822A0" w:rsidRDefault="005822A0" w:rsidP="005822A0">
      <w:pPr>
        <w:spacing w:after="0"/>
        <w:jc w:val="both"/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822A0"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  <w:t>„ULAGANJA U KONKURENTNO RURALNO GOSPODARSTVO“</w:t>
      </w:r>
    </w:p>
    <w:p w14:paraId="3BF274EC" w14:textId="77777777" w:rsidR="005822A0" w:rsidRDefault="005822A0" w:rsidP="002A04F4">
      <w:pPr>
        <w:jc w:val="both"/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FE6939A" w14:textId="2CD3433B" w:rsidR="004E44D6" w:rsidRPr="005822A0" w:rsidRDefault="001B27EC" w:rsidP="005822A0">
      <w:pPr>
        <w:jc w:val="both"/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Dana 6.07.2026. </w:t>
      </w:r>
      <w:r w:rsidR="002A04F4" w:rsidRPr="002A04F4"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>LAG „Sjeverna Istra“</w:t>
      </w: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raspisao je</w:t>
      </w:r>
      <w:r w:rsidR="002A04F4" w:rsidRPr="002A04F4"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LAG</w:t>
      </w: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>-</w:t>
      </w:r>
      <w:r w:rsidR="002A04F4" w:rsidRPr="002A04F4"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natječaj za </w:t>
      </w: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>I</w:t>
      </w:r>
      <w:r w:rsidR="002A04F4" w:rsidRPr="002A04F4"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ntervenciju 2 </w:t>
      </w:r>
      <w:r w:rsidR="002A04F4" w:rsidRPr="005822A0">
        <w:rPr>
          <w:rStyle w:val="hps"/>
          <w:rFonts w:ascii="Times New Roman" w:eastAsia="Times New Roman" w:hAnsi="Times New Roman" w:cs="Times New Roman"/>
          <w:b/>
          <w:sz w:val="24"/>
          <w:szCs w:val="24"/>
          <w:lang w:eastAsia="ar-SA"/>
        </w:rPr>
        <w:t>„Ulaganja u konkurentno ruralno gospodarstvo“.</w:t>
      </w:r>
    </w:p>
    <w:p w14:paraId="0721CD7B" w14:textId="53D8B8BA" w:rsidR="002A04F4" w:rsidRDefault="002A04F4" w:rsidP="005822A0">
      <w:pPr>
        <w:jc w:val="both"/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>Natječajem će se sufinancirati ulaganja u široki spektar poduzetničkih aktivnosti koje čine ruralno gospodarstvo, a prvenstveno: ulaganja u diversifikaciju poljoprivrednih gospodarstava na nepoljoprivredne aktivnosti; ulaganja u razvoj održive turističke ponude; ulaganja u obrtništvo i obrtničku proizvodnju; ulaganja u razvoj kružnog bio</w:t>
      </w:r>
      <w:r w:rsidR="005822A0"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>-</w:t>
      </w: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gospodarstva te </w:t>
      </w:r>
      <w:r w:rsidR="005822A0"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ulaganja </w:t>
      </w: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u druge </w:t>
      </w:r>
      <w:r w:rsidR="005822A0"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nepoljoprivredne </w:t>
      </w: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>aktivnosti usmjerene na razvoj novih proizvoda i usluga značajnih za gospodarstvo ruralnog prostora.</w:t>
      </w:r>
    </w:p>
    <w:p w14:paraId="6C018D54" w14:textId="0F946628" w:rsidR="002A04F4" w:rsidRDefault="002A04F4" w:rsidP="005822A0">
      <w:pPr>
        <w:jc w:val="both"/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>Natječaj je namijenjen gospodarskim subjektima različitih organizacijskih oblika</w:t>
      </w:r>
      <w:r w:rsidR="000F3FAF"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, te </w:t>
      </w:r>
      <w:r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>prijavitelji mogu biti obrti, trgovačka društva, zadruge i obiteljska poljoprivredna gospodarstva</w:t>
      </w:r>
      <w:r w:rsidR="000F3FAF">
        <w:rPr>
          <w:rStyle w:val="hps"/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koji su registrirani za obavljanje djelatnosti koja je predmet Zahtjeva za potporu.</w:t>
      </w:r>
    </w:p>
    <w:p w14:paraId="08F9755F" w14:textId="77777777" w:rsidR="005822A0" w:rsidRPr="005822A0" w:rsidRDefault="002A04F4" w:rsidP="005822A0">
      <w:pPr>
        <w:jc w:val="both"/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>Ukupni iznos raspoloživih sredstava po natječaju je 336.370,00 EUR, a potpore se kreću u rasponu od 5.000,00 EUR do 30.000,00 EUR uz intenzitet sufinanciranja do 65%.</w:t>
      </w:r>
    </w:p>
    <w:p w14:paraId="4CF47B60" w14:textId="5EA4CE2D" w:rsidR="002A04F4" w:rsidRPr="005822A0" w:rsidRDefault="002A04F4" w:rsidP="005822A0">
      <w:pPr>
        <w:jc w:val="both"/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Rok za podnošenje prijava je od </w:t>
      </w:r>
      <w:r w:rsidRPr="005822A0">
        <w:rPr>
          <w:rStyle w:val="hps"/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24.08.</w:t>
      </w:r>
      <w:r w:rsidR="005822A0" w:rsidRPr="005822A0">
        <w:rPr>
          <w:rStyle w:val="hps"/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2026.</w:t>
      </w:r>
      <w:r w:rsidRPr="005822A0">
        <w:rPr>
          <w:rStyle w:val="hps"/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do 25.09.2026</w:t>
      </w:r>
      <w:r w:rsidRP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>. godine</w:t>
      </w:r>
      <w:r w:rsidR="005822A0" w:rsidRP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822A0" w:rsidRP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 xml:space="preserve">a </w:t>
      </w:r>
      <w:r w:rsidRP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>LAG će za zainteresiranu javnost održati animacijske aktivnosti – radionice u svrhu predstavljanja LAG natječaja u periodu od 27.07.2026.-</w:t>
      </w:r>
      <w:r w:rsid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>31.07.2026.</w:t>
      </w:r>
      <w:r w:rsidR="005822A0" w:rsidRP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 xml:space="preserve"> godine.</w:t>
      </w:r>
    </w:p>
    <w:p w14:paraId="7C1E2F97" w14:textId="2F7C2A6D" w:rsidR="005822A0" w:rsidRDefault="005822A0" w:rsidP="005822A0">
      <w:pPr>
        <w:jc w:val="both"/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22A0"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Dodatne informacije potražite na mrežnim stranicama LAG-a:  </w:t>
      </w:r>
      <w:hyperlink r:id="rId6" w:history="1">
        <w:r w:rsidRPr="007A46B9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ar-SA"/>
          </w:rPr>
          <w:t>www.lag-sjevernaistra.hr</w:t>
        </w:r>
      </w:hyperlink>
      <w:r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ili direktnim upitom na: </w:t>
      </w:r>
      <w:hyperlink r:id="rId7" w:history="1">
        <w:r w:rsidRPr="007A46B9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ar-SA"/>
          </w:rPr>
          <w:t>info@lag-sjevernaistra.hr</w:t>
        </w:r>
      </w:hyperlink>
      <w:r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</w:t>
      </w:r>
    </w:p>
    <w:p w14:paraId="0F1D364F" w14:textId="77777777" w:rsidR="005822A0" w:rsidRDefault="005822A0">
      <w:pPr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2D392F" w14:textId="77777777" w:rsidR="005822A0" w:rsidRPr="005822A0" w:rsidRDefault="005822A0">
      <w:pPr>
        <w:rPr>
          <w:rStyle w:val="hps"/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233864" w14:textId="3853D31A" w:rsidR="002A04F4" w:rsidRDefault="002A04F4"/>
    <w:sectPr w:rsidR="002A04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14849" w14:textId="77777777" w:rsidR="004C7513" w:rsidRDefault="004C7513" w:rsidP="005E18CA">
      <w:pPr>
        <w:spacing w:after="0" w:line="240" w:lineRule="auto"/>
      </w:pPr>
      <w:r>
        <w:separator/>
      </w:r>
    </w:p>
  </w:endnote>
  <w:endnote w:type="continuationSeparator" w:id="0">
    <w:p w14:paraId="3169B3A7" w14:textId="77777777" w:rsidR="004C7513" w:rsidRDefault="004C7513" w:rsidP="005E1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9A6F6" w14:textId="77777777" w:rsidR="005E18CA" w:rsidRDefault="005E18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5E4EC" w14:textId="77777777" w:rsidR="005E18CA" w:rsidRDefault="005E18C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9802A" w14:textId="77777777" w:rsidR="005E18CA" w:rsidRDefault="005E18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D9976" w14:textId="77777777" w:rsidR="004C7513" w:rsidRDefault="004C7513" w:rsidP="005E18CA">
      <w:pPr>
        <w:spacing w:after="0" w:line="240" w:lineRule="auto"/>
      </w:pPr>
      <w:r>
        <w:separator/>
      </w:r>
    </w:p>
  </w:footnote>
  <w:footnote w:type="continuationSeparator" w:id="0">
    <w:p w14:paraId="566B18F2" w14:textId="77777777" w:rsidR="004C7513" w:rsidRDefault="004C7513" w:rsidP="005E1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A0824" w14:textId="77777777" w:rsidR="005E18CA" w:rsidRDefault="005E18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10"/>
      <w:gridCol w:w="3006"/>
    </w:tblGrid>
    <w:tr w:rsidR="005E18CA" w:rsidRPr="007613E6" w14:paraId="6B2601E9" w14:textId="77777777" w:rsidTr="00425E7E">
      <w:tc>
        <w:tcPr>
          <w:tcW w:w="6010" w:type="dxa"/>
          <w:vAlign w:val="center"/>
          <w:hideMark/>
        </w:tcPr>
        <w:p w14:paraId="104D7DD7" w14:textId="77777777" w:rsidR="005E18CA" w:rsidRPr="007613E6" w:rsidRDefault="005E18CA" w:rsidP="005E18CA">
          <w:pPr>
            <w:pStyle w:val="Header"/>
          </w:pPr>
          <w:r w:rsidRPr="007613E6">
            <w:rPr>
              <w:noProof/>
            </w:rPr>
            <w:drawing>
              <wp:inline distT="0" distB="0" distL="0" distR="0" wp14:anchorId="2C243232" wp14:editId="03A66708">
                <wp:extent cx="2952750" cy="485775"/>
                <wp:effectExtent l="0" t="0" r="0" b="9525"/>
                <wp:docPr id="730629255" name="Picture 4" descr="A green square with blue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A green square with blue text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5275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6" w:type="dxa"/>
          <w:vAlign w:val="center"/>
          <w:hideMark/>
        </w:tcPr>
        <w:p w14:paraId="07E15928" w14:textId="77777777" w:rsidR="005E18CA" w:rsidRPr="007613E6" w:rsidRDefault="005E18CA" w:rsidP="005E18CA">
          <w:pPr>
            <w:pStyle w:val="Header"/>
          </w:pPr>
          <w:r w:rsidRPr="007613E6">
            <w:rPr>
              <w:noProof/>
            </w:rPr>
            <w:drawing>
              <wp:inline distT="0" distB="0" distL="0" distR="0" wp14:anchorId="21CB6098" wp14:editId="12457406">
                <wp:extent cx="1447800" cy="485775"/>
                <wp:effectExtent l="0" t="0" r="0" b="9525"/>
                <wp:docPr id="551434469" name="Picture 3" descr="A white background with green and brown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 white background with green and brown text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78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21E4C2E" w14:textId="77777777" w:rsidR="005E18CA" w:rsidRDefault="005E18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9317B" w14:textId="77777777" w:rsidR="005E18CA" w:rsidRDefault="005E18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4F4"/>
    <w:rsid w:val="000F3FAF"/>
    <w:rsid w:val="00105B7F"/>
    <w:rsid w:val="00174981"/>
    <w:rsid w:val="001B27EC"/>
    <w:rsid w:val="002A04F4"/>
    <w:rsid w:val="002D4E9E"/>
    <w:rsid w:val="002E09A7"/>
    <w:rsid w:val="00451A0E"/>
    <w:rsid w:val="004C7513"/>
    <w:rsid w:val="004E44D6"/>
    <w:rsid w:val="005822A0"/>
    <w:rsid w:val="005E18CA"/>
    <w:rsid w:val="006246CE"/>
    <w:rsid w:val="00964AA8"/>
    <w:rsid w:val="00C170BD"/>
    <w:rsid w:val="00D2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1A9CF"/>
  <w15:chartTrackingRefBased/>
  <w15:docId w15:val="{3F3592FD-11CC-40CE-BC64-16A420DB3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04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04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04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04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04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04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04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04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04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04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04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04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04F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04F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04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04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04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04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04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04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04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04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04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04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04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04F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04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04F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04F4"/>
    <w:rPr>
      <w:b/>
      <w:bCs/>
      <w:smallCaps/>
      <w:color w:val="2F5496" w:themeColor="accent1" w:themeShade="BF"/>
      <w:spacing w:val="5"/>
    </w:rPr>
  </w:style>
  <w:style w:type="character" w:customStyle="1" w:styleId="hps">
    <w:name w:val="hps"/>
    <w:basedOn w:val="DefaultParagraphFont"/>
    <w:uiPriority w:val="99"/>
    <w:rsid w:val="002A04F4"/>
  </w:style>
  <w:style w:type="character" w:styleId="Hyperlink">
    <w:name w:val="Hyperlink"/>
    <w:basedOn w:val="DefaultParagraphFont"/>
    <w:uiPriority w:val="99"/>
    <w:unhideWhenUsed/>
    <w:rsid w:val="005822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22A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E1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8CA"/>
  </w:style>
  <w:style w:type="paragraph" w:styleId="Footer">
    <w:name w:val="footer"/>
    <w:basedOn w:val="Normal"/>
    <w:link w:val="FooterChar"/>
    <w:uiPriority w:val="99"/>
    <w:unhideWhenUsed/>
    <w:rsid w:val="005E1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8CA"/>
  </w:style>
  <w:style w:type="table" w:styleId="TableGrid">
    <w:name w:val="Table Grid"/>
    <w:basedOn w:val="TableNormal"/>
    <w:uiPriority w:val="39"/>
    <w:rsid w:val="005E1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info@lag-sjevernaistra.hr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ag-sjevernaistra.hr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Juranović</dc:creator>
  <cp:keywords/>
  <dc:description/>
  <cp:lastModifiedBy>Iva Juranović</cp:lastModifiedBy>
  <cp:revision>5</cp:revision>
  <dcterms:created xsi:type="dcterms:W3CDTF">2026-07-07T06:10:00Z</dcterms:created>
  <dcterms:modified xsi:type="dcterms:W3CDTF">2026-07-07T06:54:00Z</dcterms:modified>
</cp:coreProperties>
</file>